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DB" w:rsidRPr="00CE47DB" w:rsidRDefault="00CE47DB" w:rsidP="00D13FA6">
      <w:pPr>
        <w:rPr>
          <w:rFonts w:ascii="Calibri" w:hAnsi="Calibri"/>
          <w:b/>
          <w:sz w:val="22"/>
          <w:szCs w:val="22"/>
        </w:rPr>
      </w:pPr>
      <w:r w:rsidRPr="00CE47DB">
        <w:rPr>
          <w:rFonts w:ascii="Calibri" w:hAnsi="Calibri"/>
          <w:b/>
          <w:sz w:val="22"/>
          <w:szCs w:val="22"/>
        </w:rPr>
        <w:t>ZARZĄD WOJEWÓDZTWA OPOLSKIEGO</w:t>
      </w:r>
      <w:r w:rsidR="00241D6F">
        <w:rPr>
          <w:rFonts w:ascii="Calibri" w:hAnsi="Calibri"/>
          <w:b/>
          <w:sz w:val="22"/>
          <w:szCs w:val="22"/>
        </w:rPr>
        <w:t xml:space="preserve"> </w:t>
      </w:r>
      <w:r w:rsidRPr="00CE47DB">
        <w:rPr>
          <w:rFonts w:ascii="Calibri" w:hAnsi="Calibri"/>
          <w:b/>
          <w:sz w:val="22"/>
          <w:szCs w:val="22"/>
        </w:rPr>
        <w:t>w Opolu, ul. Piastowska 14</w:t>
      </w:r>
      <w:r w:rsidR="005C48BC">
        <w:rPr>
          <w:rFonts w:ascii="Calibri" w:hAnsi="Calibri"/>
          <w:b/>
          <w:sz w:val="22"/>
          <w:szCs w:val="22"/>
        </w:rPr>
        <w:t xml:space="preserve"> </w:t>
      </w:r>
      <w:r w:rsidRPr="00CE47DB">
        <w:rPr>
          <w:rFonts w:ascii="Calibri" w:hAnsi="Calibri"/>
          <w:b/>
          <w:sz w:val="22"/>
          <w:szCs w:val="22"/>
        </w:rPr>
        <w:t>o</w:t>
      </w:r>
      <w:r w:rsidR="008F18BB">
        <w:rPr>
          <w:rFonts w:ascii="Calibri" w:hAnsi="Calibri"/>
          <w:b/>
          <w:sz w:val="22"/>
          <w:szCs w:val="22"/>
        </w:rPr>
        <w:t>g</w:t>
      </w:r>
      <w:r w:rsidRPr="00CE47DB">
        <w:rPr>
          <w:rFonts w:ascii="Calibri" w:hAnsi="Calibri"/>
          <w:b/>
          <w:sz w:val="22"/>
          <w:szCs w:val="22"/>
        </w:rPr>
        <w:t>łasza</w:t>
      </w:r>
      <w:r w:rsidR="005C48BC">
        <w:rPr>
          <w:rFonts w:ascii="Calibri" w:hAnsi="Calibri"/>
          <w:b/>
          <w:sz w:val="22"/>
          <w:szCs w:val="22"/>
        </w:rPr>
        <w:t xml:space="preserve"> </w:t>
      </w:r>
      <w:r w:rsidRPr="00CE47DB">
        <w:rPr>
          <w:rFonts w:ascii="Calibri" w:hAnsi="Calibri"/>
          <w:b/>
          <w:sz w:val="22"/>
          <w:szCs w:val="22"/>
        </w:rPr>
        <w:t xml:space="preserve">I przetarg ustny nieograniczony na sprzedaż nieruchomości </w:t>
      </w:r>
      <w:r w:rsidR="00241D6F">
        <w:rPr>
          <w:rFonts w:ascii="Calibri" w:hAnsi="Calibri"/>
          <w:b/>
          <w:sz w:val="22"/>
          <w:szCs w:val="22"/>
        </w:rPr>
        <w:t>zabudowanej położonej</w:t>
      </w:r>
      <w:r w:rsidR="005C48BC">
        <w:rPr>
          <w:rFonts w:ascii="Calibri" w:hAnsi="Calibri"/>
          <w:b/>
          <w:sz w:val="22"/>
          <w:szCs w:val="22"/>
        </w:rPr>
        <w:t xml:space="preserve"> </w:t>
      </w:r>
      <w:r w:rsidR="000D308C">
        <w:rPr>
          <w:rFonts w:ascii="Calibri" w:hAnsi="Calibri"/>
          <w:b/>
          <w:sz w:val="22"/>
          <w:szCs w:val="22"/>
        </w:rPr>
        <w:t>w Kędzierzynie-Koźlu przy ul. Piastowskiej 20</w:t>
      </w:r>
    </w:p>
    <w:p w:rsidR="00CE47DB" w:rsidRPr="00CE47DB" w:rsidRDefault="00CE47DB" w:rsidP="00D13FA6">
      <w:pPr>
        <w:rPr>
          <w:rFonts w:ascii="Calibri" w:hAnsi="Calibri"/>
          <w:b/>
          <w:sz w:val="22"/>
          <w:szCs w:val="22"/>
        </w:rPr>
      </w:pPr>
    </w:p>
    <w:p w:rsidR="000D308C" w:rsidRDefault="000D308C" w:rsidP="00D13F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Działka nr 1832</w:t>
      </w:r>
      <w:r w:rsidR="00241D6F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o powi</w:t>
      </w:r>
      <w:r w:rsidR="00213126">
        <w:rPr>
          <w:rFonts w:ascii="Calibri" w:hAnsi="Calibri"/>
          <w:sz w:val="22"/>
          <w:szCs w:val="22"/>
        </w:rPr>
        <w:t>erzchni 0,0611 ha</w:t>
      </w:r>
      <w:r w:rsidR="00241D6F">
        <w:rPr>
          <w:rFonts w:ascii="Calibri" w:hAnsi="Calibri"/>
          <w:sz w:val="22"/>
          <w:szCs w:val="22"/>
        </w:rPr>
        <w:t>,</w:t>
      </w:r>
      <w:r w:rsidR="00213126">
        <w:rPr>
          <w:rFonts w:ascii="Calibri" w:hAnsi="Calibri"/>
          <w:sz w:val="22"/>
          <w:szCs w:val="22"/>
        </w:rPr>
        <w:t xml:space="preserve"> z karty mapy 9</w:t>
      </w:r>
      <w:r w:rsidR="00241D6F">
        <w:rPr>
          <w:rFonts w:ascii="Calibri" w:hAnsi="Calibri"/>
          <w:sz w:val="22"/>
          <w:szCs w:val="22"/>
        </w:rPr>
        <w:t>,</w:t>
      </w:r>
      <w:r w:rsidR="00213126">
        <w:rPr>
          <w:rFonts w:ascii="Calibri" w:hAnsi="Calibri"/>
          <w:sz w:val="22"/>
          <w:szCs w:val="22"/>
        </w:rPr>
        <w:t xml:space="preserve"> obręb</w:t>
      </w:r>
      <w:r>
        <w:rPr>
          <w:rFonts w:ascii="Calibri" w:hAnsi="Calibri"/>
          <w:sz w:val="22"/>
          <w:szCs w:val="22"/>
        </w:rPr>
        <w:t xml:space="preserve"> Koźle</w:t>
      </w:r>
      <w:r w:rsidR="00CE47DB" w:rsidRPr="00CE47DB">
        <w:rPr>
          <w:rFonts w:ascii="Calibri" w:hAnsi="Calibri"/>
          <w:sz w:val="22"/>
          <w:szCs w:val="22"/>
        </w:rPr>
        <w:t>, opisana w księdze</w:t>
      </w:r>
      <w:r>
        <w:rPr>
          <w:rFonts w:ascii="Calibri" w:hAnsi="Calibri"/>
          <w:sz w:val="22"/>
          <w:szCs w:val="22"/>
        </w:rPr>
        <w:t xml:space="preserve"> wieczystej OP1K/00043087/7</w:t>
      </w:r>
      <w:r w:rsidR="00531644">
        <w:rPr>
          <w:rFonts w:ascii="Calibri" w:hAnsi="Calibri"/>
          <w:sz w:val="22"/>
          <w:szCs w:val="22"/>
        </w:rPr>
        <w:t xml:space="preserve">, na której znajduje </w:t>
      </w:r>
      <w:r w:rsidR="00CE47DB" w:rsidRPr="00CE47DB">
        <w:rPr>
          <w:rFonts w:ascii="Calibri" w:hAnsi="Calibri"/>
          <w:sz w:val="22"/>
          <w:szCs w:val="22"/>
        </w:rPr>
        <w:t xml:space="preserve">się budynek </w:t>
      </w:r>
      <w:r w:rsidR="00F7469B">
        <w:rPr>
          <w:rFonts w:ascii="Calibri" w:hAnsi="Calibri"/>
          <w:sz w:val="22"/>
          <w:szCs w:val="22"/>
        </w:rPr>
        <w:t xml:space="preserve">dawnej biblioteki, podpiwniczony </w:t>
      </w:r>
      <w:r>
        <w:rPr>
          <w:rFonts w:ascii="Calibri" w:hAnsi="Calibri"/>
          <w:sz w:val="22"/>
          <w:szCs w:val="22"/>
        </w:rPr>
        <w:t>o trzech kondygnacjach nadziem</w:t>
      </w:r>
      <w:r w:rsidR="00F95259">
        <w:rPr>
          <w:rFonts w:ascii="Calibri" w:hAnsi="Calibri"/>
          <w:sz w:val="22"/>
          <w:szCs w:val="22"/>
        </w:rPr>
        <w:t>nych o powierzchni użytkowej 564</w:t>
      </w:r>
      <w:r>
        <w:rPr>
          <w:rFonts w:ascii="Calibri" w:hAnsi="Calibri"/>
          <w:sz w:val="22"/>
          <w:szCs w:val="22"/>
        </w:rPr>
        <w:t>,91</w:t>
      </w:r>
      <w:r w:rsidR="00CE47DB" w:rsidRPr="00CE47DB">
        <w:rPr>
          <w:rFonts w:ascii="Calibri" w:hAnsi="Calibri"/>
          <w:sz w:val="22"/>
          <w:szCs w:val="22"/>
        </w:rPr>
        <w:t xml:space="preserve"> m</w:t>
      </w:r>
      <w:r w:rsidR="00CE47DB" w:rsidRPr="00CE47DB"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 xml:space="preserve"> i powierzchni piwnic 163,38 m</w:t>
      </w:r>
      <w:r>
        <w:rPr>
          <w:rFonts w:ascii="Calibri" w:hAnsi="Calibri"/>
          <w:sz w:val="22"/>
          <w:szCs w:val="22"/>
          <w:vertAlign w:val="superscript"/>
        </w:rPr>
        <w:t>2</w:t>
      </w:r>
      <w:r w:rsidR="00CE47DB" w:rsidRPr="00CE47DB">
        <w:rPr>
          <w:rFonts w:ascii="Calibri" w:hAnsi="Calibri"/>
          <w:sz w:val="22"/>
          <w:szCs w:val="22"/>
        </w:rPr>
        <w:t>.</w:t>
      </w: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 xml:space="preserve">W </w:t>
      </w:r>
      <w:r w:rsidR="00EE2A47">
        <w:rPr>
          <w:rFonts w:ascii="Calibri" w:hAnsi="Calibri"/>
          <w:sz w:val="22"/>
          <w:szCs w:val="22"/>
        </w:rPr>
        <w:t xml:space="preserve">miejscowym planie zagospodarowania przestrzennego </w:t>
      </w:r>
      <w:r w:rsidRPr="00CE47DB">
        <w:rPr>
          <w:rFonts w:ascii="Calibri" w:hAnsi="Calibri"/>
          <w:sz w:val="22"/>
          <w:szCs w:val="22"/>
        </w:rPr>
        <w:t>gminy działka przezn</w:t>
      </w:r>
      <w:r w:rsidR="00EE2A47">
        <w:rPr>
          <w:rFonts w:ascii="Calibri" w:hAnsi="Calibri"/>
          <w:sz w:val="22"/>
          <w:szCs w:val="22"/>
        </w:rPr>
        <w:t>aczona jest pod teren usług nieuciążliwych</w:t>
      </w:r>
      <w:r w:rsidRPr="00CE47DB">
        <w:rPr>
          <w:rFonts w:ascii="Calibri" w:hAnsi="Calibri"/>
          <w:sz w:val="22"/>
          <w:szCs w:val="22"/>
        </w:rPr>
        <w:t>.</w:t>
      </w:r>
    </w:p>
    <w:p w:rsidR="00CE47DB" w:rsidRPr="00CE47DB" w:rsidRDefault="00241D6F" w:rsidP="00D13F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Nieruchomość p</w:t>
      </w:r>
      <w:r w:rsidR="00CE47DB" w:rsidRPr="00CE47DB">
        <w:rPr>
          <w:rFonts w:ascii="Calibri" w:hAnsi="Calibri"/>
          <w:sz w:val="22"/>
          <w:szCs w:val="22"/>
        </w:rPr>
        <w:t>osiada do</w:t>
      </w:r>
      <w:r w:rsidR="00EE2A47">
        <w:rPr>
          <w:rFonts w:ascii="Calibri" w:hAnsi="Calibri"/>
          <w:sz w:val="22"/>
          <w:szCs w:val="22"/>
        </w:rPr>
        <w:t>stęp do drogi publicznej</w:t>
      </w:r>
      <w:r w:rsidR="00CE47DB" w:rsidRPr="00CE47DB">
        <w:rPr>
          <w:rFonts w:ascii="Calibri" w:hAnsi="Calibri"/>
          <w:sz w:val="22"/>
          <w:szCs w:val="22"/>
        </w:rPr>
        <w:t>.</w:t>
      </w:r>
      <w:r w:rsidR="00EE2A47">
        <w:rPr>
          <w:rFonts w:ascii="Calibri" w:hAnsi="Calibri"/>
          <w:sz w:val="22"/>
          <w:szCs w:val="22"/>
        </w:rPr>
        <w:t xml:space="preserve"> Budynek wyposażony jest w instalacje: wodną, kanalizacji sanitarnej i deszczowe</w:t>
      </w:r>
      <w:r w:rsidR="008C34AC">
        <w:rPr>
          <w:rFonts w:ascii="Calibri" w:hAnsi="Calibri"/>
          <w:sz w:val="22"/>
          <w:szCs w:val="22"/>
        </w:rPr>
        <w:t>j, energii elektrycznej</w:t>
      </w:r>
      <w:r w:rsidR="00EE2A47">
        <w:rPr>
          <w:rFonts w:ascii="Calibri" w:hAnsi="Calibri"/>
          <w:sz w:val="22"/>
          <w:szCs w:val="22"/>
        </w:rPr>
        <w:t xml:space="preserve">, </w:t>
      </w:r>
      <w:r w:rsidR="00197901">
        <w:rPr>
          <w:rFonts w:ascii="Calibri" w:hAnsi="Calibri"/>
          <w:sz w:val="22"/>
          <w:szCs w:val="22"/>
        </w:rPr>
        <w:t xml:space="preserve">gazowej, </w:t>
      </w:r>
      <w:r w:rsidR="00EE2A47">
        <w:rPr>
          <w:rFonts w:ascii="Calibri" w:hAnsi="Calibri"/>
          <w:sz w:val="22"/>
          <w:szCs w:val="22"/>
        </w:rPr>
        <w:t>odgromowej</w:t>
      </w:r>
      <w:r w:rsidR="00197901">
        <w:rPr>
          <w:rFonts w:ascii="Calibri" w:hAnsi="Calibri"/>
          <w:sz w:val="22"/>
          <w:szCs w:val="22"/>
        </w:rPr>
        <w:t>,</w:t>
      </w:r>
      <w:r w:rsidR="00EE2A47">
        <w:rPr>
          <w:rFonts w:ascii="Calibri" w:hAnsi="Calibri"/>
          <w:sz w:val="22"/>
          <w:szCs w:val="22"/>
        </w:rPr>
        <w:t xml:space="preserve"> c</w:t>
      </w:r>
      <w:r w:rsidR="00197901">
        <w:rPr>
          <w:rFonts w:ascii="Calibri" w:hAnsi="Calibri"/>
          <w:sz w:val="22"/>
          <w:szCs w:val="22"/>
        </w:rPr>
        <w:t>.</w:t>
      </w:r>
      <w:r w:rsidR="00EE2A47">
        <w:rPr>
          <w:rFonts w:ascii="Calibri" w:hAnsi="Calibri"/>
          <w:sz w:val="22"/>
          <w:szCs w:val="22"/>
        </w:rPr>
        <w:t>o</w:t>
      </w:r>
      <w:r w:rsidR="00197901">
        <w:rPr>
          <w:rFonts w:ascii="Calibri" w:hAnsi="Calibri"/>
          <w:sz w:val="22"/>
          <w:szCs w:val="22"/>
        </w:rPr>
        <w:t>. sieciowe</w:t>
      </w:r>
      <w:r w:rsidR="00EE2A47">
        <w:rPr>
          <w:rFonts w:ascii="Calibri" w:hAnsi="Calibri"/>
          <w:sz w:val="22"/>
          <w:szCs w:val="22"/>
        </w:rPr>
        <w:t xml:space="preserve">. </w:t>
      </w:r>
      <w:r w:rsidR="005C48BC">
        <w:rPr>
          <w:rFonts w:ascii="Calibri" w:hAnsi="Calibri"/>
          <w:sz w:val="22"/>
          <w:szCs w:val="22"/>
        </w:rPr>
        <w:t xml:space="preserve">Budynek znajduje się </w:t>
      </w:r>
      <w:r>
        <w:rPr>
          <w:rFonts w:ascii="Calibri" w:hAnsi="Calibri"/>
          <w:sz w:val="22"/>
          <w:szCs w:val="22"/>
        </w:rPr>
        <w:t>w </w:t>
      </w:r>
      <w:r w:rsidR="00EE2A47">
        <w:rPr>
          <w:rFonts w:ascii="Calibri" w:hAnsi="Calibri"/>
          <w:sz w:val="22"/>
          <w:szCs w:val="22"/>
        </w:rPr>
        <w:t>gminnej ewidencji zabytków nieruchomych.</w:t>
      </w: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Nieruchomość wolna jest od zobowiązań i obciążeń.</w:t>
      </w: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b/>
          <w:sz w:val="22"/>
          <w:szCs w:val="22"/>
        </w:rPr>
        <w:t>C</w:t>
      </w:r>
      <w:r w:rsidR="005A6383">
        <w:rPr>
          <w:rFonts w:ascii="Calibri" w:hAnsi="Calibri"/>
          <w:b/>
          <w:sz w:val="22"/>
          <w:szCs w:val="22"/>
        </w:rPr>
        <w:t>e</w:t>
      </w:r>
      <w:r w:rsidR="00EE2A47">
        <w:rPr>
          <w:rFonts w:ascii="Calibri" w:hAnsi="Calibri"/>
          <w:b/>
          <w:sz w:val="22"/>
          <w:szCs w:val="22"/>
        </w:rPr>
        <w:t>na</w:t>
      </w:r>
      <w:r w:rsidR="00241D6F">
        <w:rPr>
          <w:rFonts w:ascii="Calibri" w:hAnsi="Calibri"/>
          <w:b/>
          <w:sz w:val="22"/>
          <w:szCs w:val="22"/>
        </w:rPr>
        <w:t xml:space="preserve"> wywoławcza nieruchomości </w:t>
      </w:r>
      <w:r w:rsidR="00814BE0">
        <w:rPr>
          <w:rFonts w:ascii="Calibri" w:hAnsi="Calibri"/>
          <w:b/>
          <w:sz w:val="22"/>
          <w:szCs w:val="22"/>
        </w:rPr>
        <w:t>1 540 000,00 zł, wadium 160</w:t>
      </w:r>
      <w:r w:rsidR="00EE2A47">
        <w:rPr>
          <w:rFonts w:ascii="Calibri" w:hAnsi="Calibri"/>
          <w:b/>
          <w:sz w:val="22"/>
          <w:szCs w:val="22"/>
        </w:rPr>
        <w:t xml:space="preserve"> 0</w:t>
      </w:r>
      <w:r w:rsidRPr="00CE47DB">
        <w:rPr>
          <w:rFonts w:ascii="Calibri" w:hAnsi="Calibri"/>
          <w:b/>
          <w:sz w:val="22"/>
          <w:szCs w:val="22"/>
        </w:rPr>
        <w:t>00,00 zł</w:t>
      </w:r>
      <w:r w:rsidRPr="00CE47DB">
        <w:rPr>
          <w:rFonts w:ascii="Calibri" w:hAnsi="Calibri"/>
          <w:sz w:val="22"/>
          <w:szCs w:val="22"/>
        </w:rPr>
        <w:t>.</w:t>
      </w: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Postąpienie nie może wynosić mniej niż 1 % ceny wywoławczej z zaokrągleniem w górę do pełnych dziesiątek złotych.</w:t>
      </w:r>
    </w:p>
    <w:p w:rsidR="00CE47DB" w:rsidRPr="00CE47DB" w:rsidRDefault="00CE47DB" w:rsidP="00D13FA6">
      <w:pPr>
        <w:rPr>
          <w:rFonts w:ascii="Calibri" w:hAnsi="Calibri"/>
        </w:rPr>
      </w:pPr>
    </w:p>
    <w:p w:rsidR="00CE47DB" w:rsidRPr="00CE47DB" w:rsidRDefault="005116E5" w:rsidP="00D13FA6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</w:t>
      </w:r>
      <w:r w:rsidR="00EE2A47">
        <w:rPr>
          <w:rFonts w:ascii="Calibri" w:hAnsi="Calibri"/>
          <w:b/>
          <w:sz w:val="22"/>
          <w:szCs w:val="22"/>
        </w:rPr>
        <w:t>r</w:t>
      </w:r>
      <w:r w:rsidR="00814BE0">
        <w:rPr>
          <w:rFonts w:ascii="Calibri" w:hAnsi="Calibri"/>
          <w:b/>
          <w:sz w:val="22"/>
          <w:szCs w:val="22"/>
        </w:rPr>
        <w:t xml:space="preserve">zetarg odbędzie się w dniu </w:t>
      </w:r>
      <w:r w:rsidR="003D6FD4">
        <w:rPr>
          <w:rFonts w:ascii="Calibri" w:hAnsi="Calibri"/>
          <w:b/>
          <w:sz w:val="22"/>
          <w:szCs w:val="22"/>
        </w:rPr>
        <w:t>10</w:t>
      </w:r>
      <w:r w:rsidR="00814BE0">
        <w:rPr>
          <w:rFonts w:ascii="Calibri" w:hAnsi="Calibri"/>
          <w:b/>
          <w:sz w:val="22"/>
          <w:szCs w:val="22"/>
        </w:rPr>
        <w:t>.01.2023</w:t>
      </w:r>
      <w:r w:rsidR="00937DCD">
        <w:rPr>
          <w:rFonts w:ascii="Calibri" w:hAnsi="Calibri"/>
          <w:b/>
          <w:sz w:val="22"/>
          <w:szCs w:val="22"/>
        </w:rPr>
        <w:t xml:space="preserve"> r. o godz. 13</w:t>
      </w:r>
      <w:r w:rsidR="005A6383">
        <w:rPr>
          <w:rFonts w:ascii="Calibri" w:hAnsi="Calibri"/>
          <w:b/>
          <w:sz w:val="22"/>
          <w:szCs w:val="22"/>
        </w:rPr>
        <w:t>.0</w:t>
      </w:r>
      <w:r w:rsidR="00CE47DB" w:rsidRPr="00CE47DB">
        <w:rPr>
          <w:rFonts w:ascii="Calibri" w:hAnsi="Calibri"/>
          <w:b/>
          <w:sz w:val="22"/>
          <w:szCs w:val="22"/>
        </w:rPr>
        <w:t>0 w Centrum Szkoleniowo-Konferencyjnym i Administracyjnym Samorządu Województwa Opolskiego w Opolu ul. Piastowska 14-Ostrówek - sa</w:t>
      </w:r>
      <w:r w:rsidR="00F946F0">
        <w:rPr>
          <w:rFonts w:ascii="Calibri" w:hAnsi="Calibri"/>
          <w:b/>
          <w:sz w:val="22"/>
          <w:szCs w:val="22"/>
        </w:rPr>
        <w:t>la Znaku Rodła</w:t>
      </w:r>
      <w:r w:rsidR="00CE47DB" w:rsidRPr="00CE47DB">
        <w:rPr>
          <w:rFonts w:ascii="Calibri" w:hAnsi="Calibri"/>
          <w:b/>
          <w:sz w:val="22"/>
          <w:szCs w:val="22"/>
        </w:rPr>
        <w:t>.</w:t>
      </w: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Nieruchomość udostępniona będzie do o</w:t>
      </w:r>
      <w:r w:rsidR="006C1EA3">
        <w:rPr>
          <w:rFonts w:ascii="Calibri" w:hAnsi="Calibri"/>
          <w:sz w:val="22"/>
          <w:szCs w:val="22"/>
        </w:rPr>
        <w:t>glądania</w:t>
      </w:r>
      <w:r w:rsidR="00814BE0">
        <w:rPr>
          <w:rFonts w:ascii="Calibri" w:hAnsi="Calibri"/>
          <w:sz w:val="22"/>
          <w:szCs w:val="22"/>
        </w:rPr>
        <w:t xml:space="preserve"> dnia 16.12.2022 r. w godz. 12.00-14</w:t>
      </w:r>
      <w:r w:rsidR="00FA0B20">
        <w:rPr>
          <w:rFonts w:ascii="Calibri" w:hAnsi="Calibri"/>
          <w:sz w:val="22"/>
          <w:szCs w:val="22"/>
        </w:rPr>
        <w:t>.0</w:t>
      </w:r>
      <w:r w:rsidRPr="00CE47DB">
        <w:rPr>
          <w:rFonts w:ascii="Calibri" w:hAnsi="Calibri"/>
          <w:sz w:val="22"/>
          <w:szCs w:val="22"/>
        </w:rPr>
        <w:t>0.</w:t>
      </w:r>
    </w:p>
    <w:p w:rsidR="00CE47DB" w:rsidRPr="00CE47DB" w:rsidRDefault="00CE47DB" w:rsidP="00D13FA6">
      <w:pPr>
        <w:rPr>
          <w:rFonts w:ascii="Calibri" w:hAnsi="Calibri"/>
        </w:rPr>
      </w:pPr>
    </w:p>
    <w:p w:rsidR="00CE47DB" w:rsidRPr="00CE47DB" w:rsidRDefault="00CE47DB" w:rsidP="00D13FA6">
      <w:pPr>
        <w:rPr>
          <w:rFonts w:ascii="Calibri" w:hAnsi="Calibri"/>
          <w:b/>
          <w:sz w:val="22"/>
          <w:szCs w:val="22"/>
          <w:u w:val="single"/>
        </w:rPr>
      </w:pPr>
      <w:r w:rsidRPr="00CE47DB">
        <w:rPr>
          <w:rFonts w:ascii="Calibri" w:hAnsi="Calibri"/>
          <w:b/>
          <w:sz w:val="22"/>
          <w:szCs w:val="22"/>
          <w:u w:val="single"/>
        </w:rPr>
        <w:t xml:space="preserve">Przystępujący </w:t>
      </w:r>
      <w:r w:rsidR="006C1EA3">
        <w:rPr>
          <w:rFonts w:ascii="Calibri" w:hAnsi="Calibri"/>
          <w:b/>
          <w:sz w:val="22"/>
          <w:szCs w:val="22"/>
          <w:u w:val="single"/>
        </w:rPr>
        <w:t xml:space="preserve">do </w:t>
      </w:r>
      <w:r w:rsidR="00197901">
        <w:rPr>
          <w:rFonts w:ascii="Calibri" w:hAnsi="Calibri"/>
          <w:b/>
          <w:sz w:val="22"/>
          <w:szCs w:val="22"/>
          <w:u w:val="single"/>
        </w:rPr>
        <w:t>przetargu zobowiązani</w:t>
      </w:r>
      <w:r w:rsidR="006C1EA3">
        <w:rPr>
          <w:rFonts w:ascii="Calibri" w:hAnsi="Calibri"/>
          <w:b/>
          <w:sz w:val="22"/>
          <w:szCs w:val="22"/>
          <w:u w:val="single"/>
        </w:rPr>
        <w:t xml:space="preserve"> są do:</w:t>
      </w:r>
    </w:p>
    <w:p w:rsidR="00CE47DB" w:rsidRPr="00CE47DB" w:rsidRDefault="00CE47DB" w:rsidP="00D13FA6">
      <w:pPr>
        <w:rPr>
          <w:rFonts w:ascii="Calibri" w:hAnsi="Calibri"/>
          <w:b/>
          <w:sz w:val="16"/>
          <w:szCs w:val="16"/>
        </w:rPr>
      </w:pPr>
    </w:p>
    <w:p w:rsidR="00966FDD" w:rsidRDefault="00966FDD" w:rsidP="00D13FA6">
      <w:pPr>
        <w:numPr>
          <w:ilvl w:val="0"/>
          <w:numId w:val="6"/>
        </w:numPr>
        <w:ind w:left="284" w:hanging="284"/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 xml:space="preserve">Złożenia </w:t>
      </w:r>
      <w:r>
        <w:rPr>
          <w:rFonts w:ascii="Calibri" w:hAnsi="Calibri"/>
          <w:b/>
          <w:sz w:val="22"/>
          <w:szCs w:val="22"/>
        </w:rPr>
        <w:t xml:space="preserve">do dnia </w:t>
      </w:r>
      <w:r w:rsidR="003D6FD4">
        <w:rPr>
          <w:rFonts w:ascii="Calibri" w:hAnsi="Calibri"/>
          <w:b/>
          <w:sz w:val="22"/>
          <w:szCs w:val="22"/>
        </w:rPr>
        <w:t>06</w:t>
      </w:r>
      <w:r>
        <w:rPr>
          <w:rFonts w:ascii="Calibri" w:hAnsi="Calibri"/>
          <w:b/>
          <w:sz w:val="22"/>
          <w:szCs w:val="22"/>
        </w:rPr>
        <w:t>.01.2023</w:t>
      </w:r>
      <w:r w:rsidRPr="00CE47DB">
        <w:rPr>
          <w:rFonts w:ascii="Calibri" w:hAnsi="Calibri"/>
          <w:b/>
          <w:sz w:val="22"/>
          <w:szCs w:val="22"/>
        </w:rPr>
        <w:t xml:space="preserve"> r. do g</w:t>
      </w:r>
      <w:r>
        <w:rPr>
          <w:rFonts w:ascii="Calibri" w:hAnsi="Calibri"/>
          <w:b/>
          <w:sz w:val="22"/>
          <w:szCs w:val="22"/>
        </w:rPr>
        <w:t>odz. 15.</w:t>
      </w:r>
      <w:r w:rsidRPr="00CE47DB">
        <w:rPr>
          <w:rFonts w:ascii="Calibri" w:hAnsi="Calibri"/>
          <w:b/>
          <w:sz w:val="22"/>
          <w:szCs w:val="22"/>
        </w:rPr>
        <w:t>00</w:t>
      </w:r>
      <w:r>
        <w:rPr>
          <w:rFonts w:ascii="Calibri" w:hAnsi="Calibri"/>
          <w:sz w:val="22"/>
          <w:szCs w:val="22"/>
        </w:rPr>
        <w:t xml:space="preserve"> </w:t>
      </w:r>
      <w:r w:rsidRPr="00CE47DB">
        <w:rPr>
          <w:rFonts w:ascii="Calibri" w:hAnsi="Calibri"/>
          <w:sz w:val="22"/>
          <w:szCs w:val="22"/>
        </w:rPr>
        <w:t xml:space="preserve">w </w:t>
      </w:r>
      <w:r>
        <w:rPr>
          <w:rFonts w:ascii="Calibri" w:hAnsi="Calibri"/>
          <w:sz w:val="22"/>
          <w:szCs w:val="22"/>
        </w:rPr>
        <w:t>Departamencie Skarbu Województwa Urzędu</w:t>
      </w:r>
      <w:r w:rsidRPr="00CE47DB">
        <w:rPr>
          <w:rFonts w:ascii="Calibri" w:hAnsi="Calibri"/>
          <w:sz w:val="22"/>
          <w:szCs w:val="22"/>
        </w:rPr>
        <w:t xml:space="preserve"> Marszałk</w:t>
      </w:r>
      <w:r>
        <w:rPr>
          <w:rFonts w:ascii="Calibri" w:hAnsi="Calibri"/>
          <w:sz w:val="22"/>
          <w:szCs w:val="22"/>
        </w:rPr>
        <w:t>owskiego Województwa Opolskiego, Opole ul. Powolnego 8, pok. nr 100</w:t>
      </w:r>
      <w:r w:rsidRPr="00CE47DB">
        <w:rPr>
          <w:rFonts w:ascii="Calibri" w:hAnsi="Calibri"/>
          <w:sz w:val="22"/>
          <w:szCs w:val="22"/>
        </w:rPr>
        <w:t xml:space="preserve">, pisemnego oświadczenia o zapoznaniu się z warunkami i przepisami prawnymi, dotyczącymi przetargu, znajomości stanu faktycznego </w:t>
      </w:r>
      <w:r>
        <w:rPr>
          <w:rFonts w:ascii="Calibri" w:hAnsi="Calibri"/>
          <w:sz w:val="22"/>
          <w:szCs w:val="22"/>
        </w:rPr>
        <w:t>i prawnego nieruchomości oraz, ż</w:t>
      </w:r>
      <w:r w:rsidRPr="00CE47DB">
        <w:rPr>
          <w:rFonts w:ascii="Calibri" w:hAnsi="Calibri"/>
          <w:sz w:val="22"/>
          <w:szCs w:val="22"/>
        </w:rPr>
        <w:t>e nie wnosi i nie będzie wnosił w przyszłości żad</w:t>
      </w:r>
      <w:r w:rsidR="00562B16">
        <w:rPr>
          <w:rFonts w:ascii="Calibri" w:hAnsi="Calibri"/>
          <w:sz w:val="22"/>
          <w:szCs w:val="22"/>
        </w:rPr>
        <w:t>nych uwag, zastrzeżeń i </w:t>
      </w:r>
      <w:r w:rsidRPr="00CE47DB">
        <w:rPr>
          <w:rFonts w:ascii="Calibri" w:hAnsi="Calibri"/>
          <w:sz w:val="22"/>
          <w:szCs w:val="22"/>
        </w:rPr>
        <w:t>roszczeń w tym zakresie (formularz oświadc</w:t>
      </w:r>
      <w:r>
        <w:rPr>
          <w:rFonts w:ascii="Calibri" w:hAnsi="Calibri"/>
          <w:sz w:val="22"/>
          <w:szCs w:val="22"/>
        </w:rPr>
        <w:t>zenia i przepisy prawne w Departamencie</w:t>
      </w:r>
      <w:r w:rsidRPr="00CE47DB">
        <w:rPr>
          <w:rFonts w:ascii="Calibri" w:hAnsi="Calibri"/>
          <w:sz w:val="22"/>
          <w:szCs w:val="22"/>
        </w:rPr>
        <w:t xml:space="preserve"> Skarbu Województwa Urzędu Marszałkowskiego Województwa Opol</w:t>
      </w:r>
      <w:r>
        <w:rPr>
          <w:rFonts w:ascii="Calibri" w:hAnsi="Calibri"/>
          <w:sz w:val="22"/>
          <w:szCs w:val="22"/>
        </w:rPr>
        <w:t>skiego, Opole, ul. Powolnego 8</w:t>
      </w:r>
      <w:r w:rsidRPr="00CE47DB">
        <w:rPr>
          <w:rFonts w:ascii="Calibri" w:hAnsi="Calibri"/>
          <w:sz w:val="22"/>
          <w:szCs w:val="22"/>
        </w:rPr>
        <w:t xml:space="preserve"> pok</w:t>
      </w:r>
      <w:r>
        <w:rPr>
          <w:rFonts w:ascii="Calibri" w:hAnsi="Calibri"/>
          <w:sz w:val="22"/>
          <w:szCs w:val="22"/>
        </w:rPr>
        <w:t>ój nr 100</w:t>
      </w:r>
      <w:r w:rsidRPr="00CE47DB">
        <w:rPr>
          <w:rFonts w:ascii="Calibri" w:hAnsi="Calibri"/>
          <w:sz w:val="22"/>
          <w:szCs w:val="22"/>
        </w:rPr>
        <w:t xml:space="preserve"> oraz</w:t>
      </w:r>
      <w:r>
        <w:rPr>
          <w:rFonts w:ascii="Calibri" w:hAnsi="Calibri"/>
          <w:sz w:val="22"/>
          <w:szCs w:val="22"/>
        </w:rPr>
        <w:t xml:space="preserve"> na stronie internetowej Urzędu</w:t>
      </w:r>
      <w:r w:rsidRPr="00CE47DB">
        <w:rPr>
          <w:rFonts w:ascii="Calibri" w:hAnsi="Calibri"/>
          <w:sz w:val="22"/>
          <w:szCs w:val="22"/>
        </w:rPr>
        <w:t xml:space="preserve">: </w:t>
      </w:r>
      <w:r w:rsidRPr="003305D3">
        <w:rPr>
          <w:rFonts w:ascii="Calibri" w:hAnsi="Calibri"/>
          <w:sz w:val="22"/>
          <w:szCs w:val="22"/>
        </w:rPr>
        <w:t>http://bip.opolskie.pl</w:t>
      </w:r>
      <w:r>
        <w:rPr>
          <w:rFonts w:ascii="Calibri" w:hAnsi="Calibri"/>
          <w:sz w:val="22"/>
          <w:szCs w:val="22"/>
        </w:rPr>
        <w:t xml:space="preserve"> w zakładce Menu przedmiotowe/przetargi-nieruchomosci/).</w:t>
      </w:r>
    </w:p>
    <w:p w:rsidR="00966FDD" w:rsidRPr="00CE47DB" w:rsidRDefault="00966FDD" w:rsidP="00D13FA6">
      <w:pPr>
        <w:numPr>
          <w:ilvl w:val="0"/>
          <w:numId w:val="6"/>
        </w:numPr>
        <w:ind w:left="284" w:hanging="284"/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Składający oświadcz</w:t>
      </w:r>
      <w:r w:rsidR="00DE1A7B">
        <w:rPr>
          <w:rFonts w:ascii="Calibri" w:hAnsi="Calibri"/>
          <w:sz w:val="22"/>
          <w:szCs w:val="22"/>
        </w:rPr>
        <w:t xml:space="preserve">enie winien przedłożyć wyciąg z </w:t>
      </w:r>
      <w:r w:rsidRPr="00CE47DB">
        <w:rPr>
          <w:rFonts w:ascii="Calibri" w:hAnsi="Calibri"/>
          <w:sz w:val="22"/>
          <w:szCs w:val="22"/>
        </w:rPr>
        <w:t>właściwego rejestr</w:t>
      </w:r>
      <w:r>
        <w:rPr>
          <w:rFonts w:ascii="Calibri" w:hAnsi="Calibri"/>
          <w:sz w:val="22"/>
          <w:szCs w:val="22"/>
        </w:rPr>
        <w:t>u lub inny dokument urzędowy, z </w:t>
      </w:r>
      <w:r w:rsidRPr="00CE47DB">
        <w:rPr>
          <w:rFonts w:ascii="Calibri" w:hAnsi="Calibri"/>
          <w:sz w:val="22"/>
          <w:szCs w:val="22"/>
        </w:rPr>
        <w:t>któr</w:t>
      </w:r>
      <w:r>
        <w:rPr>
          <w:rFonts w:ascii="Calibri" w:hAnsi="Calibri"/>
          <w:sz w:val="22"/>
          <w:szCs w:val="22"/>
        </w:rPr>
        <w:t>ego wynika jego status prawny (</w:t>
      </w:r>
      <w:r w:rsidRPr="00CE47DB">
        <w:rPr>
          <w:rFonts w:ascii="Calibri" w:hAnsi="Calibri"/>
          <w:sz w:val="22"/>
          <w:szCs w:val="22"/>
        </w:rPr>
        <w:t>poza osobami</w:t>
      </w:r>
      <w:r>
        <w:rPr>
          <w:rFonts w:ascii="Calibri" w:hAnsi="Calibri"/>
          <w:sz w:val="22"/>
          <w:szCs w:val="22"/>
        </w:rPr>
        <w:t xml:space="preserve"> fizycznymi</w:t>
      </w:r>
      <w:r w:rsidRPr="00CE47DB">
        <w:rPr>
          <w:rFonts w:ascii="Calibri" w:hAnsi="Calibri"/>
          <w:sz w:val="22"/>
          <w:szCs w:val="22"/>
        </w:rPr>
        <w:t>), sposób</w:t>
      </w:r>
      <w:r>
        <w:rPr>
          <w:rFonts w:ascii="Calibri" w:hAnsi="Calibri"/>
          <w:sz w:val="22"/>
          <w:szCs w:val="22"/>
        </w:rPr>
        <w:t xml:space="preserve"> reprezentacji a także imiona i </w:t>
      </w:r>
      <w:r w:rsidRPr="00CE47DB">
        <w:rPr>
          <w:rFonts w:ascii="Calibri" w:hAnsi="Calibri"/>
          <w:sz w:val="22"/>
          <w:szCs w:val="22"/>
        </w:rPr>
        <w:t>nazwiska osób uprawnionych do reprezentacji.</w:t>
      </w:r>
    </w:p>
    <w:p w:rsidR="00966FDD" w:rsidRPr="00CE47DB" w:rsidRDefault="00966FDD" w:rsidP="00D13FA6">
      <w:pPr>
        <w:numPr>
          <w:ilvl w:val="0"/>
          <w:numId w:val="6"/>
        </w:numPr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Dokonania w wyżej wym.</w:t>
      </w:r>
      <w:r w:rsidRPr="00CE47DB">
        <w:rPr>
          <w:rFonts w:ascii="Calibri" w:hAnsi="Calibri"/>
          <w:sz w:val="22"/>
          <w:szCs w:val="22"/>
        </w:rPr>
        <w:t xml:space="preserve"> terminie, po spełnieniu warunków, o których mowa w pkt 1, wpłaty wadium</w:t>
      </w:r>
      <w:r w:rsidRPr="00CE47DB">
        <w:rPr>
          <w:rFonts w:ascii="Calibri" w:hAnsi="Calibri"/>
          <w:b/>
          <w:sz w:val="22"/>
          <w:szCs w:val="22"/>
        </w:rPr>
        <w:t xml:space="preserve"> </w:t>
      </w:r>
      <w:r w:rsidR="00DE1A7B">
        <w:rPr>
          <w:rFonts w:ascii="Calibri" w:hAnsi="Calibri"/>
          <w:sz w:val="22"/>
          <w:szCs w:val="22"/>
        </w:rPr>
        <w:t>na </w:t>
      </w:r>
      <w:r>
        <w:rPr>
          <w:rFonts w:ascii="Calibri" w:hAnsi="Calibri"/>
          <w:sz w:val="22"/>
          <w:szCs w:val="22"/>
        </w:rPr>
        <w:t>rachunek bankowy</w:t>
      </w:r>
      <w:r w:rsidRPr="00CE47DB">
        <w:rPr>
          <w:rFonts w:ascii="Calibri" w:hAnsi="Calibri"/>
          <w:sz w:val="22"/>
          <w:szCs w:val="22"/>
        </w:rPr>
        <w:t xml:space="preserve"> Urzędu Marszałkowskiego Województwa Opolskiego w Banku Millenium S.A. Oddział w Opolu</w:t>
      </w:r>
      <w:r w:rsidRPr="00CE47DB">
        <w:rPr>
          <w:rFonts w:ascii="Calibri" w:hAnsi="Calibri"/>
          <w:b/>
          <w:sz w:val="22"/>
          <w:szCs w:val="22"/>
        </w:rPr>
        <w:t xml:space="preserve"> nr 34116022020000000060138543</w:t>
      </w:r>
      <w:r w:rsidRPr="00CE47DB">
        <w:rPr>
          <w:rFonts w:ascii="Calibri" w:hAnsi="Calibri"/>
          <w:sz w:val="22"/>
          <w:szCs w:val="22"/>
        </w:rPr>
        <w:t>.</w:t>
      </w:r>
    </w:p>
    <w:p w:rsidR="00966FDD" w:rsidRPr="00CE47DB" w:rsidRDefault="00966FDD" w:rsidP="00D13FA6">
      <w:pPr>
        <w:numPr>
          <w:ilvl w:val="0"/>
          <w:numId w:val="6"/>
        </w:numPr>
        <w:ind w:left="284" w:hanging="284"/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Wpłacone wadium ulega przepadkowi wyłącznie w razie uchylenia się uczestnika, który przetarg wygra, od zawarcia umowy notarialnej kupna nieruchomości. Wadium wpłacone przez pozostałych uczestników przetargu podlega zwrotowi do 3 dni po przetargu.</w:t>
      </w:r>
    </w:p>
    <w:p w:rsidR="00CE47DB" w:rsidRPr="00CE47DB" w:rsidRDefault="00CE47DB" w:rsidP="00D13FA6">
      <w:pPr>
        <w:rPr>
          <w:rFonts w:ascii="Calibri" w:hAnsi="Calibri"/>
          <w:sz w:val="16"/>
          <w:szCs w:val="16"/>
        </w:rPr>
      </w:pP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Wygrywający przetarg zobowiązany jest do dokonania pełnej wpłaty kwoty osiągniętej w przetargu oraz pokrycia kosztów oper</w:t>
      </w:r>
      <w:r w:rsidR="00EE2A47">
        <w:rPr>
          <w:rFonts w:ascii="Calibri" w:hAnsi="Calibri"/>
          <w:sz w:val="22"/>
          <w:szCs w:val="22"/>
        </w:rPr>
        <w:t xml:space="preserve">atu szacunkowego w wysokości </w:t>
      </w:r>
      <w:r w:rsidR="00115764">
        <w:rPr>
          <w:rFonts w:ascii="Calibri" w:hAnsi="Calibri"/>
          <w:sz w:val="22"/>
          <w:szCs w:val="22"/>
        </w:rPr>
        <w:t>2 900</w:t>
      </w:r>
      <w:r w:rsidRPr="00CE47DB">
        <w:rPr>
          <w:rFonts w:ascii="Calibri" w:hAnsi="Calibri"/>
          <w:sz w:val="22"/>
          <w:szCs w:val="22"/>
        </w:rPr>
        <w:t>,00 zł., przed zawarciem umowy kupna, której termin zostanie ustalony w ciągu 21 dni od daty przetargu, oraz wszelkich innych opłat w szczególności koszt</w:t>
      </w:r>
      <w:r w:rsidR="00DF0FBD">
        <w:rPr>
          <w:rFonts w:ascii="Calibri" w:hAnsi="Calibri"/>
          <w:sz w:val="22"/>
          <w:szCs w:val="22"/>
        </w:rPr>
        <w:t xml:space="preserve">ów zawarcia umowy notarialnej i </w:t>
      </w:r>
      <w:r w:rsidRPr="00CE47DB">
        <w:rPr>
          <w:rFonts w:ascii="Calibri" w:hAnsi="Calibri"/>
          <w:sz w:val="22"/>
          <w:szCs w:val="22"/>
        </w:rPr>
        <w:t>podatków związanych z nabyciem nieruchomości na własność.</w:t>
      </w:r>
    </w:p>
    <w:p w:rsidR="00CE47DB" w:rsidRPr="00966FDD" w:rsidRDefault="00CE47DB" w:rsidP="00D13FA6">
      <w:pPr>
        <w:rPr>
          <w:rFonts w:ascii="Calibri" w:hAnsi="Calibri"/>
          <w:sz w:val="16"/>
          <w:szCs w:val="16"/>
        </w:rPr>
      </w:pPr>
    </w:p>
    <w:p w:rsidR="00CE47DB" w:rsidRP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  <w:u w:val="single"/>
        </w:rPr>
        <w:t>Informacje dodatkowe</w:t>
      </w:r>
      <w:r w:rsidRPr="00CE47DB">
        <w:rPr>
          <w:rFonts w:ascii="Calibri" w:hAnsi="Calibri"/>
          <w:sz w:val="22"/>
          <w:szCs w:val="22"/>
        </w:rPr>
        <w:t>: Urząd Marszałkowski Wojew</w:t>
      </w:r>
      <w:r w:rsidR="00814BE0">
        <w:rPr>
          <w:rFonts w:ascii="Calibri" w:hAnsi="Calibri"/>
          <w:sz w:val="22"/>
          <w:szCs w:val="22"/>
        </w:rPr>
        <w:t>ództwa Opolskiego, Departament</w:t>
      </w:r>
      <w:r w:rsidRPr="00CE47DB">
        <w:rPr>
          <w:rFonts w:ascii="Calibri" w:hAnsi="Calibri"/>
          <w:sz w:val="22"/>
          <w:szCs w:val="22"/>
        </w:rPr>
        <w:t xml:space="preserve"> Skarbu Wojew</w:t>
      </w:r>
      <w:r w:rsidR="00814BE0">
        <w:rPr>
          <w:rFonts w:ascii="Calibri" w:hAnsi="Calibri"/>
          <w:sz w:val="22"/>
          <w:szCs w:val="22"/>
        </w:rPr>
        <w:t>ództwa, Opole, ul. Powolnego 8, pok. 100</w:t>
      </w:r>
      <w:r w:rsidRPr="00CE47DB">
        <w:rPr>
          <w:rFonts w:ascii="Calibri" w:hAnsi="Calibri"/>
          <w:sz w:val="22"/>
          <w:szCs w:val="22"/>
        </w:rPr>
        <w:t xml:space="preserve"> w dniach pracy Urzędu w godz. 8</w:t>
      </w:r>
      <w:r w:rsidR="000768F4">
        <w:rPr>
          <w:rFonts w:ascii="Calibri" w:hAnsi="Calibri"/>
          <w:sz w:val="22"/>
          <w:szCs w:val="22"/>
        </w:rPr>
        <w:t>.00 – 15.</w:t>
      </w:r>
      <w:r w:rsidRPr="00CE47DB">
        <w:rPr>
          <w:rFonts w:ascii="Calibri" w:hAnsi="Calibri"/>
          <w:sz w:val="22"/>
          <w:szCs w:val="22"/>
        </w:rPr>
        <w:t>00, t</w:t>
      </w:r>
      <w:r w:rsidR="002247F2">
        <w:rPr>
          <w:rFonts w:ascii="Calibri" w:hAnsi="Calibri"/>
          <w:sz w:val="22"/>
          <w:szCs w:val="22"/>
        </w:rPr>
        <w:t>el. 77 44 82 194, 77 44 82 190, e-mail: dsw@opolskie.pl.</w:t>
      </w:r>
    </w:p>
    <w:p w:rsidR="00CE47DB" w:rsidRDefault="00CE47DB" w:rsidP="00D13FA6">
      <w:pPr>
        <w:rPr>
          <w:rFonts w:ascii="Calibri" w:hAnsi="Calibri"/>
          <w:sz w:val="22"/>
          <w:szCs w:val="22"/>
        </w:rPr>
      </w:pPr>
      <w:r w:rsidRPr="00CE47DB">
        <w:rPr>
          <w:rFonts w:ascii="Calibri" w:hAnsi="Calibri"/>
          <w:sz w:val="22"/>
          <w:szCs w:val="22"/>
        </w:rPr>
        <w:t>Zarząd Województwa może odwołać przetarg z ważnych powodów, informując o tym niezwłocznie w formie właściwej dla ogłoszenia przetargu.</w:t>
      </w:r>
    </w:p>
    <w:p w:rsidR="00103B83" w:rsidRDefault="00103B83" w:rsidP="00D13FA6">
      <w:pPr>
        <w:rPr>
          <w:rFonts w:ascii="Calibri" w:hAnsi="Calibri"/>
          <w:sz w:val="22"/>
          <w:szCs w:val="22"/>
        </w:rPr>
      </w:pPr>
    </w:p>
    <w:p w:rsidR="00103B83" w:rsidRDefault="00F74607" w:rsidP="00D13FA6">
      <w:pPr>
        <w:rPr>
          <w:noProof/>
        </w:rPr>
      </w:pPr>
      <w:r w:rsidRPr="00254B72">
        <w:rPr>
          <w:noProof/>
        </w:rPr>
        <w:drawing>
          <wp:inline distT="0" distB="0" distL="0" distR="0">
            <wp:extent cx="6210300" cy="2733675"/>
            <wp:effectExtent l="0" t="0" r="0" b="9525"/>
            <wp:docPr id="1" name="Obraz 1" descr="Zdjęcie budynku Kędzierzyn-Koźle ul. Piastowska 20" title="Zdjęcie budynku Kędzierzyn-Koźle ul. Piastows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83" w:rsidRDefault="00103B83" w:rsidP="00D13FA6">
      <w:pPr>
        <w:rPr>
          <w:noProof/>
        </w:rPr>
      </w:pPr>
    </w:p>
    <w:p w:rsidR="00103B83" w:rsidRDefault="00F74607" w:rsidP="00D13FA6">
      <w:pPr>
        <w:rPr>
          <w:sz w:val="24"/>
        </w:rPr>
      </w:pPr>
      <w:r w:rsidRPr="00254B72">
        <w:rPr>
          <w:noProof/>
          <w:sz w:val="24"/>
        </w:rPr>
        <w:drawing>
          <wp:inline distT="0" distB="0" distL="0" distR="0">
            <wp:extent cx="6200775" cy="1724025"/>
            <wp:effectExtent l="0" t="0" r="9525" b="9525"/>
            <wp:docPr id="2" name="Obraz 2" descr="Wnętrze budynku Kędzierzyn-Koźle, ul. Piastowska 20" title="Wnętrze budynku Kędzierzyn-Koźle, ul. Piastows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B83" w:rsidRDefault="00103B83" w:rsidP="00D13FA6">
      <w:pPr>
        <w:rPr>
          <w:noProof/>
        </w:rPr>
      </w:pPr>
    </w:p>
    <w:p w:rsidR="00103B83" w:rsidRDefault="00F74607" w:rsidP="00D13FA6">
      <w:pPr>
        <w:rPr>
          <w:noProof/>
        </w:rPr>
      </w:pPr>
      <w:r w:rsidRPr="00254B72">
        <w:rPr>
          <w:noProof/>
        </w:rPr>
        <w:drawing>
          <wp:inline distT="0" distB="0" distL="0" distR="0">
            <wp:extent cx="6210300" cy="2514600"/>
            <wp:effectExtent l="0" t="0" r="0" b="0"/>
            <wp:docPr id="3" name="Obraz 3" descr="Lokalizacja nieruchomości, Kędzierzyn-Koźle, ul. Piastowska 20" title="Lokalizacja nieruchomości, Kędzierzyn-Koźle, ul. Piastows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B83" w:rsidSect="00562B16">
      <w:endnotePr>
        <w:numFmt w:val="decimal"/>
        <w:numStart w:val="0"/>
      </w:endnotePr>
      <w:pgSz w:w="12240" w:h="15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81D" w:rsidRDefault="0026481D" w:rsidP="0037436D">
      <w:r>
        <w:separator/>
      </w:r>
    </w:p>
  </w:endnote>
  <w:endnote w:type="continuationSeparator" w:id="0">
    <w:p w:rsidR="0026481D" w:rsidRDefault="0026481D" w:rsidP="0037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81D" w:rsidRDefault="0026481D" w:rsidP="0037436D">
      <w:r>
        <w:separator/>
      </w:r>
    </w:p>
  </w:footnote>
  <w:footnote w:type="continuationSeparator" w:id="0">
    <w:p w:rsidR="0026481D" w:rsidRDefault="0026481D" w:rsidP="00374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671BB"/>
    <w:multiLevelType w:val="hybridMultilevel"/>
    <w:tmpl w:val="B8DEBE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D0110"/>
    <w:multiLevelType w:val="hybridMultilevel"/>
    <w:tmpl w:val="C44873F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677F"/>
    <w:multiLevelType w:val="singleLevel"/>
    <w:tmpl w:val="6066829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201A324D"/>
    <w:multiLevelType w:val="hybridMultilevel"/>
    <w:tmpl w:val="56ACA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85BA8"/>
    <w:multiLevelType w:val="singleLevel"/>
    <w:tmpl w:val="269214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5" w15:restartNumberingAfterBreak="0">
    <w:nsid w:val="76BE2332"/>
    <w:multiLevelType w:val="hybridMultilevel"/>
    <w:tmpl w:val="EAFC5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B3"/>
    <w:rsid w:val="00023382"/>
    <w:rsid w:val="00023B70"/>
    <w:rsid w:val="000441C3"/>
    <w:rsid w:val="000768F4"/>
    <w:rsid w:val="00082839"/>
    <w:rsid w:val="000C0321"/>
    <w:rsid w:val="000D308C"/>
    <w:rsid w:val="00103B83"/>
    <w:rsid w:val="00106C6E"/>
    <w:rsid w:val="00115764"/>
    <w:rsid w:val="00120F2E"/>
    <w:rsid w:val="001348DD"/>
    <w:rsid w:val="00136912"/>
    <w:rsid w:val="0016089A"/>
    <w:rsid w:val="001865C3"/>
    <w:rsid w:val="00197901"/>
    <w:rsid w:val="001C11CD"/>
    <w:rsid w:val="001D1D03"/>
    <w:rsid w:val="001E3B41"/>
    <w:rsid w:val="001F1003"/>
    <w:rsid w:val="00213126"/>
    <w:rsid w:val="002247F2"/>
    <w:rsid w:val="00240F2A"/>
    <w:rsid w:val="00241D6F"/>
    <w:rsid w:val="0026481D"/>
    <w:rsid w:val="00270E9B"/>
    <w:rsid w:val="002817CD"/>
    <w:rsid w:val="002F7112"/>
    <w:rsid w:val="00340F1A"/>
    <w:rsid w:val="0034205B"/>
    <w:rsid w:val="0036362F"/>
    <w:rsid w:val="00370CA8"/>
    <w:rsid w:val="0037436D"/>
    <w:rsid w:val="00380FAA"/>
    <w:rsid w:val="00387303"/>
    <w:rsid w:val="003B4B84"/>
    <w:rsid w:val="003B5399"/>
    <w:rsid w:val="003D32E0"/>
    <w:rsid w:val="003D3883"/>
    <w:rsid w:val="003D6FD4"/>
    <w:rsid w:val="0048378F"/>
    <w:rsid w:val="004A4566"/>
    <w:rsid w:val="004C6654"/>
    <w:rsid w:val="004F3A19"/>
    <w:rsid w:val="005116E5"/>
    <w:rsid w:val="00512581"/>
    <w:rsid w:val="00531644"/>
    <w:rsid w:val="00541561"/>
    <w:rsid w:val="00543BEB"/>
    <w:rsid w:val="0055641E"/>
    <w:rsid w:val="00562B16"/>
    <w:rsid w:val="0056362C"/>
    <w:rsid w:val="005A6383"/>
    <w:rsid w:val="005B0C14"/>
    <w:rsid w:val="005C48BC"/>
    <w:rsid w:val="005C4C06"/>
    <w:rsid w:val="005D07EB"/>
    <w:rsid w:val="005E39D3"/>
    <w:rsid w:val="00627416"/>
    <w:rsid w:val="00651847"/>
    <w:rsid w:val="00676A9E"/>
    <w:rsid w:val="00692E54"/>
    <w:rsid w:val="00694585"/>
    <w:rsid w:val="006C13E2"/>
    <w:rsid w:val="006C1EA3"/>
    <w:rsid w:val="006C31DC"/>
    <w:rsid w:val="006D70CA"/>
    <w:rsid w:val="00716179"/>
    <w:rsid w:val="00741F61"/>
    <w:rsid w:val="00747C95"/>
    <w:rsid w:val="00771632"/>
    <w:rsid w:val="007C520A"/>
    <w:rsid w:val="007C61EB"/>
    <w:rsid w:val="007E504E"/>
    <w:rsid w:val="007F751F"/>
    <w:rsid w:val="00800208"/>
    <w:rsid w:val="0081151C"/>
    <w:rsid w:val="00814BE0"/>
    <w:rsid w:val="00832AAC"/>
    <w:rsid w:val="0084182F"/>
    <w:rsid w:val="00845EB9"/>
    <w:rsid w:val="008754C7"/>
    <w:rsid w:val="008C34AC"/>
    <w:rsid w:val="008E645D"/>
    <w:rsid w:val="008E7BFA"/>
    <w:rsid w:val="008F18BB"/>
    <w:rsid w:val="00915E87"/>
    <w:rsid w:val="00930666"/>
    <w:rsid w:val="00936D15"/>
    <w:rsid w:val="00937DCD"/>
    <w:rsid w:val="00954DDD"/>
    <w:rsid w:val="00966FDD"/>
    <w:rsid w:val="009A14CB"/>
    <w:rsid w:val="009D17EE"/>
    <w:rsid w:val="009F1A6C"/>
    <w:rsid w:val="00A13639"/>
    <w:rsid w:val="00A20AF4"/>
    <w:rsid w:val="00A26DD0"/>
    <w:rsid w:val="00A312A1"/>
    <w:rsid w:val="00A521AF"/>
    <w:rsid w:val="00A61394"/>
    <w:rsid w:val="00A74A18"/>
    <w:rsid w:val="00B22B82"/>
    <w:rsid w:val="00BA323D"/>
    <w:rsid w:val="00BC5E64"/>
    <w:rsid w:val="00BE1DDF"/>
    <w:rsid w:val="00C60042"/>
    <w:rsid w:val="00C73114"/>
    <w:rsid w:val="00C77814"/>
    <w:rsid w:val="00C97A90"/>
    <w:rsid w:val="00CE47DB"/>
    <w:rsid w:val="00CF356F"/>
    <w:rsid w:val="00CF4B78"/>
    <w:rsid w:val="00D11EA3"/>
    <w:rsid w:val="00D13FA6"/>
    <w:rsid w:val="00D622D1"/>
    <w:rsid w:val="00DC64B3"/>
    <w:rsid w:val="00DE1A7B"/>
    <w:rsid w:val="00DF0FBD"/>
    <w:rsid w:val="00E06044"/>
    <w:rsid w:val="00E209DD"/>
    <w:rsid w:val="00EA2439"/>
    <w:rsid w:val="00ED7ABD"/>
    <w:rsid w:val="00EE2A47"/>
    <w:rsid w:val="00F315BD"/>
    <w:rsid w:val="00F37F3C"/>
    <w:rsid w:val="00F74607"/>
    <w:rsid w:val="00F7469B"/>
    <w:rsid w:val="00F946F0"/>
    <w:rsid w:val="00F95259"/>
    <w:rsid w:val="00F9780B"/>
    <w:rsid w:val="00FA0B20"/>
    <w:rsid w:val="00FA2C2F"/>
    <w:rsid w:val="00FB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3419B-B548-4340-826F-331AC1FB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Nagwek1">
    <w:name w:val="heading 1"/>
    <w:basedOn w:val="Normalny"/>
    <w:next w:val="Normalny"/>
    <w:qFormat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outlineLvl w:val="0"/>
    </w:pPr>
    <w:rPr>
      <w:rFonts w:ascii="Times New Roman" w:hAnsi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semiHidden/>
    <w:pPr>
      <w:jc w:val="center"/>
    </w:pPr>
    <w:rPr>
      <w:rFonts w:ascii="Arial" w:hAnsi="Arial" w:cs="Arial"/>
    </w:rPr>
  </w:style>
  <w:style w:type="character" w:styleId="Hipercze">
    <w:name w:val="Hyperlink"/>
    <w:uiPriority w:val="99"/>
    <w:unhideWhenUsed/>
    <w:rsid w:val="00936D15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58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1258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436D"/>
  </w:style>
  <w:style w:type="character" w:customStyle="1" w:styleId="TekstprzypisukocowegoZnak">
    <w:name w:val="Tekst przypisu końcowego Znak"/>
    <w:link w:val="Tekstprzypisukocowego"/>
    <w:uiPriority w:val="99"/>
    <w:semiHidden/>
    <w:rsid w:val="0037436D"/>
    <w:rPr>
      <w:rFonts w:ascii="MS Sans Serif" w:hAnsi="MS Sans Serif"/>
    </w:rPr>
  </w:style>
  <w:style w:type="character" w:styleId="Odwoanieprzypisukocowego">
    <w:name w:val="endnote reference"/>
    <w:uiPriority w:val="99"/>
    <w:semiHidden/>
    <w:unhideWhenUsed/>
    <w:rsid w:val="003743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483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 Województwa Opolskiego</vt:lpstr>
    </vt:vector>
  </TitlesOfParts>
  <Company>Geo</Company>
  <LinksUpToDate>false</LinksUpToDate>
  <CharactersWithSpaces>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 Województwa Opolskiego</dc:title>
  <dc:subject/>
  <dc:creator>Geo</dc:creator>
  <cp:keywords/>
  <dc:description/>
  <cp:lastModifiedBy>Artur Ślimak</cp:lastModifiedBy>
  <cp:revision>4</cp:revision>
  <cp:lastPrinted>2022-10-28T13:45:00Z</cp:lastPrinted>
  <dcterms:created xsi:type="dcterms:W3CDTF">2022-11-03T09:55:00Z</dcterms:created>
  <dcterms:modified xsi:type="dcterms:W3CDTF">2022-11-03T09:59:00Z</dcterms:modified>
</cp:coreProperties>
</file>