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F6" w:rsidRPr="000D6254" w:rsidRDefault="001448EF" w:rsidP="000D6254">
      <w:pPr>
        <w:pStyle w:val="Nagwek1"/>
        <w:spacing w:line="23" w:lineRule="atLeast"/>
        <w:jc w:val="center"/>
        <w:rPr>
          <w:rFonts w:ascii="Arial Black" w:eastAsia="Times New Roman" w:hAnsi="Arial Black" w:cstheme="minorHAnsi"/>
          <w:sz w:val="22"/>
          <w:szCs w:val="22"/>
          <w:lang w:eastAsia="pl-PL"/>
        </w:rPr>
      </w:pPr>
      <w:r w:rsidRPr="000D6254">
        <w:rPr>
          <w:rFonts w:ascii="Arial Black" w:eastAsia="Times New Roman" w:hAnsi="Arial Black" w:cstheme="minorHAnsi"/>
          <w:sz w:val="22"/>
          <w:szCs w:val="22"/>
          <w:lang w:eastAsia="pl-PL"/>
        </w:rPr>
        <w:t>Opis Przedmiotu Zamówienia</w:t>
      </w:r>
    </w:p>
    <w:p w:rsidR="00E22A29" w:rsidRDefault="00546C60" w:rsidP="000D6254">
      <w:pPr>
        <w:pStyle w:val="Nagwek2"/>
        <w:spacing w:line="23" w:lineRule="atLeast"/>
        <w:jc w:val="center"/>
        <w:rPr>
          <w:rFonts w:ascii="Arial Black" w:hAnsi="Arial Black" w:cstheme="minorHAnsi"/>
          <w:sz w:val="22"/>
          <w:szCs w:val="22"/>
          <w:lang w:eastAsia="pl-PL"/>
        </w:rPr>
      </w:pPr>
      <w:r w:rsidRPr="000D6254">
        <w:rPr>
          <w:rFonts w:ascii="Arial Black" w:hAnsi="Arial Black" w:cstheme="minorHAnsi"/>
          <w:sz w:val="22"/>
          <w:szCs w:val="22"/>
          <w:lang w:eastAsia="pl-PL"/>
        </w:rPr>
        <w:t>Część nr 2</w:t>
      </w:r>
    </w:p>
    <w:p w:rsidR="000D6254" w:rsidRPr="000D6254" w:rsidRDefault="000D6254" w:rsidP="000D6254">
      <w:pPr>
        <w:rPr>
          <w:lang w:eastAsia="pl-PL"/>
        </w:rPr>
      </w:pPr>
    </w:p>
    <w:p w:rsidR="00546C60" w:rsidRPr="000D6254" w:rsidRDefault="00546C60" w:rsidP="000D6254">
      <w:pPr>
        <w:spacing w:line="23" w:lineRule="atLeast"/>
        <w:ind w:left="0" w:firstLine="0"/>
        <w:jc w:val="both"/>
        <w:rPr>
          <w:rFonts w:cstheme="minorHAnsi"/>
          <w:lang w:eastAsia="pl-PL"/>
        </w:rPr>
      </w:pPr>
      <w:r w:rsidRPr="000D6254">
        <w:rPr>
          <w:rFonts w:cstheme="minorHAnsi"/>
          <w:lang w:eastAsia="pl-PL"/>
        </w:rPr>
        <w:t>Przedmiotem zamówienia jest dostawa fabrycznie nowego sprzętu komputerowego wraz z oprogramowaniem na potrzeby Urzędu Marszałkowskiego Województwa Opolskiego w Opolu. Dostawa obejmuje w szczególności monitory ekranowe poniższej specyfikacji:</w:t>
      </w:r>
    </w:p>
    <w:p w:rsidR="00DF07F6" w:rsidRPr="000D6254" w:rsidRDefault="00DF07F6" w:rsidP="000D6254">
      <w:pPr>
        <w:spacing w:line="23" w:lineRule="atLeast"/>
        <w:ind w:left="0" w:firstLine="0"/>
        <w:rPr>
          <w:rFonts w:eastAsia="Times New Roman" w:cstheme="minorHAnsi"/>
          <w:u w:val="single"/>
          <w:lang w:eastAsia="pl-PL"/>
        </w:rPr>
      </w:pPr>
    </w:p>
    <w:p w:rsidR="00DF07F6" w:rsidRPr="000D6254" w:rsidRDefault="00DF07F6" w:rsidP="000D6254">
      <w:pPr>
        <w:pStyle w:val="Nagwek2"/>
        <w:numPr>
          <w:ilvl w:val="0"/>
          <w:numId w:val="28"/>
        </w:numPr>
        <w:spacing w:line="23" w:lineRule="atLeast"/>
        <w:rPr>
          <w:rFonts w:ascii="Arial Black" w:eastAsia="Times New Roman" w:hAnsi="Arial Black" w:cstheme="minorHAnsi"/>
          <w:sz w:val="22"/>
          <w:szCs w:val="22"/>
          <w:lang w:val="en-US" w:eastAsia="pl-PL"/>
        </w:rPr>
      </w:pPr>
      <w:r w:rsidRPr="000D6254">
        <w:rPr>
          <w:rFonts w:ascii="Arial Black" w:eastAsia="Times New Roman" w:hAnsi="Arial Black" w:cstheme="minorHAnsi"/>
          <w:sz w:val="22"/>
          <w:szCs w:val="22"/>
          <w:lang w:val="en-US" w:eastAsia="pl-PL"/>
        </w:rPr>
        <w:t>Monitor 24”</w:t>
      </w:r>
      <w:r w:rsidR="00062348" w:rsidRPr="000D6254">
        <w:rPr>
          <w:rFonts w:ascii="Arial Black" w:eastAsia="Times New Roman" w:hAnsi="Arial Black" w:cstheme="minorHAnsi"/>
          <w:sz w:val="22"/>
          <w:szCs w:val="22"/>
          <w:lang w:val="en-US" w:eastAsia="pl-PL"/>
        </w:rPr>
        <w:t xml:space="preserve"> </w:t>
      </w:r>
      <w:r w:rsidR="00994E58" w:rsidRPr="000D6254">
        <w:rPr>
          <w:rFonts w:ascii="Arial Black" w:eastAsia="Times New Roman" w:hAnsi="Arial Black" w:cstheme="minorHAnsi"/>
          <w:sz w:val="22"/>
          <w:szCs w:val="22"/>
          <w:lang w:val="en-US" w:eastAsia="pl-PL"/>
        </w:rPr>
        <w:t>M-A</w:t>
      </w:r>
      <w:r w:rsidR="000E42C6" w:rsidRPr="000D6254">
        <w:rPr>
          <w:rFonts w:ascii="Arial Black" w:eastAsia="Times New Roman" w:hAnsi="Arial Black" w:cstheme="minorHAnsi"/>
          <w:sz w:val="22"/>
          <w:szCs w:val="22"/>
          <w:lang w:val="en-US" w:eastAsia="pl-PL"/>
        </w:rPr>
        <w:t xml:space="preserve"> – </w:t>
      </w:r>
      <w:proofErr w:type="spellStart"/>
      <w:r w:rsidR="000E42C6" w:rsidRPr="000D6254">
        <w:rPr>
          <w:rFonts w:ascii="Arial Black" w:eastAsia="Times New Roman" w:hAnsi="Arial Black" w:cstheme="minorHAnsi"/>
          <w:sz w:val="22"/>
          <w:szCs w:val="22"/>
          <w:lang w:val="en-US" w:eastAsia="pl-PL"/>
        </w:rPr>
        <w:t>ilość</w:t>
      </w:r>
      <w:proofErr w:type="spellEnd"/>
      <w:r w:rsidR="000E42C6" w:rsidRPr="000D6254">
        <w:rPr>
          <w:rFonts w:ascii="Arial Black" w:eastAsia="Times New Roman" w:hAnsi="Arial Black" w:cstheme="minorHAnsi"/>
          <w:sz w:val="22"/>
          <w:szCs w:val="22"/>
          <w:lang w:val="en-US" w:eastAsia="pl-PL"/>
        </w:rPr>
        <w:t xml:space="preserve"> 176</w:t>
      </w:r>
      <w:r w:rsidR="000E42C6" w:rsidRPr="000D6254">
        <w:rPr>
          <w:rFonts w:ascii="Arial Black" w:eastAsia="Times New Roman" w:hAnsi="Arial Black" w:cstheme="minorHAnsi"/>
          <w:sz w:val="22"/>
          <w:szCs w:val="22"/>
          <w:lang w:eastAsia="pl-PL"/>
        </w:rPr>
        <w:t xml:space="preserve"> </w:t>
      </w:r>
      <w:proofErr w:type="spellStart"/>
      <w:r w:rsidR="000E42C6" w:rsidRPr="000D6254">
        <w:rPr>
          <w:rFonts w:ascii="Arial Black" w:eastAsia="Times New Roman" w:hAnsi="Arial Black" w:cstheme="minorHAnsi"/>
          <w:sz w:val="22"/>
          <w:szCs w:val="22"/>
          <w:lang w:eastAsia="pl-PL"/>
        </w:rPr>
        <w:t>szt</w:t>
      </w:r>
      <w:proofErr w:type="spellEnd"/>
      <w:r w:rsidR="00A87B1F" w:rsidRPr="000D6254">
        <w:rPr>
          <w:rFonts w:ascii="Arial Black" w:eastAsia="Times New Roman" w:hAnsi="Arial Black" w:cstheme="minorHAnsi"/>
          <w:sz w:val="22"/>
          <w:szCs w:val="22"/>
          <w:lang w:val="en-US" w:eastAsia="pl-PL"/>
        </w:rPr>
        <w:t>.</w:t>
      </w:r>
    </w:p>
    <w:p w:rsidR="00DF07F6" w:rsidRPr="000D6254" w:rsidRDefault="00DF07F6" w:rsidP="000D6254">
      <w:pPr>
        <w:spacing w:line="23" w:lineRule="atLeast"/>
        <w:rPr>
          <w:rFonts w:eastAsia="Times New Roman" w:cstheme="minorHAnsi"/>
          <w:b/>
          <w:lang w:val="en-US" w:eastAsia="pl-PL"/>
        </w:rPr>
      </w:pPr>
    </w:p>
    <w:tbl>
      <w:tblPr>
        <w:tblStyle w:val="GridTable1LightAccent1"/>
        <w:tblW w:w="9658" w:type="dxa"/>
        <w:tblLook w:val="00A0"/>
      </w:tblPr>
      <w:tblGrid>
        <w:gridCol w:w="568"/>
        <w:gridCol w:w="2546"/>
        <w:gridCol w:w="6544"/>
      </w:tblGrid>
      <w:tr w:rsidR="003251D7" w:rsidRPr="000D6254" w:rsidTr="008B56FD">
        <w:trPr>
          <w:cnfStyle w:val="100000000000"/>
        </w:trPr>
        <w:tc>
          <w:tcPr>
            <w:cnfStyle w:val="001000000000"/>
            <w:tcW w:w="568" w:type="dxa"/>
            <w:hideMark/>
          </w:tcPr>
          <w:p w:rsidR="00DF07F6" w:rsidRPr="000D6254" w:rsidRDefault="00DF07F6" w:rsidP="000D6254">
            <w:pPr>
              <w:spacing w:line="23" w:lineRule="atLeast"/>
              <w:jc w:val="center"/>
              <w:rPr>
                <w:rFonts w:eastAsia="Times New Roman" w:cstheme="minorHAnsi"/>
                <w:b w:val="0"/>
              </w:rPr>
            </w:pPr>
            <w:r w:rsidRPr="000D6254">
              <w:rPr>
                <w:rFonts w:eastAsia="Times New Roman" w:cstheme="minorHAnsi"/>
              </w:rPr>
              <w:t>Lp.</w:t>
            </w:r>
          </w:p>
        </w:tc>
        <w:tc>
          <w:tcPr>
            <w:tcW w:w="2546" w:type="dxa"/>
            <w:hideMark/>
          </w:tcPr>
          <w:p w:rsidR="00DF07F6" w:rsidRPr="000D6254" w:rsidRDefault="007C3017" w:rsidP="000D6254">
            <w:pPr>
              <w:spacing w:line="23" w:lineRule="atLeast"/>
              <w:jc w:val="center"/>
              <w:cnfStyle w:val="100000000000"/>
              <w:rPr>
                <w:rFonts w:eastAsia="Times New Roman" w:cstheme="minorHAnsi"/>
                <w:b w:val="0"/>
              </w:rPr>
            </w:pPr>
            <w:r w:rsidRPr="000D6254">
              <w:rPr>
                <w:rFonts w:eastAsia="Times New Roman" w:cstheme="minorHAnsi"/>
              </w:rPr>
              <w:t>Atrybut</w:t>
            </w:r>
          </w:p>
        </w:tc>
        <w:tc>
          <w:tcPr>
            <w:tcW w:w="6544" w:type="dxa"/>
            <w:hideMark/>
          </w:tcPr>
          <w:p w:rsidR="00DF07F6" w:rsidRPr="000D6254" w:rsidRDefault="00966759" w:rsidP="000D6254">
            <w:pPr>
              <w:spacing w:line="23" w:lineRule="atLeast"/>
              <w:jc w:val="center"/>
              <w:cnfStyle w:val="100000000000"/>
              <w:rPr>
                <w:rFonts w:eastAsia="Times New Roman" w:cstheme="minorHAnsi"/>
                <w:b w:val="0"/>
              </w:rPr>
            </w:pPr>
            <w:r w:rsidRPr="000D6254">
              <w:rPr>
                <w:rFonts w:eastAsia="Times New Roman" w:cstheme="minorHAnsi"/>
              </w:rPr>
              <w:t>Wymagane minimalne parametry techniczne</w:t>
            </w:r>
            <w:r w:rsidR="004D376A" w:rsidRPr="000D6254">
              <w:rPr>
                <w:rFonts w:eastAsia="Times New Roman" w:cstheme="minorHAnsi"/>
              </w:rPr>
              <w:t xml:space="preserve"> lub Sposób określenia</w:t>
            </w:r>
          </w:p>
        </w:tc>
      </w:tr>
      <w:tr w:rsidR="003251D7" w:rsidRPr="000D6254" w:rsidTr="008B56FD">
        <w:trPr>
          <w:trHeight w:val="255"/>
        </w:trPr>
        <w:tc>
          <w:tcPr>
            <w:cnfStyle w:val="001000000000"/>
            <w:tcW w:w="568" w:type="dxa"/>
          </w:tcPr>
          <w:p w:rsidR="00DF07F6" w:rsidRPr="000D6254" w:rsidRDefault="00DF07F6" w:rsidP="000D6254">
            <w:pPr>
              <w:numPr>
                <w:ilvl w:val="0"/>
                <w:numId w:val="6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546" w:type="dxa"/>
          </w:tcPr>
          <w:p w:rsidR="00DF07F6" w:rsidRPr="000D6254" w:rsidRDefault="00DF07F6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Typ</w:t>
            </w:r>
          </w:p>
        </w:tc>
        <w:tc>
          <w:tcPr>
            <w:tcW w:w="6544" w:type="dxa"/>
          </w:tcPr>
          <w:p w:rsidR="00DF07F6" w:rsidRPr="000D6254" w:rsidRDefault="00DF07F6" w:rsidP="000D6254">
            <w:pPr>
              <w:spacing w:line="23" w:lineRule="atLeast"/>
              <w:ind w:left="-3" w:firstLine="3"/>
              <w:jc w:val="both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cstheme="minorHAnsi"/>
                <w:bCs/>
              </w:rPr>
              <w:t>Monitor</w:t>
            </w:r>
          </w:p>
        </w:tc>
      </w:tr>
      <w:tr w:rsidR="003251D7" w:rsidRPr="000D6254" w:rsidTr="008B56FD">
        <w:trPr>
          <w:trHeight w:val="255"/>
        </w:trPr>
        <w:tc>
          <w:tcPr>
            <w:cnfStyle w:val="001000000000"/>
            <w:tcW w:w="568" w:type="dxa"/>
          </w:tcPr>
          <w:p w:rsidR="00DF07F6" w:rsidRPr="000D6254" w:rsidRDefault="00DF07F6" w:rsidP="000D6254">
            <w:pPr>
              <w:numPr>
                <w:ilvl w:val="0"/>
                <w:numId w:val="6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546" w:type="dxa"/>
            <w:hideMark/>
          </w:tcPr>
          <w:p w:rsidR="00DF07F6" w:rsidRPr="000D6254" w:rsidRDefault="00DF07F6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Przekątna ekranu</w:t>
            </w:r>
          </w:p>
        </w:tc>
        <w:tc>
          <w:tcPr>
            <w:tcW w:w="6544" w:type="dxa"/>
            <w:hideMark/>
          </w:tcPr>
          <w:p w:rsidR="00DF07F6" w:rsidRPr="000D6254" w:rsidRDefault="00A4554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23,8</w:t>
            </w:r>
            <w:r w:rsidR="00DF07F6" w:rsidRPr="000D6254">
              <w:rPr>
                <w:rFonts w:eastAsia="Times New Roman" w:cstheme="minorHAnsi"/>
              </w:rPr>
              <w:t>”</w:t>
            </w:r>
          </w:p>
        </w:tc>
      </w:tr>
      <w:tr w:rsidR="003251D7" w:rsidRPr="000D6254" w:rsidTr="008B56FD">
        <w:trPr>
          <w:trHeight w:val="255"/>
        </w:trPr>
        <w:tc>
          <w:tcPr>
            <w:cnfStyle w:val="001000000000"/>
            <w:tcW w:w="568" w:type="dxa"/>
          </w:tcPr>
          <w:p w:rsidR="00DF07F6" w:rsidRPr="000D6254" w:rsidRDefault="00DF07F6" w:rsidP="000D6254">
            <w:pPr>
              <w:numPr>
                <w:ilvl w:val="0"/>
                <w:numId w:val="6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546" w:type="dxa"/>
            <w:hideMark/>
          </w:tcPr>
          <w:p w:rsidR="003251D7" w:rsidRPr="000D6254" w:rsidRDefault="003251D7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 xml:space="preserve">Współczynnik proporcji </w:t>
            </w:r>
          </w:p>
          <w:p w:rsidR="00DF07F6" w:rsidRPr="000D6254" w:rsidRDefault="00DF07F6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obrazu</w:t>
            </w:r>
          </w:p>
        </w:tc>
        <w:tc>
          <w:tcPr>
            <w:tcW w:w="6544" w:type="dxa"/>
            <w:hideMark/>
          </w:tcPr>
          <w:p w:rsidR="00DF07F6" w:rsidRPr="000D6254" w:rsidRDefault="00A4554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16:9</w:t>
            </w:r>
            <w:r w:rsidR="00250F38" w:rsidRPr="000D6254">
              <w:rPr>
                <w:rFonts w:eastAsia="Times New Roman" w:cstheme="minorHAnsi"/>
              </w:rPr>
              <w:t xml:space="preserve"> lub 16:10</w:t>
            </w:r>
          </w:p>
        </w:tc>
      </w:tr>
      <w:tr w:rsidR="003251D7" w:rsidRPr="000D6254" w:rsidTr="008B56FD">
        <w:trPr>
          <w:trHeight w:val="255"/>
        </w:trPr>
        <w:tc>
          <w:tcPr>
            <w:cnfStyle w:val="001000000000"/>
            <w:tcW w:w="568" w:type="dxa"/>
          </w:tcPr>
          <w:p w:rsidR="00DF07F6" w:rsidRPr="000D6254" w:rsidRDefault="00DF07F6" w:rsidP="000D6254">
            <w:pPr>
              <w:numPr>
                <w:ilvl w:val="0"/>
                <w:numId w:val="6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546" w:type="dxa"/>
          </w:tcPr>
          <w:p w:rsidR="00DF07F6" w:rsidRPr="000D6254" w:rsidRDefault="00DF07F6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Typ matrycy</w:t>
            </w:r>
          </w:p>
        </w:tc>
        <w:tc>
          <w:tcPr>
            <w:tcW w:w="6544" w:type="dxa"/>
          </w:tcPr>
          <w:p w:rsidR="00DF07F6" w:rsidRPr="000D6254" w:rsidRDefault="00E05190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LCD z podświetleniem LED, IPS, matowa</w:t>
            </w:r>
          </w:p>
        </w:tc>
      </w:tr>
      <w:tr w:rsidR="003251D7" w:rsidRPr="000D6254" w:rsidTr="008B56FD">
        <w:trPr>
          <w:trHeight w:val="255"/>
        </w:trPr>
        <w:tc>
          <w:tcPr>
            <w:cnfStyle w:val="001000000000"/>
            <w:tcW w:w="568" w:type="dxa"/>
          </w:tcPr>
          <w:p w:rsidR="00DF07F6" w:rsidRPr="000D6254" w:rsidRDefault="00DF07F6" w:rsidP="000D6254">
            <w:pPr>
              <w:numPr>
                <w:ilvl w:val="0"/>
                <w:numId w:val="6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546" w:type="dxa"/>
            <w:hideMark/>
          </w:tcPr>
          <w:p w:rsidR="00DF07F6" w:rsidRPr="000D6254" w:rsidRDefault="00DF07F6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Czas reakcji matrycy</w:t>
            </w:r>
          </w:p>
        </w:tc>
        <w:tc>
          <w:tcPr>
            <w:tcW w:w="6544" w:type="dxa"/>
            <w:hideMark/>
          </w:tcPr>
          <w:p w:rsidR="00DF07F6" w:rsidRPr="000D6254" w:rsidRDefault="00DF07F6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 xml:space="preserve">Maksymalnie 5 </w:t>
            </w:r>
            <w:proofErr w:type="spellStart"/>
            <w:r w:rsidRPr="000D6254">
              <w:rPr>
                <w:rFonts w:eastAsia="Times New Roman" w:cstheme="minorHAnsi"/>
              </w:rPr>
              <w:t>ms</w:t>
            </w:r>
            <w:proofErr w:type="spellEnd"/>
          </w:p>
        </w:tc>
      </w:tr>
      <w:tr w:rsidR="003251D7" w:rsidRPr="000D6254" w:rsidTr="008B56FD">
        <w:trPr>
          <w:trHeight w:val="255"/>
        </w:trPr>
        <w:tc>
          <w:tcPr>
            <w:cnfStyle w:val="001000000000"/>
            <w:tcW w:w="568" w:type="dxa"/>
          </w:tcPr>
          <w:p w:rsidR="00DF07F6" w:rsidRPr="000D6254" w:rsidRDefault="00DF07F6" w:rsidP="000D6254">
            <w:pPr>
              <w:numPr>
                <w:ilvl w:val="0"/>
                <w:numId w:val="6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546" w:type="dxa"/>
            <w:hideMark/>
          </w:tcPr>
          <w:p w:rsidR="00DF07F6" w:rsidRPr="000D6254" w:rsidRDefault="00DF07F6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Rozdzielczość</w:t>
            </w:r>
          </w:p>
        </w:tc>
        <w:tc>
          <w:tcPr>
            <w:tcW w:w="6544" w:type="dxa"/>
            <w:hideMark/>
          </w:tcPr>
          <w:p w:rsidR="00DF07F6" w:rsidRPr="000D6254" w:rsidRDefault="00A4554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1920x1080</w:t>
            </w:r>
            <w:r w:rsidR="00DF07F6" w:rsidRPr="000D6254">
              <w:rPr>
                <w:rFonts w:eastAsia="Times New Roman" w:cstheme="minorHAnsi"/>
              </w:rPr>
              <w:t xml:space="preserve"> </w:t>
            </w:r>
            <w:r w:rsidRPr="000D6254">
              <w:rPr>
                <w:rFonts w:eastAsia="Times New Roman" w:cstheme="minorHAnsi"/>
              </w:rPr>
              <w:t>(</w:t>
            </w:r>
            <w:proofErr w:type="spellStart"/>
            <w:r w:rsidRPr="000D6254">
              <w:rPr>
                <w:rFonts w:eastAsia="Times New Roman" w:cstheme="minorHAnsi"/>
              </w:rPr>
              <w:t>FullHD</w:t>
            </w:r>
            <w:proofErr w:type="spellEnd"/>
            <w:r w:rsidR="00DF07F6" w:rsidRPr="000D6254">
              <w:rPr>
                <w:rFonts w:eastAsia="Times New Roman" w:cstheme="minorHAnsi"/>
              </w:rPr>
              <w:t>)</w:t>
            </w:r>
          </w:p>
        </w:tc>
      </w:tr>
      <w:tr w:rsidR="003251D7" w:rsidRPr="000D6254" w:rsidTr="008B56FD">
        <w:trPr>
          <w:trHeight w:val="285"/>
        </w:trPr>
        <w:tc>
          <w:tcPr>
            <w:cnfStyle w:val="001000000000"/>
            <w:tcW w:w="568" w:type="dxa"/>
          </w:tcPr>
          <w:p w:rsidR="00DF07F6" w:rsidRPr="000D6254" w:rsidRDefault="00DF07F6" w:rsidP="000D6254">
            <w:pPr>
              <w:numPr>
                <w:ilvl w:val="0"/>
                <w:numId w:val="6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546" w:type="dxa"/>
            <w:hideMark/>
          </w:tcPr>
          <w:p w:rsidR="00DF07F6" w:rsidRPr="000D6254" w:rsidRDefault="00DF07F6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 xml:space="preserve">Jasność w </w:t>
            </w:r>
            <w:proofErr w:type="spellStart"/>
            <w:r w:rsidRPr="000D6254">
              <w:rPr>
                <w:rFonts w:eastAsia="Times New Roman" w:cstheme="minorHAnsi"/>
              </w:rPr>
              <w:t>cd</w:t>
            </w:r>
            <w:proofErr w:type="spellEnd"/>
            <w:r w:rsidRPr="000D6254">
              <w:rPr>
                <w:rFonts w:eastAsia="Times New Roman" w:cstheme="minorHAnsi"/>
              </w:rPr>
              <w:t>/m</w:t>
            </w:r>
            <w:r w:rsidRPr="000D6254">
              <w:rPr>
                <w:rFonts w:eastAsia="Times New Roman" w:cstheme="minorHAnsi"/>
                <w:vertAlign w:val="superscript"/>
              </w:rPr>
              <w:t>2</w:t>
            </w:r>
          </w:p>
        </w:tc>
        <w:tc>
          <w:tcPr>
            <w:tcW w:w="6544" w:type="dxa"/>
            <w:hideMark/>
          </w:tcPr>
          <w:p w:rsidR="00DF07F6" w:rsidRPr="000D6254" w:rsidRDefault="00DF07F6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 xml:space="preserve">250 </w:t>
            </w:r>
            <w:proofErr w:type="spellStart"/>
            <w:r w:rsidRPr="000D6254">
              <w:rPr>
                <w:rFonts w:eastAsia="Times New Roman" w:cstheme="minorHAnsi"/>
              </w:rPr>
              <w:t>cd</w:t>
            </w:r>
            <w:proofErr w:type="spellEnd"/>
            <w:r w:rsidRPr="000D6254">
              <w:rPr>
                <w:rFonts w:eastAsia="Times New Roman" w:cstheme="minorHAnsi"/>
              </w:rPr>
              <w:t>/m2</w:t>
            </w:r>
          </w:p>
        </w:tc>
      </w:tr>
      <w:tr w:rsidR="003251D7" w:rsidRPr="000D6254" w:rsidTr="008B56FD">
        <w:trPr>
          <w:trHeight w:val="255"/>
        </w:trPr>
        <w:tc>
          <w:tcPr>
            <w:cnfStyle w:val="001000000000"/>
            <w:tcW w:w="568" w:type="dxa"/>
          </w:tcPr>
          <w:p w:rsidR="00DF07F6" w:rsidRPr="000D6254" w:rsidRDefault="00DF07F6" w:rsidP="000D6254">
            <w:pPr>
              <w:numPr>
                <w:ilvl w:val="0"/>
                <w:numId w:val="6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546" w:type="dxa"/>
            <w:hideMark/>
          </w:tcPr>
          <w:p w:rsidR="00DF07F6" w:rsidRPr="000D6254" w:rsidRDefault="00DF07F6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 xml:space="preserve">Kontrast </w:t>
            </w:r>
            <w:r w:rsidR="00A4554A" w:rsidRPr="000D6254">
              <w:rPr>
                <w:rFonts w:eastAsia="Times New Roman" w:cstheme="minorHAnsi"/>
              </w:rPr>
              <w:t>statyczny</w:t>
            </w:r>
          </w:p>
        </w:tc>
        <w:tc>
          <w:tcPr>
            <w:tcW w:w="6544" w:type="dxa"/>
            <w:hideMark/>
          </w:tcPr>
          <w:p w:rsidR="00DF07F6" w:rsidRPr="000D6254" w:rsidRDefault="00A4554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1</w:t>
            </w:r>
            <w:r w:rsidR="00DF07F6" w:rsidRPr="000D6254">
              <w:rPr>
                <w:rFonts w:eastAsia="Times New Roman" w:cstheme="minorHAnsi"/>
              </w:rPr>
              <w:t>000:1</w:t>
            </w:r>
          </w:p>
        </w:tc>
      </w:tr>
      <w:tr w:rsidR="003251D7" w:rsidRPr="000D6254" w:rsidTr="008B56FD">
        <w:trPr>
          <w:trHeight w:val="255"/>
        </w:trPr>
        <w:tc>
          <w:tcPr>
            <w:cnfStyle w:val="001000000000"/>
            <w:tcW w:w="568" w:type="dxa"/>
          </w:tcPr>
          <w:p w:rsidR="00DF07F6" w:rsidRPr="000D6254" w:rsidRDefault="00DF07F6" w:rsidP="000D6254">
            <w:pPr>
              <w:numPr>
                <w:ilvl w:val="0"/>
                <w:numId w:val="6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546" w:type="dxa"/>
            <w:hideMark/>
          </w:tcPr>
          <w:p w:rsidR="00DF07F6" w:rsidRPr="000D6254" w:rsidRDefault="00DF07F6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OSD</w:t>
            </w:r>
          </w:p>
        </w:tc>
        <w:tc>
          <w:tcPr>
            <w:tcW w:w="6544" w:type="dxa"/>
            <w:hideMark/>
          </w:tcPr>
          <w:p w:rsidR="00DF07F6" w:rsidRPr="000D6254" w:rsidRDefault="00DF07F6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Tak</w:t>
            </w:r>
          </w:p>
        </w:tc>
      </w:tr>
      <w:tr w:rsidR="003251D7" w:rsidRPr="000D6254" w:rsidTr="008B56FD">
        <w:trPr>
          <w:trHeight w:val="255"/>
        </w:trPr>
        <w:tc>
          <w:tcPr>
            <w:cnfStyle w:val="001000000000"/>
            <w:tcW w:w="568" w:type="dxa"/>
          </w:tcPr>
          <w:p w:rsidR="00235B0A" w:rsidRPr="000D6254" w:rsidRDefault="00235B0A" w:rsidP="000D6254">
            <w:pPr>
              <w:numPr>
                <w:ilvl w:val="0"/>
                <w:numId w:val="6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546" w:type="dxa"/>
          </w:tcPr>
          <w:p w:rsidR="003251D7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 xml:space="preserve">Częstotliwość odświeżania </w:t>
            </w:r>
          </w:p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ekranu</w:t>
            </w:r>
          </w:p>
        </w:tc>
        <w:tc>
          <w:tcPr>
            <w:tcW w:w="6544" w:type="dxa"/>
          </w:tcPr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60 Hz</w:t>
            </w:r>
          </w:p>
        </w:tc>
      </w:tr>
      <w:tr w:rsidR="003251D7" w:rsidRPr="000D6254" w:rsidTr="008B56FD">
        <w:trPr>
          <w:trHeight w:val="255"/>
        </w:trPr>
        <w:tc>
          <w:tcPr>
            <w:cnfStyle w:val="001000000000"/>
            <w:tcW w:w="568" w:type="dxa"/>
          </w:tcPr>
          <w:p w:rsidR="00DF07F6" w:rsidRPr="000D6254" w:rsidRDefault="00DF07F6" w:rsidP="000D6254">
            <w:pPr>
              <w:numPr>
                <w:ilvl w:val="0"/>
                <w:numId w:val="6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546" w:type="dxa"/>
            <w:hideMark/>
          </w:tcPr>
          <w:p w:rsidR="00DF07F6" w:rsidRPr="000D6254" w:rsidRDefault="00DF07F6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Rodzaje wyjść/wejść</w:t>
            </w:r>
          </w:p>
        </w:tc>
        <w:tc>
          <w:tcPr>
            <w:tcW w:w="6544" w:type="dxa"/>
            <w:hideMark/>
          </w:tcPr>
          <w:p w:rsidR="00144647" w:rsidRPr="000D6254" w:rsidRDefault="00250F38" w:rsidP="000D6254">
            <w:pPr>
              <w:spacing w:line="23" w:lineRule="atLeast"/>
              <w:cnfStyle w:val="000000000000"/>
              <w:rPr>
                <w:rFonts w:cstheme="minorHAnsi"/>
              </w:rPr>
            </w:pPr>
            <w:r w:rsidRPr="000D6254">
              <w:rPr>
                <w:rFonts w:cstheme="minorHAnsi"/>
                <w:lang w:val="en-US"/>
              </w:rPr>
              <w:t xml:space="preserve">HDMI 1.4 - x1, </w:t>
            </w:r>
            <w:proofErr w:type="spellStart"/>
            <w:r w:rsidRPr="000D6254">
              <w:rPr>
                <w:rFonts w:cstheme="minorHAnsi"/>
                <w:lang w:val="en-US"/>
              </w:rPr>
              <w:t>DisplayPort</w:t>
            </w:r>
            <w:proofErr w:type="spellEnd"/>
            <w:r w:rsidRPr="000D6254">
              <w:rPr>
                <w:rFonts w:cstheme="minorHAnsi"/>
                <w:lang w:val="en-US"/>
              </w:rPr>
              <w:t xml:space="preserve"> 1.2 - x1</w:t>
            </w:r>
            <w:r w:rsidR="002E6FCB" w:rsidRPr="000D6254">
              <w:rPr>
                <w:rFonts w:cstheme="minorHAnsi"/>
                <w:lang w:val="en-US"/>
              </w:rPr>
              <w:t>,</w:t>
            </w:r>
            <w:r w:rsidRPr="000D6254">
              <w:rPr>
                <w:rFonts w:cstheme="minorHAnsi"/>
                <w:lang w:val="en-US"/>
              </w:rPr>
              <w:t xml:space="preserve"> VGA (D-SUB) -x1</w:t>
            </w:r>
            <w:r w:rsidR="002E6FCB" w:rsidRPr="000D6254">
              <w:rPr>
                <w:rFonts w:cstheme="minorHAnsi"/>
                <w:lang w:val="en-US"/>
              </w:rPr>
              <w:t xml:space="preserve">, USB </w:t>
            </w:r>
            <w:r w:rsidR="00144647" w:rsidRPr="000D6254">
              <w:rPr>
                <w:rFonts w:cstheme="minorHAnsi"/>
              </w:rPr>
              <w:t xml:space="preserve">3.0 - x4, </w:t>
            </w:r>
            <w:proofErr w:type="spellStart"/>
            <w:r w:rsidR="00144647" w:rsidRPr="000D6254">
              <w:rPr>
                <w:rFonts w:cstheme="minorHAnsi"/>
              </w:rPr>
              <w:t>AC-in</w:t>
            </w:r>
            <w:proofErr w:type="spellEnd"/>
            <w:r w:rsidR="00144647" w:rsidRPr="000D6254">
              <w:rPr>
                <w:rFonts w:cstheme="minorHAnsi"/>
              </w:rPr>
              <w:t xml:space="preserve"> </w:t>
            </w:r>
          </w:p>
          <w:p w:rsidR="002E6FCB" w:rsidRPr="000D6254" w:rsidRDefault="00250F38" w:rsidP="000D6254">
            <w:pPr>
              <w:spacing w:line="23" w:lineRule="atLeast"/>
              <w:cnfStyle w:val="000000000000"/>
              <w:rPr>
                <w:rFonts w:cstheme="minorHAnsi"/>
                <w:lang w:val="en-US"/>
              </w:rPr>
            </w:pPr>
            <w:r w:rsidRPr="000D6254">
              <w:rPr>
                <w:rFonts w:cstheme="minorHAnsi"/>
              </w:rPr>
              <w:t xml:space="preserve">wejście </w:t>
            </w:r>
            <w:r w:rsidR="002E6FCB" w:rsidRPr="000D6254">
              <w:rPr>
                <w:rFonts w:cstheme="minorHAnsi"/>
              </w:rPr>
              <w:t xml:space="preserve">zasilania </w:t>
            </w:r>
            <w:r w:rsidR="00235B0A" w:rsidRPr="000D6254">
              <w:rPr>
                <w:rFonts w:cstheme="minorHAnsi"/>
              </w:rPr>
              <w:t xml:space="preserve">- </w:t>
            </w:r>
            <w:r w:rsidRPr="000D6254">
              <w:rPr>
                <w:rFonts w:cstheme="minorHAnsi"/>
              </w:rPr>
              <w:t>x1</w:t>
            </w:r>
          </w:p>
        </w:tc>
      </w:tr>
      <w:tr w:rsidR="003251D7" w:rsidRPr="000D6254" w:rsidTr="008B56FD">
        <w:trPr>
          <w:trHeight w:val="255"/>
        </w:trPr>
        <w:tc>
          <w:tcPr>
            <w:cnfStyle w:val="001000000000"/>
            <w:tcW w:w="568" w:type="dxa"/>
          </w:tcPr>
          <w:p w:rsidR="00DF07F6" w:rsidRPr="000D6254" w:rsidRDefault="00DF07F6" w:rsidP="000D6254">
            <w:pPr>
              <w:numPr>
                <w:ilvl w:val="0"/>
                <w:numId w:val="6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546" w:type="dxa"/>
            <w:hideMark/>
          </w:tcPr>
          <w:p w:rsidR="00DF07F6" w:rsidRPr="000D6254" w:rsidRDefault="00DF07F6" w:rsidP="000D6254">
            <w:pPr>
              <w:spacing w:line="23" w:lineRule="atLeast"/>
              <w:ind w:left="0" w:firstLine="0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Maksymalny kąty widzenia (w pionie/w poziomie)</w:t>
            </w:r>
          </w:p>
        </w:tc>
        <w:tc>
          <w:tcPr>
            <w:tcW w:w="6544" w:type="dxa"/>
            <w:hideMark/>
          </w:tcPr>
          <w:p w:rsidR="00DF07F6" w:rsidRPr="000D6254" w:rsidRDefault="00DF07F6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178/178 stopni</w:t>
            </w:r>
          </w:p>
        </w:tc>
      </w:tr>
      <w:tr w:rsidR="003251D7" w:rsidRPr="000D6254" w:rsidTr="008B56FD">
        <w:trPr>
          <w:trHeight w:val="255"/>
        </w:trPr>
        <w:tc>
          <w:tcPr>
            <w:cnfStyle w:val="001000000000"/>
            <w:tcW w:w="568" w:type="dxa"/>
          </w:tcPr>
          <w:p w:rsidR="00DF07F6" w:rsidRPr="000D6254" w:rsidRDefault="00DF07F6" w:rsidP="000D6254">
            <w:pPr>
              <w:numPr>
                <w:ilvl w:val="0"/>
                <w:numId w:val="6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546" w:type="dxa"/>
            <w:hideMark/>
          </w:tcPr>
          <w:p w:rsidR="00DF07F6" w:rsidRPr="000D6254" w:rsidRDefault="00DF07F6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Instrukcja obsługi</w:t>
            </w:r>
          </w:p>
        </w:tc>
        <w:tc>
          <w:tcPr>
            <w:tcW w:w="6544" w:type="dxa"/>
            <w:hideMark/>
          </w:tcPr>
          <w:p w:rsidR="00DF07F6" w:rsidRPr="000D6254" w:rsidRDefault="00DF07F6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Wersja polska</w:t>
            </w:r>
          </w:p>
        </w:tc>
      </w:tr>
      <w:tr w:rsidR="003251D7" w:rsidRPr="000D6254" w:rsidTr="008B56FD">
        <w:trPr>
          <w:trHeight w:val="255"/>
        </w:trPr>
        <w:tc>
          <w:tcPr>
            <w:cnfStyle w:val="001000000000"/>
            <w:tcW w:w="568" w:type="dxa"/>
          </w:tcPr>
          <w:p w:rsidR="00DF07F6" w:rsidRPr="000D6254" w:rsidRDefault="00DF07F6" w:rsidP="000D6254">
            <w:pPr>
              <w:numPr>
                <w:ilvl w:val="0"/>
                <w:numId w:val="6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546" w:type="dxa"/>
            <w:hideMark/>
          </w:tcPr>
          <w:p w:rsidR="00DF07F6" w:rsidRPr="000D6254" w:rsidRDefault="002E6FCB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Dołączone akcesoria</w:t>
            </w:r>
          </w:p>
        </w:tc>
        <w:tc>
          <w:tcPr>
            <w:tcW w:w="6544" w:type="dxa"/>
            <w:hideMark/>
          </w:tcPr>
          <w:p w:rsidR="00DF07F6" w:rsidRPr="000D6254" w:rsidRDefault="00DF07F6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 xml:space="preserve">Kabel zasilający, kabel </w:t>
            </w:r>
            <w:proofErr w:type="spellStart"/>
            <w:r w:rsidR="002E6FCB" w:rsidRPr="000D6254">
              <w:rPr>
                <w:rFonts w:cstheme="minorHAnsi"/>
              </w:rPr>
              <w:t>DisplayPort</w:t>
            </w:r>
            <w:proofErr w:type="spellEnd"/>
            <w:r w:rsidR="002E6FCB" w:rsidRPr="000D6254">
              <w:rPr>
                <w:rFonts w:cstheme="minorHAnsi"/>
              </w:rPr>
              <w:t>, kabel USB</w:t>
            </w:r>
            <w:r w:rsidRPr="000D6254">
              <w:rPr>
                <w:rFonts w:eastAsia="Times New Roman" w:cstheme="minorHAnsi"/>
              </w:rPr>
              <w:t>.</w:t>
            </w:r>
          </w:p>
        </w:tc>
      </w:tr>
      <w:tr w:rsidR="003251D7" w:rsidRPr="000D6254" w:rsidTr="008B56FD">
        <w:trPr>
          <w:trHeight w:val="175"/>
        </w:trPr>
        <w:tc>
          <w:tcPr>
            <w:cnfStyle w:val="001000000000"/>
            <w:tcW w:w="568" w:type="dxa"/>
          </w:tcPr>
          <w:p w:rsidR="00DF07F6" w:rsidRPr="000D6254" w:rsidRDefault="00DF07F6" w:rsidP="000D6254">
            <w:pPr>
              <w:numPr>
                <w:ilvl w:val="0"/>
                <w:numId w:val="6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546" w:type="dxa"/>
            <w:hideMark/>
          </w:tcPr>
          <w:p w:rsidR="00DF07F6" w:rsidRPr="000D6254" w:rsidRDefault="00DF07F6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Dodatkowe funkcje</w:t>
            </w:r>
          </w:p>
        </w:tc>
        <w:tc>
          <w:tcPr>
            <w:tcW w:w="6544" w:type="dxa"/>
            <w:hideMark/>
          </w:tcPr>
          <w:p w:rsidR="00254C57" w:rsidRPr="000D6254" w:rsidRDefault="00DF07F6" w:rsidP="000D6254">
            <w:pPr>
              <w:pStyle w:val="Akapitzlist"/>
              <w:numPr>
                <w:ilvl w:val="0"/>
                <w:numId w:val="24"/>
              </w:numPr>
              <w:spacing w:line="23" w:lineRule="atLeast"/>
              <w:ind w:left="355"/>
              <w:jc w:val="both"/>
              <w:cnfStyle w:val="000000000000"/>
              <w:rPr>
                <w:rFonts w:cstheme="minorHAnsi"/>
              </w:rPr>
            </w:pPr>
            <w:r w:rsidRPr="000D6254">
              <w:rPr>
                <w:rFonts w:cstheme="minorHAnsi"/>
              </w:rPr>
              <w:t>Obrotowy ekran (</w:t>
            </w:r>
            <w:proofErr w:type="spellStart"/>
            <w:r w:rsidRPr="000D6254">
              <w:rPr>
                <w:rFonts w:cstheme="minorHAnsi"/>
              </w:rPr>
              <w:t>Pivot</w:t>
            </w:r>
            <w:proofErr w:type="spellEnd"/>
            <w:r w:rsidRPr="000D6254">
              <w:rPr>
                <w:rFonts w:cstheme="minorHAnsi"/>
              </w:rPr>
              <w:t>)</w:t>
            </w:r>
            <w:r w:rsidR="00254C57" w:rsidRPr="000D6254">
              <w:rPr>
                <w:rFonts w:cstheme="minorHAnsi"/>
              </w:rPr>
              <w:t>.</w:t>
            </w:r>
          </w:p>
          <w:p w:rsidR="00254C57" w:rsidRPr="000D6254" w:rsidRDefault="00254C57" w:rsidP="000D6254">
            <w:pPr>
              <w:pStyle w:val="Akapitzlist"/>
              <w:numPr>
                <w:ilvl w:val="0"/>
                <w:numId w:val="24"/>
              </w:numPr>
              <w:spacing w:line="23" w:lineRule="atLeast"/>
              <w:ind w:left="355"/>
              <w:jc w:val="both"/>
              <w:cnfStyle w:val="000000000000"/>
              <w:rPr>
                <w:rFonts w:cstheme="minorHAnsi"/>
              </w:rPr>
            </w:pPr>
            <w:r w:rsidRPr="000D6254">
              <w:rPr>
                <w:rFonts w:cstheme="minorHAnsi"/>
              </w:rPr>
              <w:t>R</w:t>
            </w:r>
            <w:r w:rsidR="00DF07F6" w:rsidRPr="000D6254">
              <w:rPr>
                <w:rFonts w:cstheme="minorHAnsi"/>
              </w:rPr>
              <w:t>egulacja wysokości</w:t>
            </w:r>
            <w:r w:rsidR="00250F38" w:rsidRPr="000D6254">
              <w:rPr>
                <w:rFonts w:cstheme="minorHAnsi"/>
              </w:rPr>
              <w:t xml:space="preserve"> (130 mm)</w:t>
            </w:r>
            <w:r w:rsidRPr="000D6254">
              <w:rPr>
                <w:rFonts w:cstheme="minorHAnsi"/>
              </w:rPr>
              <w:t>.</w:t>
            </w:r>
          </w:p>
          <w:p w:rsidR="00254C57" w:rsidRPr="000D6254" w:rsidRDefault="00254C57" w:rsidP="000D6254">
            <w:pPr>
              <w:pStyle w:val="Akapitzlist"/>
              <w:numPr>
                <w:ilvl w:val="0"/>
                <w:numId w:val="24"/>
              </w:numPr>
              <w:spacing w:line="23" w:lineRule="atLeast"/>
              <w:ind w:left="355"/>
              <w:jc w:val="both"/>
              <w:cnfStyle w:val="000000000000"/>
              <w:rPr>
                <w:rFonts w:cstheme="minorHAnsi"/>
              </w:rPr>
            </w:pPr>
            <w:r w:rsidRPr="000D6254">
              <w:rPr>
                <w:rFonts w:cstheme="minorHAnsi"/>
              </w:rPr>
              <w:lastRenderedPageBreak/>
              <w:t>R</w:t>
            </w:r>
            <w:r w:rsidR="00DF07F6" w:rsidRPr="000D6254">
              <w:rPr>
                <w:rFonts w:cstheme="minorHAnsi"/>
              </w:rPr>
              <w:t>egulacja</w:t>
            </w:r>
            <w:r w:rsidRPr="000D6254">
              <w:rPr>
                <w:rFonts w:cstheme="minorHAnsi"/>
              </w:rPr>
              <w:t xml:space="preserve"> </w:t>
            </w:r>
            <w:r w:rsidR="00DF07F6" w:rsidRPr="000D6254">
              <w:rPr>
                <w:rFonts w:cstheme="minorHAnsi"/>
              </w:rPr>
              <w:t>pochylenia</w:t>
            </w:r>
            <w:r w:rsidRPr="000D6254">
              <w:rPr>
                <w:rFonts w:cstheme="minorHAnsi"/>
              </w:rPr>
              <w:t>.</w:t>
            </w:r>
          </w:p>
          <w:p w:rsidR="00254C57" w:rsidRPr="000D6254" w:rsidRDefault="00254C57" w:rsidP="000D6254">
            <w:pPr>
              <w:pStyle w:val="Akapitzlist"/>
              <w:numPr>
                <w:ilvl w:val="0"/>
                <w:numId w:val="24"/>
              </w:numPr>
              <w:spacing w:line="23" w:lineRule="atLeast"/>
              <w:ind w:left="355"/>
              <w:jc w:val="both"/>
              <w:cnfStyle w:val="000000000000"/>
              <w:rPr>
                <w:rFonts w:cstheme="minorHAnsi"/>
              </w:rPr>
            </w:pPr>
            <w:r w:rsidRPr="000D6254">
              <w:rPr>
                <w:rFonts w:cstheme="minorHAnsi"/>
              </w:rPr>
              <w:t>M</w:t>
            </w:r>
            <w:r w:rsidR="00DF07F6" w:rsidRPr="000D6254">
              <w:rPr>
                <w:rFonts w:cstheme="minorHAnsi"/>
              </w:rPr>
              <w:t xml:space="preserve">ożliwość montażu na ścianie – VESA 100x100 </w:t>
            </w:r>
            <w:proofErr w:type="spellStart"/>
            <w:r w:rsidR="002E6FCB" w:rsidRPr="000D6254">
              <w:rPr>
                <w:rFonts w:cstheme="minorHAnsi"/>
              </w:rPr>
              <w:t>mm</w:t>
            </w:r>
            <w:proofErr w:type="spellEnd"/>
            <w:r w:rsidRPr="000D6254">
              <w:rPr>
                <w:rFonts w:cstheme="minorHAnsi"/>
              </w:rPr>
              <w:t>.</w:t>
            </w:r>
          </w:p>
          <w:p w:rsidR="00254C57" w:rsidRPr="000D6254" w:rsidRDefault="00254C57" w:rsidP="000D6254">
            <w:pPr>
              <w:pStyle w:val="Akapitzlist"/>
              <w:numPr>
                <w:ilvl w:val="0"/>
                <w:numId w:val="24"/>
              </w:numPr>
              <w:spacing w:line="23" w:lineRule="atLeast"/>
              <w:ind w:left="355"/>
              <w:jc w:val="both"/>
              <w:cnfStyle w:val="000000000000"/>
              <w:rPr>
                <w:rFonts w:cstheme="minorHAnsi"/>
              </w:rPr>
            </w:pPr>
            <w:r w:rsidRPr="000D6254">
              <w:rPr>
                <w:rFonts w:cstheme="minorHAnsi"/>
              </w:rPr>
              <w:t>Z</w:t>
            </w:r>
            <w:r w:rsidR="00DF07F6" w:rsidRPr="000D6254">
              <w:rPr>
                <w:rFonts w:cstheme="minorHAnsi"/>
              </w:rPr>
              <w:t>łącze umożliwiające zastosowanie zabezpieczenia fizycznego w</w:t>
            </w:r>
            <w:r w:rsidRPr="000D6254">
              <w:rPr>
                <w:rFonts w:cstheme="minorHAnsi"/>
              </w:rPr>
              <w:t xml:space="preserve"> </w:t>
            </w:r>
            <w:r w:rsidR="00DF07F6" w:rsidRPr="000D6254">
              <w:rPr>
                <w:rFonts w:cstheme="minorHAnsi"/>
              </w:rPr>
              <w:t xml:space="preserve">postaci linki </w:t>
            </w:r>
            <w:r w:rsidR="002E6FCB" w:rsidRPr="000D6254">
              <w:rPr>
                <w:rFonts w:cstheme="minorHAnsi"/>
              </w:rPr>
              <w:t>metalowej</w:t>
            </w:r>
            <w:r w:rsidRPr="000D6254">
              <w:rPr>
                <w:rFonts w:cstheme="minorHAnsi"/>
              </w:rPr>
              <w:t>.</w:t>
            </w:r>
          </w:p>
          <w:p w:rsidR="00254C57" w:rsidRPr="000D6254" w:rsidRDefault="00254C57" w:rsidP="000D6254">
            <w:pPr>
              <w:pStyle w:val="Akapitzlist"/>
              <w:numPr>
                <w:ilvl w:val="0"/>
                <w:numId w:val="24"/>
              </w:numPr>
              <w:spacing w:line="23" w:lineRule="atLeast"/>
              <w:ind w:left="355"/>
              <w:jc w:val="both"/>
              <w:cnfStyle w:val="000000000000"/>
              <w:rPr>
                <w:rFonts w:cstheme="minorHAnsi"/>
              </w:rPr>
            </w:pPr>
            <w:r w:rsidRPr="000D6254">
              <w:rPr>
                <w:rFonts w:cstheme="minorHAnsi"/>
              </w:rPr>
              <w:t>W</w:t>
            </w:r>
            <w:r w:rsidR="002E6FCB" w:rsidRPr="000D6254">
              <w:rPr>
                <w:rFonts w:cstheme="minorHAnsi"/>
              </w:rPr>
              <w:t>budowany HUB USB</w:t>
            </w:r>
            <w:r w:rsidRPr="000D6254">
              <w:rPr>
                <w:rFonts w:cstheme="minorHAnsi"/>
              </w:rPr>
              <w:t>.</w:t>
            </w:r>
          </w:p>
          <w:p w:rsidR="00254C57" w:rsidRPr="000D6254" w:rsidRDefault="00254C57" w:rsidP="000D6254">
            <w:pPr>
              <w:pStyle w:val="Akapitzlist"/>
              <w:numPr>
                <w:ilvl w:val="0"/>
                <w:numId w:val="24"/>
              </w:numPr>
              <w:spacing w:line="23" w:lineRule="atLeast"/>
              <w:ind w:left="355"/>
              <w:jc w:val="both"/>
              <w:cnfStyle w:val="000000000000"/>
              <w:rPr>
                <w:rFonts w:cstheme="minorHAnsi"/>
                <w:bCs/>
              </w:rPr>
            </w:pPr>
            <w:r w:rsidRPr="000D6254">
              <w:rPr>
                <w:rFonts w:cstheme="minorHAnsi"/>
                <w:bCs/>
              </w:rPr>
              <w:t xml:space="preserve">Obudowa trwale oznaczona numerem seryjnym i katalogowym pozwalającym na jednoznaczna identyfikacje zaoferowanego </w:t>
            </w:r>
            <w:proofErr w:type="spellStart"/>
            <w:r w:rsidRPr="000D6254">
              <w:rPr>
                <w:rFonts w:cstheme="minorHAnsi"/>
                <w:bCs/>
              </w:rPr>
              <w:t>monitora</w:t>
            </w:r>
            <w:proofErr w:type="spellEnd"/>
            <w:r w:rsidRPr="000D6254">
              <w:rPr>
                <w:rFonts w:cstheme="minorHAnsi"/>
                <w:bCs/>
              </w:rPr>
              <w:t>.</w:t>
            </w:r>
          </w:p>
          <w:p w:rsidR="00DF07F6" w:rsidRPr="000D6254" w:rsidRDefault="00254C57" w:rsidP="000D6254">
            <w:pPr>
              <w:pStyle w:val="Akapitzlist"/>
              <w:numPr>
                <w:ilvl w:val="0"/>
                <w:numId w:val="24"/>
              </w:numPr>
              <w:spacing w:line="23" w:lineRule="atLeast"/>
              <w:ind w:left="355"/>
              <w:jc w:val="both"/>
              <w:cnfStyle w:val="000000000000"/>
              <w:rPr>
                <w:rFonts w:cstheme="minorHAnsi"/>
                <w:bCs/>
              </w:rPr>
            </w:pPr>
            <w:r w:rsidRPr="000D6254">
              <w:rPr>
                <w:rFonts w:cstheme="minorHAnsi"/>
              </w:rPr>
              <w:t>Wbudowany zasilacz w obudowie.</w:t>
            </w:r>
          </w:p>
        </w:tc>
      </w:tr>
      <w:tr w:rsidR="003251D7" w:rsidRPr="000D6254" w:rsidTr="008B56FD">
        <w:trPr>
          <w:trHeight w:val="510"/>
        </w:trPr>
        <w:tc>
          <w:tcPr>
            <w:cnfStyle w:val="001000000000"/>
            <w:tcW w:w="568" w:type="dxa"/>
          </w:tcPr>
          <w:p w:rsidR="00DF07F6" w:rsidRPr="000D6254" w:rsidRDefault="00DF07F6" w:rsidP="000D6254">
            <w:pPr>
              <w:numPr>
                <w:ilvl w:val="0"/>
                <w:numId w:val="6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2546" w:type="dxa"/>
            <w:hideMark/>
          </w:tcPr>
          <w:p w:rsidR="00DF07F6" w:rsidRPr="000D6254" w:rsidRDefault="00DF07F6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Warunki gwarancji</w:t>
            </w:r>
          </w:p>
        </w:tc>
        <w:tc>
          <w:tcPr>
            <w:tcW w:w="6544" w:type="dxa"/>
            <w:hideMark/>
          </w:tcPr>
          <w:p w:rsidR="00FB7CF1" w:rsidRPr="000D6254" w:rsidRDefault="00DF07F6" w:rsidP="000D625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3" w:lineRule="atLeast"/>
              <w:ind w:left="387"/>
              <w:jc w:val="both"/>
              <w:cnfStyle w:val="000000000000"/>
              <w:rPr>
                <w:rFonts w:cstheme="minorHAnsi"/>
              </w:rPr>
            </w:pPr>
            <w:r w:rsidRPr="000D6254">
              <w:rPr>
                <w:rFonts w:cstheme="minorHAnsi"/>
              </w:rPr>
              <w:t>Zaoferowany sprzęt w oferowanej konfi</w:t>
            </w:r>
            <w:r w:rsidR="00304E11" w:rsidRPr="000D6254">
              <w:rPr>
                <w:rFonts w:cstheme="minorHAnsi"/>
              </w:rPr>
              <w:t xml:space="preserve">guracji, spełniającej wszystkie </w:t>
            </w:r>
            <w:r w:rsidRPr="000D6254">
              <w:rPr>
                <w:rFonts w:cstheme="minorHAnsi"/>
              </w:rPr>
              <w:t xml:space="preserve">wymagania minimalne, fabrycznie zmontowany przez producenta, w całości objęty gwarancją </w:t>
            </w:r>
            <w:r w:rsidR="003251D7" w:rsidRPr="000D6254">
              <w:rPr>
                <w:rFonts w:cstheme="minorHAnsi"/>
              </w:rPr>
              <w:t>producenta na okres</w:t>
            </w:r>
            <w:r w:rsidR="00304E11" w:rsidRPr="000D6254">
              <w:rPr>
                <w:rFonts w:cstheme="minorHAnsi"/>
              </w:rPr>
              <w:t xml:space="preserve"> </w:t>
            </w:r>
            <w:r w:rsidRPr="000D6254">
              <w:rPr>
                <w:rFonts w:cstheme="minorHAnsi"/>
              </w:rPr>
              <w:t>36 miesięcy</w:t>
            </w:r>
            <w:r w:rsidR="009A0107" w:rsidRPr="000D6254">
              <w:rPr>
                <w:rFonts w:cstheme="minorHAnsi"/>
              </w:rPr>
              <w:t xml:space="preserve"> w systemie </w:t>
            </w:r>
            <w:proofErr w:type="spellStart"/>
            <w:r w:rsidR="009A0107" w:rsidRPr="000D6254">
              <w:rPr>
                <w:rFonts w:cstheme="minorHAnsi"/>
              </w:rPr>
              <w:t>door</w:t>
            </w:r>
            <w:proofErr w:type="spellEnd"/>
            <w:r w:rsidR="009A0107" w:rsidRPr="000D6254">
              <w:rPr>
                <w:rFonts w:cstheme="minorHAnsi"/>
              </w:rPr>
              <w:t xml:space="preserve"> to </w:t>
            </w:r>
            <w:proofErr w:type="spellStart"/>
            <w:r w:rsidR="009A0107" w:rsidRPr="000D6254">
              <w:rPr>
                <w:rFonts w:cstheme="minorHAnsi"/>
              </w:rPr>
              <w:t>door</w:t>
            </w:r>
            <w:proofErr w:type="spellEnd"/>
            <w:r w:rsidR="009A0107" w:rsidRPr="000D6254">
              <w:rPr>
                <w:rFonts w:cstheme="minorHAnsi"/>
              </w:rPr>
              <w:t xml:space="preserve"> (drzwi do drzwi)</w:t>
            </w:r>
            <w:r w:rsidRPr="000D6254">
              <w:rPr>
                <w:rFonts w:cstheme="minorHAnsi"/>
              </w:rPr>
              <w:t>.</w:t>
            </w:r>
            <w:r w:rsidR="00FB7CF1" w:rsidRPr="000D6254">
              <w:rPr>
                <w:rFonts w:cstheme="minorHAnsi"/>
              </w:rPr>
              <w:t xml:space="preserve"> </w:t>
            </w:r>
          </w:p>
          <w:p w:rsidR="00304E11" w:rsidRPr="000D6254" w:rsidRDefault="00FB7CF1" w:rsidP="000D625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3" w:lineRule="atLeast"/>
              <w:ind w:left="387"/>
              <w:jc w:val="both"/>
              <w:cnfStyle w:val="000000000000"/>
              <w:rPr>
                <w:rFonts w:cstheme="minorHAnsi"/>
              </w:rPr>
            </w:pPr>
            <w:r w:rsidRPr="000D6254">
              <w:rPr>
                <w:rFonts w:cstheme="minorHAnsi"/>
              </w:rPr>
              <w:t xml:space="preserve">Na czas naprawy Zamawiający może żądać </w:t>
            </w:r>
            <w:r w:rsidRPr="000D6254">
              <w:rPr>
                <w:rFonts w:eastAsia="Times New Roman" w:cstheme="minorHAnsi"/>
                <w:bCs/>
              </w:rPr>
              <w:t>podstawienie sprzętu zastępczego o nie gorszych parametrach technicznych.</w:t>
            </w:r>
          </w:p>
          <w:p w:rsidR="00DF07F6" w:rsidRPr="000D6254" w:rsidRDefault="000800E1" w:rsidP="000D6254">
            <w:pPr>
              <w:pStyle w:val="Akapitzlist"/>
              <w:numPr>
                <w:ilvl w:val="0"/>
                <w:numId w:val="29"/>
              </w:numPr>
              <w:spacing w:line="23" w:lineRule="atLeast"/>
              <w:ind w:left="387"/>
              <w:jc w:val="both"/>
              <w:cnfStyle w:val="000000000000"/>
              <w:rPr>
                <w:rFonts w:eastAsia="Times New Roman" w:cstheme="minorHAnsi"/>
                <w:bCs/>
              </w:rPr>
            </w:pPr>
            <w:r w:rsidRPr="000D6254">
              <w:rPr>
                <w:rFonts w:eastAsia="Times New Roman" w:cstheme="minorHAnsi"/>
                <w:bCs/>
              </w:rPr>
              <w:t>Serwis urządzeń musi być realizowany przez producenta lub autoryzowanego partnera serwisowego producenta – w</w:t>
            </w:r>
            <w:r w:rsidR="009131DB" w:rsidRPr="000D6254">
              <w:rPr>
                <w:rFonts w:eastAsia="Times New Roman" w:cstheme="minorHAnsi"/>
                <w:bCs/>
              </w:rPr>
              <w:t xml:space="preserve">ymagane oświadczenie wykonawcy </w:t>
            </w:r>
            <w:r w:rsidRPr="000D6254">
              <w:rPr>
                <w:rFonts w:eastAsia="Times New Roman" w:cstheme="minorHAnsi"/>
                <w:bCs/>
              </w:rPr>
              <w:t>lu</w:t>
            </w:r>
            <w:r w:rsidR="009131DB" w:rsidRPr="000D6254">
              <w:rPr>
                <w:rFonts w:eastAsia="Times New Roman" w:cstheme="minorHAnsi"/>
                <w:bCs/>
              </w:rPr>
              <w:t>b jego przedstawiciela w Polsce</w:t>
            </w:r>
            <w:r w:rsidRPr="000D6254">
              <w:rPr>
                <w:rFonts w:eastAsia="Times New Roman" w:cstheme="minorHAnsi"/>
                <w:bCs/>
              </w:rPr>
              <w:t xml:space="preserve"> potwierdzające, że serwis będzie realizowany przez Producenta lub Autoryzowanego Partnera Serwisowego producenta (oświadczenie dostarczane na wezwanie Zamawiającego</w:t>
            </w:r>
            <w:r w:rsidR="009131DB" w:rsidRPr="000D6254">
              <w:rPr>
                <w:rFonts w:eastAsia="Times New Roman" w:cstheme="minorHAnsi"/>
                <w:bCs/>
              </w:rPr>
              <w:t>).</w:t>
            </w:r>
            <w:r w:rsidR="009131DB" w:rsidRPr="000D6254">
              <w:rPr>
                <w:rFonts w:eastAsia="Times New Roman" w:cstheme="minorHAnsi"/>
                <w:bCs/>
                <w:highlight w:val="yellow"/>
              </w:rPr>
              <w:t xml:space="preserve"> </w:t>
            </w:r>
          </w:p>
        </w:tc>
      </w:tr>
    </w:tbl>
    <w:p w:rsidR="00144647" w:rsidRPr="000D6254" w:rsidRDefault="00144647" w:rsidP="000D6254">
      <w:pPr>
        <w:spacing w:after="160" w:line="23" w:lineRule="atLeast"/>
        <w:ind w:left="0" w:firstLine="0"/>
        <w:rPr>
          <w:rFonts w:ascii="Arial Black" w:eastAsia="Times New Roman" w:hAnsi="Arial Black" w:cstheme="minorHAnsi"/>
          <w:color w:val="2E74B5" w:themeColor="accent1" w:themeShade="BF"/>
          <w:lang w:eastAsia="pl-PL"/>
        </w:rPr>
      </w:pPr>
    </w:p>
    <w:p w:rsidR="00DF07F6" w:rsidRPr="000D6254" w:rsidRDefault="00DF07F6" w:rsidP="000D6254">
      <w:pPr>
        <w:pStyle w:val="Nagwek2"/>
        <w:numPr>
          <w:ilvl w:val="0"/>
          <w:numId w:val="28"/>
        </w:numPr>
        <w:spacing w:line="23" w:lineRule="atLeast"/>
        <w:rPr>
          <w:rFonts w:ascii="Arial Black" w:eastAsia="Times New Roman" w:hAnsi="Arial Black" w:cstheme="minorHAnsi"/>
          <w:sz w:val="22"/>
          <w:szCs w:val="22"/>
          <w:lang w:val="en-US" w:eastAsia="pl-PL"/>
        </w:rPr>
      </w:pPr>
      <w:r w:rsidRPr="000D6254">
        <w:rPr>
          <w:rFonts w:ascii="Arial Black" w:eastAsia="Times New Roman" w:hAnsi="Arial Black" w:cstheme="minorHAnsi"/>
          <w:sz w:val="22"/>
          <w:szCs w:val="22"/>
          <w:lang w:val="en-US" w:eastAsia="pl-PL"/>
        </w:rPr>
        <w:t xml:space="preserve">Monitor 24” </w:t>
      </w:r>
      <w:r w:rsidR="00C3793B" w:rsidRPr="000D6254">
        <w:rPr>
          <w:rFonts w:ascii="Arial Black" w:eastAsia="Times New Roman" w:hAnsi="Arial Black" w:cstheme="minorHAnsi"/>
          <w:sz w:val="22"/>
          <w:szCs w:val="22"/>
          <w:lang w:val="en-US" w:eastAsia="pl-PL"/>
        </w:rPr>
        <w:t>DOCK</w:t>
      </w:r>
      <w:r w:rsidRPr="000D6254">
        <w:rPr>
          <w:rFonts w:ascii="Arial Black" w:eastAsia="Times New Roman" w:hAnsi="Arial Black" w:cstheme="minorHAnsi"/>
          <w:sz w:val="22"/>
          <w:szCs w:val="22"/>
          <w:lang w:val="en-US" w:eastAsia="pl-PL"/>
        </w:rPr>
        <w:t xml:space="preserve"> M-B</w:t>
      </w:r>
      <w:r w:rsidR="000E42C6" w:rsidRPr="000D6254">
        <w:rPr>
          <w:rFonts w:ascii="Arial Black" w:eastAsia="Times New Roman" w:hAnsi="Arial Black" w:cstheme="minorHAnsi"/>
          <w:sz w:val="22"/>
          <w:szCs w:val="22"/>
          <w:lang w:val="en-US" w:eastAsia="pl-PL"/>
        </w:rPr>
        <w:t xml:space="preserve"> – </w:t>
      </w:r>
      <w:proofErr w:type="spellStart"/>
      <w:r w:rsidR="000E42C6" w:rsidRPr="000D6254">
        <w:rPr>
          <w:rFonts w:ascii="Arial Black" w:eastAsia="Times New Roman" w:hAnsi="Arial Black" w:cstheme="minorHAnsi"/>
          <w:sz w:val="22"/>
          <w:szCs w:val="22"/>
          <w:lang w:val="en-US" w:eastAsia="pl-PL"/>
        </w:rPr>
        <w:t>ilość</w:t>
      </w:r>
      <w:proofErr w:type="spellEnd"/>
      <w:r w:rsidR="000E42C6" w:rsidRPr="000D6254">
        <w:rPr>
          <w:rFonts w:ascii="Arial Black" w:eastAsia="Times New Roman" w:hAnsi="Arial Black" w:cstheme="minorHAnsi"/>
          <w:sz w:val="22"/>
          <w:szCs w:val="22"/>
          <w:lang w:val="en-US" w:eastAsia="pl-PL"/>
        </w:rPr>
        <w:t xml:space="preserve"> 45 </w:t>
      </w:r>
      <w:proofErr w:type="spellStart"/>
      <w:r w:rsidR="000E42C6" w:rsidRPr="000D6254">
        <w:rPr>
          <w:rFonts w:ascii="Arial Black" w:eastAsia="Times New Roman" w:hAnsi="Arial Black" w:cstheme="minorHAnsi"/>
          <w:sz w:val="22"/>
          <w:szCs w:val="22"/>
          <w:lang w:val="en-US" w:eastAsia="pl-PL"/>
        </w:rPr>
        <w:t>szt</w:t>
      </w:r>
      <w:proofErr w:type="spellEnd"/>
      <w:r w:rsidR="00A87B1F" w:rsidRPr="000D6254">
        <w:rPr>
          <w:rFonts w:ascii="Arial Black" w:eastAsia="Times New Roman" w:hAnsi="Arial Black" w:cstheme="minorHAnsi"/>
          <w:sz w:val="22"/>
          <w:szCs w:val="22"/>
          <w:lang w:val="en-US" w:eastAsia="pl-PL"/>
        </w:rPr>
        <w:t>.</w:t>
      </w:r>
    </w:p>
    <w:p w:rsidR="00DF07F6" w:rsidRPr="000D6254" w:rsidRDefault="00DF07F6" w:rsidP="000D6254">
      <w:pPr>
        <w:spacing w:line="23" w:lineRule="atLeast"/>
        <w:rPr>
          <w:rFonts w:eastAsia="Times New Roman" w:cstheme="minorHAnsi"/>
          <w:b/>
          <w:lang w:val="en-US" w:eastAsia="pl-PL"/>
        </w:rPr>
      </w:pPr>
    </w:p>
    <w:tbl>
      <w:tblPr>
        <w:tblStyle w:val="GridTable1LightAccent1"/>
        <w:tblW w:w="9498" w:type="dxa"/>
        <w:tblLook w:val="00A0"/>
      </w:tblPr>
      <w:tblGrid>
        <w:gridCol w:w="568"/>
        <w:gridCol w:w="3113"/>
        <w:gridCol w:w="5817"/>
      </w:tblGrid>
      <w:tr w:rsidR="003251D7" w:rsidRPr="000D6254" w:rsidTr="00144647">
        <w:trPr>
          <w:cnfStyle w:val="100000000000"/>
        </w:trPr>
        <w:tc>
          <w:tcPr>
            <w:cnfStyle w:val="001000000000"/>
            <w:tcW w:w="568" w:type="dxa"/>
            <w:hideMark/>
          </w:tcPr>
          <w:p w:rsidR="00DF07F6" w:rsidRPr="000D6254" w:rsidRDefault="00DF07F6" w:rsidP="000D6254">
            <w:pPr>
              <w:spacing w:line="23" w:lineRule="atLeast"/>
              <w:jc w:val="center"/>
              <w:rPr>
                <w:rFonts w:eastAsia="Times New Roman" w:cstheme="minorHAnsi"/>
                <w:b w:val="0"/>
              </w:rPr>
            </w:pPr>
            <w:r w:rsidRPr="000D6254">
              <w:rPr>
                <w:rFonts w:eastAsia="Times New Roman" w:cstheme="minorHAnsi"/>
              </w:rPr>
              <w:t>Lp.</w:t>
            </w:r>
          </w:p>
        </w:tc>
        <w:tc>
          <w:tcPr>
            <w:tcW w:w="3113" w:type="dxa"/>
            <w:hideMark/>
          </w:tcPr>
          <w:p w:rsidR="00DF07F6" w:rsidRPr="000D6254" w:rsidRDefault="00966759" w:rsidP="000D6254">
            <w:pPr>
              <w:spacing w:line="23" w:lineRule="atLeast"/>
              <w:jc w:val="center"/>
              <w:cnfStyle w:val="100000000000"/>
              <w:rPr>
                <w:rFonts w:eastAsia="Times New Roman" w:cstheme="minorHAnsi"/>
                <w:b w:val="0"/>
              </w:rPr>
            </w:pPr>
            <w:r w:rsidRPr="000D6254">
              <w:rPr>
                <w:rFonts w:eastAsia="Times New Roman" w:cstheme="minorHAnsi"/>
              </w:rPr>
              <w:t>Atrybut</w:t>
            </w:r>
          </w:p>
        </w:tc>
        <w:tc>
          <w:tcPr>
            <w:tcW w:w="5817" w:type="dxa"/>
            <w:hideMark/>
          </w:tcPr>
          <w:p w:rsidR="00DF07F6" w:rsidRPr="000D6254" w:rsidRDefault="00966759" w:rsidP="000D6254">
            <w:pPr>
              <w:spacing w:line="23" w:lineRule="atLeast"/>
              <w:jc w:val="center"/>
              <w:cnfStyle w:val="100000000000"/>
              <w:rPr>
                <w:rFonts w:eastAsia="Times New Roman" w:cstheme="minorHAnsi"/>
                <w:b w:val="0"/>
              </w:rPr>
            </w:pPr>
            <w:r w:rsidRPr="000D6254">
              <w:rPr>
                <w:rFonts w:eastAsia="Times New Roman" w:cstheme="minorHAnsi"/>
              </w:rPr>
              <w:t>Wymagane minimalne parametry techniczne</w:t>
            </w:r>
            <w:r w:rsidR="004D376A" w:rsidRPr="000D6254">
              <w:rPr>
                <w:rFonts w:eastAsia="Times New Roman" w:cstheme="minorHAnsi"/>
              </w:rPr>
              <w:t xml:space="preserve"> lub Sposób określenia</w:t>
            </w:r>
          </w:p>
        </w:tc>
      </w:tr>
      <w:tr w:rsidR="003251D7" w:rsidRPr="000D6254" w:rsidTr="00144647">
        <w:trPr>
          <w:trHeight w:val="255"/>
        </w:trPr>
        <w:tc>
          <w:tcPr>
            <w:cnfStyle w:val="001000000000"/>
            <w:tcW w:w="568" w:type="dxa"/>
          </w:tcPr>
          <w:p w:rsidR="00235B0A" w:rsidRPr="000D6254" w:rsidRDefault="00235B0A" w:rsidP="000D6254">
            <w:pPr>
              <w:numPr>
                <w:ilvl w:val="0"/>
                <w:numId w:val="14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3113" w:type="dxa"/>
          </w:tcPr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Typ</w:t>
            </w:r>
          </w:p>
        </w:tc>
        <w:tc>
          <w:tcPr>
            <w:tcW w:w="5817" w:type="dxa"/>
          </w:tcPr>
          <w:p w:rsidR="00235B0A" w:rsidRPr="000D6254" w:rsidRDefault="00235B0A" w:rsidP="000D6254">
            <w:pPr>
              <w:spacing w:line="23" w:lineRule="atLeast"/>
              <w:ind w:left="-3" w:firstLine="3"/>
              <w:jc w:val="both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cstheme="minorHAnsi"/>
                <w:bCs/>
              </w:rPr>
              <w:t>Monitor</w:t>
            </w:r>
          </w:p>
        </w:tc>
      </w:tr>
      <w:tr w:rsidR="003251D7" w:rsidRPr="000D6254" w:rsidTr="00144647">
        <w:trPr>
          <w:trHeight w:val="255"/>
        </w:trPr>
        <w:tc>
          <w:tcPr>
            <w:cnfStyle w:val="001000000000"/>
            <w:tcW w:w="568" w:type="dxa"/>
          </w:tcPr>
          <w:p w:rsidR="00235B0A" w:rsidRPr="000D6254" w:rsidRDefault="00235B0A" w:rsidP="000D6254">
            <w:pPr>
              <w:numPr>
                <w:ilvl w:val="0"/>
                <w:numId w:val="14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3113" w:type="dxa"/>
          </w:tcPr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Przekątna ekranu</w:t>
            </w:r>
          </w:p>
        </w:tc>
        <w:tc>
          <w:tcPr>
            <w:tcW w:w="5817" w:type="dxa"/>
          </w:tcPr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23,8”</w:t>
            </w:r>
          </w:p>
        </w:tc>
      </w:tr>
      <w:tr w:rsidR="003251D7" w:rsidRPr="000D6254" w:rsidTr="00144647">
        <w:trPr>
          <w:trHeight w:val="255"/>
        </w:trPr>
        <w:tc>
          <w:tcPr>
            <w:cnfStyle w:val="001000000000"/>
            <w:tcW w:w="568" w:type="dxa"/>
          </w:tcPr>
          <w:p w:rsidR="00235B0A" w:rsidRPr="000D6254" w:rsidRDefault="00235B0A" w:rsidP="000D6254">
            <w:pPr>
              <w:numPr>
                <w:ilvl w:val="0"/>
                <w:numId w:val="14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3113" w:type="dxa"/>
          </w:tcPr>
          <w:p w:rsidR="003251D7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 xml:space="preserve">Współczynnik proporcji </w:t>
            </w:r>
          </w:p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obrazu</w:t>
            </w:r>
          </w:p>
        </w:tc>
        <w:tc>
          <w:tcPr>
            <w:tcW w:w="5817" w:type="dxa"/>
          </w:tcPr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16:9</w:t>
            </w:r>
          </w:p>
        </w:tc>
      </w:tr>
      <w:tr w:rsidR="003251D7" w:rsidRPr="000D6254" w:rsidTr="00144647">
        <w:trPr>
          <w:trHeight w:val="255"/>
        </w:trPr>
        <w:tc>
          <w:tcPr>
            <w:cnfStyle w:val="001000000000"/>
            <w:tcW w:w="568" w:type="dxa"/>
          </w:tcPr>
          <w:p w:rsidR="00235B0A" w:rsidRPr="000D6254" w:rsidRDefault="00235B0A" w:rsidP="000D6254">
            <w:pPr>
              <w:numPr>
                <w:ilvl w:val="0"/>
                <w:numId w:val="14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3113" w:type="dxa"/>
          </w:tcPr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Typ matrycy</w:t>
            </w:r>
          </w:p>
        </w:tc>
        <w:tc>
          <w:tcPr>
            <w:tcW w:w="5817" w:type="dxa"/>
          </w:tcPr>
          <w:p w:rsidR="00235B0A" w:rsidRPr="000D6254" w:rsidRDefault="0078104C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 xml:space="preserve">LCD z podświetleniem LED, </w:t>
            </w:r>
            <w:r w:rsidR="00235B0A" w:rsidRPr="000D6254">
              <w:rPr>
                <w:rFonts w:eastAsia="Times New Roman" w:cstheme="minorHAnsi"/>
              </w:rPr>
              <w:t>IPS</w:t>
            </w:r>
            <w:r w:rsidR="00DA1257" w:rsidRPr="000D6254">
              <w:rPr>
                <w:rFonts w:eastAsia="Times New Roman" w:cstheme="minorHAnsi"/>
              </w:rPr>
              <w:t>, matowa</w:t>
            </w:r>
          </w:p>
        </w:tc>
      </w:tr>
      <w:tr w:rsidR="003251D7" w:rsidRPr="000D6254" w:rsidTr="00144647">
        <w:trPr>
          <w:trHeight w:val="255"/>
        </w:trPr>
        <w:tc>
          <w:tcPr>
            <w:cnfStyle w:val="001000000000"/>
            <w:tcW w:w="568" w:type="dxa"/>
          </w:tcPr>
          <w:p w:rsidR="00235B0A" w:rsidRPr="000D6254" w:rsidRDefault="00235B0A" w:rsidP="000D6254">
            <w:pPr>
              <w:numPr>
                <w:ilvl w:val="0"/>
                <w:numId w:val="14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3113" w:type="dxa"/>
          </w:tcPr>
          <w:p w:rsidR="00235B0A" w:rsidRPr="000D6254" w:rsidRDefault="0023000B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Czas reakcji (GTG)</w:t>
            </w:r>
          </w:p>
        </w:tc>
        <w:tc>
          <w:tcPr>
            <w:tcW w:w="5817" w:type="dxa"/>
          </w:tcPr>
          <w:p w:rsidR="00235B0A" w:rsidRPr="000D6254" w:rsidRDefault="00D36713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Maksymalnie 8</w:t>
            </w:r>
            <w:r w:rsidR="00235B0A" w:rsidRPr="000D6254">
              <w:rPr>
                <w:rFonts w:eastAsia="Times New Roman" w:cstheme="minorHAnsi"/>
              </w:rPr>
              <w:t xml:space="preserve"> </w:t>
            </w:r>
            <w:proofErr w:type="spellStart"/>
            <w:r w:rsidR="00235B0A" w:rsidRPr="000D6254">
              <w:rPr>
                <w:rFonts w:eastAsia="Times New Roman" w:cstheme="minorHAnsi"/>
              </w:rPr>
              <w:t>ms</w:t>
            </w:r>
            <w:proofErr w:type="spellEnd"/>
          </w:p>
        </w:tc>
      </w:tr>
      <w:tr w:rsidR="003251D7" w:rsidRPr="000D6254" w:rsidTr="00144647">
        <w:trPr>
          <w:trHeight w:val="255"/>
        </w:trPr>
        <w:tc>
          <w:tcPr>
            <w:cnfStyle w:val="001000000000"/>
            <w:tcW w:w="568" w:type="dxa"/>
          </w:tcPr>
          <w:p w:rsidR="00235B0A" w:rsidRPr="000D6254" w:rsidRDefault="00235B0A" w:rsidP="000D6254">
            <w:pPr>
              <w:numPr>
                <w:ilvl w:val="0"/>
                <w:numId w:val="14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3113" w:type="dxa"/>
          </w:tcPr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Rozdzielczość</w:t>
            </w:r>
          </w:p>
        </w:tc>
        <w:tc>
          <w:tcPr>
            <w:tcW w:w="5817" w:type="dxa"/>
          </w:tcPr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1920x1080 (</w:t>
            </w:r>
            <w:proofErr w:type="spellStart"/>
            <w:r w:rsidRPr="000D6254">
              <w:rPr>
                <w:rFonts w:eastAsia="Times New Roman" w:cstheme="minorHAnsi"/>
              </w:rPr>
              <w:t>FullHD</w:t>
            </w:r>
            <w:proofErr w:type="spellEnd"/>
            <w:r w:rsidRPr="000D6254">
              <w:rPr>
                <w:rFonts w:eastAsia="Times New Roman" w:cstheme="minorHAnsi"/>
              </w:rPr>
              <w:t>)</w:t>
            </w:r>
          </w:p>
        </w:tc>
      </w:tr>
      <w:tr w:rsidR="003251D7" w:rsidRPr="000D6254" w:rsidTr="00144647">
        <w:trPr>
          <w:trHeight w:val="285"/>
        </w:trPr>
        <w:tc>
          <w:tcPr>
            <w:cnfStyle w:val="001000000000"/>
            <w:tcW w:w="568" w:type="dxa"/>
          </w:tcPr>
          <w:p w:rsidR="00235B0A" w:rsidRPr="000D6254" w:rsidRDefault="00235B0A" w:rsidP="000D6254">
            <w:pPr>
              <w:numPr>
                <w:ilvl w:val="0"/>
                <w:numId w:val="14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3113" w:type="dxa"/>
          </w:tcPr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 xml:space="preserve">Jasność w </w:t>
            </w:r>
            <w:proofErr w:type="spellStart"/>
            <w:r w:rsidRPr="000D6254">
              <w:rPr>
                <w:rFonts w:eastAsia="Times New Roman" w:cstheme="minorHAnsi"/>
              </w:rPr>
              <w:t>cd</w:t>
            </w:r>
            <w:proofErr w:type="spellEnd"/>
            <w:r w:rsidRPr="000D6254">
              <w:rPr>
                <w:rFonts w:eastAsia="Times New Roman" w:cstheme="minorHAnsi"/>
              </w:rPr>
              <w:t>/m</w:t>
            </w:r>
            <w:r w:rsidRPr="000D6254">
              <w:rPr>
                <w:rFonts w:eastAsia="Times New Roman" w:cstheme="minorHAnsi"/>
                <w:vertAlign w:val="superscript"/>
              </w:rPr>
              <w:t>2</w:t>
            </w:r>
          </w:p>
        </w:tc>
        <w:tc>
          <w:tcPr>
            <w:tcW w:w="5817" w:type="dxa"/>
          </w:tcPr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 xml:space="preserve">250 </w:t>
            </w:r>
            <w:proofErr w:type="spellStart"/>
            <w:r w:rsidRPr="000D6254">
              <w:rPr>
                <w:rFonts w:eastAsia="Times New Roman" w:cstheme="minorHAnsi"/>
              </w:rPr>
              <w:t>cd</w:t>
            </w:r>
            <w:proofErr w:type="spellEnd"/>
            <w:r w:rsidRPr="000D6254">
              <w:rPr>
                <w:rFonts w:eastAsia="Times New Roman" w:cstheme="minorHAnsi"/>
              </w:rPr>
              <w:t>/m2</w:t>
            </w:r>
          </w:p>
        </w:tc>
      </w:tr>
      <w:tr w:rsidR="003251D7" w:rsidRPr="000D6254" w:rsidTr="00144647">
        <w:trPr>
          <w:trHeight w:val="255"/>
        </w:trPr>
        <w:tc>
          <w:tcPr>
            <w:cnfStyle w:val="001000000000"/>
            <w:tcW w:w="568" w:type="dxa"/>
          </w:tcPr>
          <w:p w:rsidR="00235B0A" w:rsidRPr="000D6254" w:rsidRDefault="00235B0A" w:rsidP="000D6254">
            <w:pPr>
              <w:numPr>
                <w:ilvl w:val="0"/>
                <w:numId w:val="14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3113" w:type="dxa"/>
          </w:tcPr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Kontrast statyczny</w:t>
            </w:r>
          </w:p>
        </w:tc>
        <w:tc>
          <w:tcPr>
            <w:tcW w:w="5817" w:type="dxa"/>
          </w:tcPr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1000:1</w:t>
            </w:r>
          </w:p>
        </w:tc>
      </w:tr>
      <w:tr w:rsidR="003251D7" w:rsidRPr="000D6254" w:rsidTr="00144647">
        <w:trPr>
          <w:trHeight w:val="255"/>
        </w:trPr>
        <w:tc>
          <w:tcPr>
            <w:cnfStyle w:val="001000000000"/>
            <w:tcW w:w="568" w:type="dxa"/>
          </w:tcPr>
          <w:p w:rsidR="00235B0A" w:rsidRPr="000D6254" w:rsidRDefault="00235B0A" w:rsidP="000D6254">
            <w:pPr>
              <w:numPr>
                <w:ilvl w:val="0"/>
                <w:numId w:val="14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3113" w:type="dxa"/>
          </w:tcPr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OSD</w:t>
            </w:r>
          </w:p>
        </w:tc>
        <w:tc>
          <w:tcPr>
            <w:tcW w:w="5817" w:type="dxa"/>
          </w:tcPr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Tak</w:t>
            </w:r>
          </w:p>
        </w:tc>
      </w:tr>
      <w:tr w:rsidR="003251D7" w:rsidRPr="000D6254" w:rsidTr="00144647">
        <w:trPr>
          <w:trHeight w:val="255"/>
        </w:trPr>
        <w:tc>
          <w:tcPr>
            <w:cnfStyle w:val="001000000000"/>
            <w:tcW w:w="568" w:type="dxa"/>
          </w:tcPr>
          <w:p w:rsidR="00235B0A" w:rsidRPr="000D6254" w:rsidRDefault="00235B0A" w:rsidP="000D6254">
            <w:pPr>
              <w:numPr>
                <w:ilvl w:val="0"/>
                <w:numId w:val="14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3113" w:type="dxa"/>
          </w:tcPr>
          <w:p w:rsidR="00D36713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 xml:space="preserve">Częstotliwość odświeżania </w:t>
            </w:r>
          </w:p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ekranu</w:t>
            </w:r>
          </w:p>
        </w:tc>
        <w:tc>
          <w:tcPr>
            <w:tcW w:w="5817" w:type="dxa"/>
          </w:tcPr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60 Hz</w:t>
            </w:r>
          </w:p>
        </w:tc>
      </w:tr>
      <w:tr w:rsidR="003251D7" w:rsidRPr="000D6254" w:rsidTr="00144647">
        <w:trPr>
          <w:trHeight w:val="255"/>
        </w:trPr>
        <w:tc>
          <w:tcPr>
            <w:cnfStyle w:val="001000000000"/>
            <w:tcW w:w="568" w:type="dxa"/>
          </w:tcPr>
          <w:p w:rsidR="00235B0A" w:rsidRPr="000D6254" w:rsidRDefault="00235B0A" w:rsidP="000D6254">
            <w:pPr>
              <w:numPr>
                <w:ilvl w:val="0"/>
                <w:numId w:val="14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3113" w:type="dxa"/>
          </w:tcPr>
          <w:p w:rsidR="00235B0A" w:rsidRPr="000D6254" w:rsidRDefault="002C5236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 xml:space="preserve">Rodzaje </w:t>
            </w:r>
            <w:r w:rsidR="00235B0A" w:rsidRPr="000D6254">
              <w:rPr>
                <w:rFonts w:eastAsia="Times New Roman" w:cstheme="minorHAnsi"/>
              </w:rPr>
              <w:t>wejść</w:t>
            </w:r>
          </w:p>
        </w:tc>
        <w:tc>
          <w:tcPr>
            <w:tcW w:w="5817" w:type="dxa"/>
          </w:tcPr>
          <w:p w:rsidR="00144647" w:rsidRPr="000D6254" w:rsidRDefault="00235B0A" w:rsidP="000D6254">
            <w:pPr>
              <w:spacing w:line="23" w:lineRule="atLeast"/>
              <w:jc w:val="both"/>
              <w:cnfStyle w:val="000000000000"/>
              <w:rPr>
                <w:rFonts w:cstheme="minorHAnsi"/>
              </w:rPr>
            </w:pPr>
            <w:r w:rsidRPr="000D6254">
              <w:rPr>
                <w:rFonts w:cstheme="minorHAnsi"/>
                <w:lang w:val="en-US"/>
              </w:rPr>
              <w:t xml:space="preserve">HDMI - </w:t>
            </w:r>
            <w:r w:rsidR="002C5236" w:rsidRPr="000D6254">
              <w:rPr>
                <w:rFonts w:cstheme="minorHAnsi"/>
                <w:lang w:val="en-US"/>
              </w:rPr>
              <w:t>x1</w:t>
            </w:r>
            <w:r w:rsidRPr="000D6254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0D6254">
              <w:rPr>
                <w:rFonts w:cstheme="minorHAnsi"/>
                <w:lang w:val="en-US"/>
              </w:rPr>
              <w:t>DisplayPort</w:t>
            </w:r>
            <w:proofErr w:type="spellEnd"/>
            <w:r w:rsidRPr="000D6254">
              <w:rPr>
                <w:rFonts w:cstheme="minorHAnsi"/>
                <w:lang w:val="en-US"/>
              </w:rPr>
              <w:t xml:space="preserve"> </w:t>
            </w:r>
            <w:r w:rsidR="002C5236" w:rsidRPr="000D6254">
              <w:rPr>
                <w:rFonts w:cstheme="minorHAnsi"/>
                <w:lang w:val="en-US"/>
              </w:rPr>
              <w:t>- x1</w:t>
            </w:r>
            <w:r w:rsidRPr="000D6254">
              <w:rPr>
                <w:rFonts w:cstheme="minorHAnsi"/>
                <w:lang w:val="en-US"/>
              </w:rPr>
              <w:t>, USB 3.0</w:t>
            </w:r>
            <w:r w:rsidR="00DA1257" w:rsidRPr="000D6254">
              <w:rPr>
                <w:rFonts w:cstheme="minorHAnsi"/>
                <w:lang w:val="en-US"/>
              </w:rPr>
              <w:t xml:space="preserve"> - </w:t>
            </w:r>
            <w:r w:rsidR="002C5236" w:rsidRPr="000D6254">
              <w:rPr>
                <w:rFonts w:cstheme="minorHAnsi"/>
                <w:lang w:val="en-US"/>
              </w:rPr>
              <w:t>x</w:t>
            </w:r>
            <w:r w:rsidR="00DA1257" w:rsidRPr="000D6254">
              <w:rPr>
                <w:rFonts w:cstheme="minorHAnsi"/>
                <w:lang w:val="en-US"/>
              </w:rPr>
              <w:t>2</w:t>
            </w:r>
            <w:r w:rsidRPr="000D6254">
              <w:rPr>
                <w:rFonts w:cstheme="minorHAnsi"/>
                <w:lang w:val="en-US"/>
              </w:rPr>
              <w:t xml:space="preserve">, AC-in </w:t>
            </w:r>
            <w:proofErr w:type="spellStart"/>
            <w:r w:rsidRPr="000D6254">
              <w:rPr>
                <w:rFonts w:cstheme="minorHAnsi"/>
                <w:lang w:val="en-US"/>
              </w:rPr>
              <w:t>wejście</w:t>
            </w:r>
            <w:proofErr w:type="spellEnd"/>
            <w:r w:rsidRPr="000D6254">
              <w:rPr>
                <w:rFonts w:cstheme="minorHAnsi"/>
                <w:lang w:val="en-US"/>
              </w:rPr>
              <w:t xml:space="preserve"> </w:t>
            </w:r>
            <w:r w:rsidR="00144647" w:rsidRPr="000D6254">
              <w:rPr>
                <w:rFonts w:cstheme="minorHAnsi"/>
              </w:rPr>
              <w:t xml:space="preserve">zasilania, USB </w:t>
            </w:r>
          </w:p>
          <w:p w:rsidR="00144647" w:rsidRPr="000D6254" w:rsidRDefault="00235B0A" w:rsidP="000D6254">
            <w:pPr>
              <w:spacing w:line="23" w:lineRule="atLeast"/>
              <w:jc w:val="both"/>
              <w:cnfStyle w:val="000000000000"/>
              <w:rPr>
                <w:rFonts w:cstheme="minorHAnsi"/>
                <w:lang w:val="en-US"/>
              </w:rPr>
            </w:pPr>
            <w:r w:rsidRPr="000D6254">
              <w:rPr>
                <w:rFonts w:cstheme="minorHAnsi"/>
              </w:rPr>
              <w:t>Typu-C</w:t>
            </w:r>
            <w:r w:rsidR="00144647" w:rsidRPr="000D6254">
              <w:rPr>
                <w:rFonts w:cstheme="minorHAnsi"/>
              </w:rPr>
              <w:t xml:space="preserve"> </w:t>
            </w:r>
            <w:proofErr w:type="spellStart"/>
            <w:r w:rsidR="00340229" w:rsidRPr="000D6254">
              <w:rPr>
                <w:rFonts w:cstheme="minorHAnsi"/>
              </w:rPr>
              <w:t>dock</w:t>
            </w:r>
            <w:proofErr w:type="spellEnd"/>
            <w:r w:rsidR="00340229" w:rsidRPr="000D6254">
              <w:rPr>
                <w:rFonts w:cstheme="minorHAnsi"/>
              </w:rPr>
              <w:t xml:space="preserve"> </w:t>
            </w:r>
            <w:r w:rsidRPr="000D6254">
              <w:rPr>
                <w:rFonts w:cstheme="minorHAnsi"/>
              </w:rPr>
              <w:t xml:space="preserve">(z </w:t>
            </w:r>
            <w:r w:rsidR="00AE5E7E" w:rsidRPr="000D6254">
              <w:rPr>
                <w:rFonts w:cstheme="minorHAnsi"/>
              </w:rPr>
              <w:t>zasilaniem</w:t>
            </w:r>
            <w:r w:rsidR="009D518C" w:rsidRPr="000D6254">
              <w:rPr>
                <w:rFonts w:cstheme="minorHAnsi"/>
              </w:rPr>
              <w:t xml:space="preserve"> </w:t>
            </w:r>
            <w:r w:rsidR="002C5236" w:rsidRPr="000D6254">
              <w:rPr>
                <w:rFonts w:cstheme="minorHAnsi"/>
              </w:rPr>
              <w:t xml:space="preserve">65W, LAN, </w:t>
            </w:r>
            <w:proofErr w:type="spellStart"/>
            <w:r w:rsidR="00340229" w:rsidRPr="000D6254">
              <w:rPr>
                <w:rFonts w:cstheme="minorHAnsi"/>
                <w:lang w:val="en-US"/>
              </w:rPr>
              <w:t>DisplayPor</w:t>
            </w:r>
            <w:r w:rsidR="00AE5E7E" w:rsidRPr="000D6254">
              <w:rPr>
                <w:rFonts w:cstheme="minorHAnsi"/>
                <w:lang w:val="en-US"/>
              </w:rPr>
              <w:t>t</w:t>
            </w:r>
            <w:proofErr w:type="spellEnd"/>
            <w:r w:rsidR="002C5236" w:rsidRPr="000D6254">
              <w:rPr>
                <w:rFonts w:cstheme="minorHAnsi"/>
                <w:lang w:val="en-US"/>
              </w:rPr>
              <w:t xml:space="preserve">, </w:t>
            </w:r>
            <w:r w:rsidR="00340229" w:rsidRPr="000D6254">
              <w:rPr>
                <w:rFonts w:cstheme="minorHAnsi"/>
                <w:lang w:val="en-US"/>
              </w:rPr>
              <w:t>USB 3.0</w:t>
            </w:r>
            <w:r w:rsidR="002C5236" w:rsidRPr="000D6254">
              <w:rPr>
                <w:rFonts w:cstheme="minorHAnsi"/>
                <w:lang w:val="en-US"/>
              </w:rPr>
              <w:t xml:space="preserve">) </w:t>
            </w:r>
            <w:r w:rsidR="00144647" w:rsidRPr="000D6254">
              <w:rPr>
                <w:rFonts w:cstheme="minorHAnsi"/>
                <w:lang w:val="en-US"/>
              </w:rPr>
              <w:t>–</w:t>
            </w:r>
            <w:r w:rsidR="002C5236" w:rsidRPr="000D6254">
              <w:rPr>
                <w:rFonts w:cstheme="minorHAnsi"/>
                <w:lang w:val="en-US"/>
              </w:rPr>
              <w:t xml:space="preserve"> </w:t>
            </w:r>
          </w:p>
          <w:p w:rsidR="00235B0A" w:rsidRPr="000D6254" w:rsidRDefault="002C5236" w:rsidP="000D6254">
            <w:pPr>
              <w:spacing w:line="23" w:lineRule="atLeast"/>
              <w:jc w:val="both"/>
              <w:cnfStyle w:val="000000000000"/>
              <w:rPr>
                <w:rFonts w:cstheme="minorHAnsi"/>
              </w:rPr>
            </w:pPr>
            <w:r w:rsidRPr="000D6254">
              <w:rPr>
                <w:rFonts w:cstheme="minorHAnsi"/>
                <w:lang w:val="en-US"/>
              </w:rPr>
              <w:t>x1</w:t>
            </w:r>
            <w:r w:rsidR="00415FD3" w:rsidRPr="000D6254">
              <w:rPr>
                <w:rFonts w:cstheme="minorHAnsi"/>
                <w:lang w:val="en-US"/>
              </w:rPr>
              <w:t xml:space="preserve">, </w:t>
            </w:r>
            <w:r w:rsidR="00144647" w:rsidRPr="000D6254">
              <w:rPr>
                <w:rFonts w:cstheme="minorHAnsi"/>
                <w:lang w:val="en-US"/>
              </w:rPr>
              <w:t xml:space="preserve">RJ-45 (LAN) </w:t>
            </w:r>
            <w:r w:rsidR="00340229" w:rsidRPr="000D6254">
              <w:rPr>
                <w:rFonts w:cstheme="minorHAnsi"/>
                <w:lang w:val="en-US"/>
              </w:rPr>
              <w:t>- x1</w:t>
            </w:r>
          </w:p>
        </w:tc>
      </w:tr>
      <w:tr w:rsidR="003251D7" w:rsidRPr="000D6254" w:rsidTr="00144647">
        <w:trPr>
          <w:trHeight w:val="255"/>
        </w:trPr>
        <w:tc>
          <w:tcPr>
            <w:cnfStyle w:val="001000000000"/>
            <w:tcW w:w="568" w:type="dxa"/>
          </w:tcPr>
          <w:p w:rsidR="002C5236" w:rsidRPr="000D6254" w:rsidRDefault="002C5236" w:rsidP="000D6254">
            <w:pPr>
              <w:numPr>
                <w:ilvl w:val="0"/>
                <w:numId w:val="14"/>
              </w:numPr>
              <w:spacing w:line="23" w:lineRule="atLeast"/>
              <w:contextualSpacing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3113" w:type="dxa"/>
          </w:tcPr>
          <w:p w:rsidR="002C5236" w:rsidRPr="000D6254" w:rsidRDefault="002C5236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Rodzaje wyjść</w:t>
            </w:r>
          </w:p>
        </w:tc>
        <w:tc>
          <w:tcPr>
            <w:tcW w:w="5817" w:type="dxa"/>
          </w:tcPr>
          <w:p w:rsidR="002C5236" w:rsidRPr="000D6254" w:rsidRDefault="002C5236" w:rsidP="000D6254">
            <w:pPr>
              <w:spacing w:line="23" w:lineRule="atLeast"/>
              <w:cnfStyle w:val="000000000000"/>
              <w:rPr>
                <w:rFonts w:cstheme="minorHAnsi"/>
                <w:lang w:val="en-US"/>
              </w:rPr>
            </w:pPr>
            <w:proofErr w:type="spellStart"/>
            <w:r w:rsidRPr="000D6254">
              <w:rPr>
                <w:rFonts w:cstheme="minorHAnsi"/>
                <w:lang w:val="en-US"/>
              </w:rPr>
              <w:t>DisplayPort</w:t>
            </w:r>
            <w:proofErr w:type="spellEnd"/>
            <w:r w:rsidRPr="000D6254">
              <w:rPr>
                <w:rFonts w:cstheme="minorHAnsi"/>
                <w:lang w:val="en-US"/>
              </w:rPr>
              <w:t xml:space="preserve"> - x1 (</w:t>
            </w:r>
            <w:r w:rsidR="00AE5E7E" w:rsidRPr="000D6254">
              <w:rPr>
                <w:rFonts w:cstheme="minorHAnsi"/>
                <w:lang w:val="en-US"/>
              </w:rPr>
              <w:t xml:space="preserve">Multi-Stream Transport - </w:t>
            </w:r>
            <w:r w:rsidR="008D4F58" w:rsidRPr="000D6254">
              <w:rPr>
                <w:rFonts w:cstheme="minorHAnsi"/>
                <w:lang w:val="en-US"/>
              </w:rPr>
              <w:t>MST</w:t>
            </w:r>
            <w:r w:rsidRPr="000D6254">
              <w:rPr>
                <w:rFonts w:cstheme="minorHAnsi"/>
                <w:lang w:val="en-US"/>
              </w:rPr>
              <w:t>)</w:t>
            </w:r>
          </w:p>
        </w:tc>
      </w:tr>
      <w:tr w:rsidR="003251D7" w:rsidRPr="000D6254" w:rsidTr="00144647">
        <w:trPr>
          <w:trHeight w:val="255"/>
        </w:trPr>
        <w:tc>
          <w:tcPr>
            <w:cnfStyle w:val="001000000000"/>
            <w:tcW w:w="568" w:type="dxa"/>
          </w:tcPr>
          <w:p w:rsidR="00235B0A" w:rsidRPr="000D6254" w:rsidRDefault="00235B0A" w:rsidP="000D6254">
            <w:pPr>
              <w:numPr>
                <w:ilvl w:val="0"/>
                <w:numId w:val="14"/>
              </w:numPr>
              <w:spacing w:line="23" w:lineRule="atLeast"/>
              <w:contextualSpacing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3113" w:type="dxa"/>
          </w:tcPr>
          <w:p w:rsidR="00235B0A" w:rsidRPr="000D6254" w:rsidRDefault="00235B0A" w:rsidP="000D6254">
            <w:pPr>
              <w:spacing w:line="23" w:lineRule="atLeast"/>
              <w:ind w:left="0" w:firstLine="0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Maksymalny kąty widzenia (w pionie/w poziomie)</w:t>
            </w:r>
          </w:p>
        </w:tc>
        <w:tc>
          <w:tcPr>
            <w:tcW w:w="5817" w:type="dxa"/>
          </w:tcPr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178/178 stopni</w:t>
            </w:r>
          </w:p>
        </w:tc>
      </w:tr>
      <w:tr w:rsidR="003251D7" w:rsidRPr="000D6254" w:rsidTr="00144647">
        <w:trPr>
          <w:trHeight w:val="175"/>
        </w:trPr>
        <w:tc>
          <w:tcPr>
            <w:cnfStyle w:val="001000000000"/>
            <w:tcW w:w="568" w:type="dxa"/>
          </w:tcPr>
          <w:p w:rsidR="00235B0A" w:rsidRPr="000D6254" w:rsidRDefault="00235B0A" w:rsidP="000D6254">
            <w:pPr>
              <w:numPr>
                <w:ilvl w:val="0"/>
                <w:numId w:val="14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3113" w:type="dxa"/>
          </w:tcPr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Instrukcja obsługi</w:t>
            </w:r>
          </w:p>
        </w:tc>
        <w:tc>
          <w:tcPr>
            <w:tcW w:w="5817" w:type="dxa"/>
          </w:tcPr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Wersja polska</w:t>
            </w:r>
          </w:p>
        </w:tc>
      </w:tr>
      <w:tr w:rsidR="003251D7" w:rsidRPr="000D6254" w:rsidTr="00144647">
        <w:trPr>
          <w:trHeight w:val="208"/>
        </w:trPr>
        <w:tc>
          <w:tcPr>
            <w:cnfStyle w:val="001000000000"/>
            <w:tcW w:w="568" w:type="dxa"/>
          </w:tcPr>
          <w:p w:rsidR="00235B0A" w:rsidRPr="000D6254" w:rsidRDefault="00235B0A" w:rsidP="000D6254">
            <w:pPr>
              <w:numPr>
                <w:ilvl w:val="0"/>
                <w:numId w:val="14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3113" w:type="dxa"/>
          </w:tcPr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Dołączone akcesoria</w:t>
            </w:r>
          </w:p>
        </w:tc>
        <w:tc>
          <w:tcPr>
            <w:tcW w:w="5817" w:type="dxa"/>
          </w:tcPr>
          <w:p w:rsidR="00524261" w:rsidRPr="000D6254" w:rsidRDefault="00235B0A" w:rsidP="000D6254">
            <w:pPr>
              <w:spacing w:line="23" w:lineRule="atLeast"/>
              <w:jc w:val="both"/>
              <w:cnfStyle w:val="000000000000"/>
              <w:rPr>
                <w:rFonts w:cstheme="minorHAnsi"/>
              </w:rPr>
            </w:pPr>
            <w:r w:rsidRPr="000D6254">
              <w:rPr>
                <w:rFonts w:eastAsia="Times New Roman" w:cstheme="minorHAnsi"/>
              </w:rPr>
              <w:t xml:space="preserve">Kabel zasilający, kabel </w:t>
            </w:r>
            <w:proofErr w:type="spellStart"/>
            <w:r w:rsidRPr="000D6254">
              <w:rPr>
                <w:rFonts w:cstheme="minorHAnsi"/>
              </w:rPr>
              <w:t>DisplayPort</w:t>
            </w:r>
            <w:proofErr w:type="spellEnd"/>
            <w:r w:rsidR="0078104C" w:rsidRPr="000D6254">
              <w:rPr>
                <w:rFonts w:cstheme="minorHAnsi"/>
              </w:rPr>
              <w:t xml:space="preserve"> (męski)</w:t>
            </w:r>
            <w:r w:rsidR="004E7E2C" w:rsidRPr="000D6254">
              <w:rPr>
                <w:rFonts w:cstheme="minorHAnsi"/>
              </w:rPr>
              <w:t xml:space="preserve"> </w:t>
            </w:r>
            <w:r w:rsidR="0023000B" w:rsidRPr="000D6254">
              <w:rPr>
                <w:rFonts w:cstheme="minorHAnsi"/>
              </w:rPr>
              <w:t>lub HDMI</w:t>
            </w:r>
            <w:r w:rsidR="0078104C" w:rsidRPr="000D6254">
              <w:rPr>
                <w:rFonts w:cstheme="minorHAnsi"/>
              </w:rPr>
              <w:t xml:space="preserve"> (męski)</w:t>
            </w:r>
            <w:r w:rsidR="00524261" w:rsidRPr="000D6254">
              <w:rPr>
                <w:rFonts w:cstheme="minorHAnsi"/>
              </w:rPr>
              <w:t xml:space="preserve">, kabel </w:t>
            </w:r>
          </w:p>
          <w:p w:rsidR="00235B0A" w:rsidRPr="000D6254" w:rsidRDefault="00235B0A" w:rsidP="000D6254">
            <w:pPr>
              <w:spacing w:line="23" w:lineRule="atLeast"/>
              <w:jc w:val="both"/>
              <w:cnfStyle w:val="000000000000"/>
              <w:rPr>
                <w:rFonts w:cstheme="minorHAnsi"/>
              </w:rPr>
            </w:pPr>
            <w:r w:rsidRPr="000D6254">
              <w:rPr>
                <w:rFonts w:cstheme="minorHAnsi"/>
              </w:rPr>
              <w:t>USB</w:t>
            </w:r>
            <w:r w:rsidR="0023000B" w:rsidRPr="000D6254">
              <w:rPr>
                <w:rFonts w:cstheme="minorHAnsi"/>
              </w:rPr>
              <w:t>-C</w:t>
            </w:r>
            <w:r w:rsidRPr="000D6254">
              <w:rPr>
                <w:rFonts w:eastAsia="Times New Roman" w:cstheme="minorHAnsi"/>
              </w:rPr>
              <w:t>.</w:t>
            </w:r>
          </w:p>
        </w:tc>
      </w:tr>
      <w:tr w:rsidR="003251D7" w:rsidRPr="000D6254" w:rsidTr="00144647">
        <w:trPr>
          <w:trHeight w:val="510"/>
        </w:trPr>
        <w:tc>
          <w:tcPr>
            <w:cnfStyle w:val="001000000000"/>
            <w:tcW w:w="568" w:type="dxa"/>
          </w:tcPr>
          <w:p w:rsidR="00235B0A" w:rsidRPr="000D6254" w:rsidRDefault="00235B0A" w:rsidP="000D6254">
            <w:pPr>
              <w:numPr>
                <w:ilvl w:val="0"/>
                <w:numId w:val="14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3113" w:type="dxa"/>
          </w:tcPr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Dodatkowe funkcje</w:t>
            </w:r>
          </w:p>
        </w:tc>
        <w:tc>
          <w:tcPr>
            <w:tcW w:w="5817" w:type="dxa"/>
          </w:tcPr>
          <w:p w:rsidR="003751A9" w:rsidRPr="000D6254" w:rsidRDefault="003751A9" w:rsidP="000D6254">
            <w:pPr>
              <w:pStyle w:val="Akapitzlist"/>
              <w:numPr>
                <w:ilvl w:val="0"/>
                <w:numId w:val="25"/>
              </w:numPr>
              <w:spacing w:line="23" w:lineRule="atLeast"/>
              <w:ind w:left="355"/>
              <w:jc w:val="both"/>
              <w:cnfStyle w:val="000000000000"/>
              <w:rPr>
                <w:rFonts w:cstheme="minorHAnsi"/>
              </w:rPr>
            </w:pPr>
            <w:r w:rsidRPr="000D6254">
              <w:rPr>
                <w:rFonts w:cstheme="minorHAnsi"/>
              </w:rPr>
              <w:t>Obrotowy ekran (</w:t>
            </w:r>
            <w:proofErr w:type="spellStart"/>
            <w:r w:rsidRPr="000D6254">
              <w:rPr>
                <w:rFonts w:cstheme="minorHAnsi"/>
              </w:rPr>
              <w:t>Pivot</w:t>
            </w:r>
            <w:proofErr w:type="spellEnd"/>
            <w:r w:rsidRPr="000D6254">
              <w:rPr>
                <w:rFonts w:cstheme="minorHAnsi"/>
              </w:rPr>
              <w:t>).</w:t>
            </w:r>
          </w:p>
          <w:p w:rsidR="003751A9" w:rsidRPr="000D6254" w:rsidRDefault="003751A9" w:rsidP="000D6254">
            <w:pPr>
              <w:pStyle w:val="Akapitzlist"/>
              <w:numPr>
                <w:ilvl w:val="0"/>
                <w:numId w:val="25"/>
              </w:numPr>
              <w:spacing w:line="23" w:lineRule="atLeast"/>
              <w:ind w:left="355"/>
              <w:jc w:val="both"/>
              <w:cnfStyle w:val="000000000000"/>
              <w:rPr>
                <w:rFonts w:cstheme="minorHAnsi"/>
              </w:rPr>
            </w:pPr>
            <w:r w:rsidRPr="000D6254">
              <w:rPr>
                <w:rFonts w:cstheme="minorHAnsi"/>
              </w:rPr>
              <w:t>Regulacja wysokości (130 mm).</w:t>
            </w:r>
          </w:p>
          <w:p w:rsidR="003751A9" w:rsidRPr="000D6254" w:rsidRDefault="003751A9" w:rsidP="000D6254">
            <w:pPr>
              <w:pStyle w:val="Akapitzlist"/>
              <w:numPr>
                <w:ilvl w:val="0"/>
                <w:numId w:val="25"/>
              </w:numPr>
              <w:spacing w:line="23" w:lineRule="atLeast"/>
              <w:ind w:left="355"/>
              <w:jc w:val="both"/>
              <w:cnfStyle w:val="000000000000"/>
              <w:rPr>
                <w:rFonts w:cstheme="minorHAnsi"/>
              </w:rPr>
            </w:pPr>
            <w:r w:rsidRPr="000D6254">
              <w:rPr>
                <w:rFonts w:cstheme="minorHAnsi"/>
              </w:rPr>
              <w:t>Regulacja pochylenia.</w:t>
            </w:r>
          </w:p>
          <w:p w:rsidR="003751A9" w:rsidRPr="000D6254" w:rsidRDefault="003751A9" w:rsidP="000D6254">
            <w:pPr>
              <w:pStyle w:val="Akapitzlist"/>
              <w:numPr>
                <w:ilvl w:val="0"/>
                <w:numId w:val="25"/>
              </w:numPr>
              <w:spacing w:line="23" w:lineRule="atLeast"/>
              <w:ind w:left="355"/>
              <w:jc w:val="both"/>
              <w:cnfStyle w:val="000000000000"/>
              <w:rPr>
                <w:rFonts w:cstheme="minorHAnsi"/>
              </w:rPr>
            </w:pPr>
            <w:r w:rsidRPr="000D6254">
              <w:rPr>
                <w:rFonts w:cstheme="minorHAnsi"/>
              </w:rPr>
              <w:t xml:space="preserve">Możliwość montażu na ścianie – VESA 100x100 </w:t>
            </w:r>
            <w:proofErr w:type="spellStart"/>
            <w:r w:rsidRPr="000D6254">
              <w:rPr>
                <w:rFonts w:cstheme="minorHAnsi"/>
              </w:rPr>
              <w:t>mm</w:t>
            </w:r>
            <w:proofErr w:type="spellEnd"/>
            <w:r w:rsidRPr="000D6254">
              <w:rPr>
                <w:rFonts w:cstheme="minorHAnsi"/>
              </w:rPr>
              <w:t>.</w:t>
            </w:r>
          </w:p>
          <w:p w:rsidR="003751A9" w:rsidRPr="000D6254" w:rsidRDefault="003751A9" w:rsidP="000D6254">
            <w:pPr>
              <w:pStyle w:val="Akapitzlist"/>
              <w:numPr>
                <w:ilvl w:val="0"/>
                <w:numId w:val="25"/>
              </w:numPr>
              <w:spacing w:line="23" w:lineRule="atLeast"/>
              <w:ind w:left="355"/>
              <w:jc w:val="both"/>
              <w:cnfStyle w:val="000000000000"/>
              <w:rPr>
                <w:rFonts w:cstheme="minorHAnsi"/>
              </w:rPr>
            </w:pPr>
            <w:r w:rsidRPr="000D6254">
              <w:rPr>
                <w:rFonts w:cstheme="minorHAnsi"/>
              </w:rPr>
              <w:t>Złącze umożliwiające zastosowanie zabezpieczenia fizycznego w postaci linki metalowej.</w:t>
            </w:r>
          </w:p>
          <w:p w:rsidR="003751A9" w:rsidRPr="000D6254" w:rsidRDefault="003751A9" w:rsidP="000D6254">
            <w:pPr>
              <w:pStyle w:val="Akapitzlist"/>
              <w:numPr>
                <w:ilvl w:val="0"/>
                <w:numId w:val="25"/>
              </w:numPr>
              <w:spacing w:line="23" w:lineRule="atLeast"/>
              <w:ind w:left="355"/>
              <w:jc w:val="both"/>
              <w:cnfStyle w:val="000000000000"/>
              <w:rPr>
                <w:rFonts w:cstheme="minorHAnsi"/>
              </w:rPr>
            </w:pPr>
            <w:r w:rsidRPr="000D6254">
              <w:rPr>
                <w:rFonts w:cstheme="minorHAnsi"/>
              </w:rPr>
              <w:t>Wbudowany HUB USB.</w:t>
            </w:r>
          </w:p>
          <w:p w:rsidR="003751A9" w:rsidRPr="000D6254" w:rsidRDefault="003751A9" w:rsidP="000D6254">
            <w:pPr>
              <w:pStyle w:val="Akapitzlist"/>
              <w:numPr>
                <w:ilvl w:val="0"/>
                <w:numId w:val="25"/>
              </w:numPr>
              <w:spacing w:line="23" w:lineRule="atLeast"/>
              <w:ind w:left="355"/>
              <w:jc w:val="both"/>
              <w:cnfStyle w:val="000000000000"/>
              <w:rPr>
                <w:rFonts w:cstheme="minorHAnsi"/>
                <w:bCs/>
              </w:rPr>
            </w:pPr>
            <w:r w:rsidRPr="000D6254">
              <w:rPr>
                <w:rFonts w:cstheme="minorHAnsi"/>
                <w:bCs/>
              </w:rPr>
              <w:t xml:space="preserve">Obudowa trwale oznaczona numerem seryjnym i katalogowym pozwalającym na jednoznaczna identyfikacje zaoferowanego </w:t>
            </w:r>
            <w:proofErr w:type="spellStart"/>
            <w:r w:rsidRPr="000D6254">
              <w:rPr>
                <w:rFonts w:cstheme="minorHAnsi"/>
                <w:bCs/>
              </w:rPr>
              <w:t>monitora</w:t>
            </w:r>
            <w:proofErr w:type="spellEnd"/>
            <w:r w:rsidRPr="000D6254">
              <w:rPr>
                <w:rFonts w:cstheme="minorHAnsi"/>
                <w:bCs/>
              </w:rPr>
              <w:t>.</w:t>
            </w:r>
          </w:p>
          <w:p w:rsidR="007D64A1" w:rsidRPr="000D6254" w:rsidRDefault="003751A9" w:rsidP="000D6254">
            <w:pPr>
              <w:pStyle w:val="Akapitzlist"/>
              <w:numPr>
                <w:ilvl w:val="0"/>
                <w:numId w:val="25"/>
              </w:numPr>
              <w:spacing w:line="23" w:lineRule="atLeast"/>
              <w:ind w:left="355"/>
              <w:jc w:val="both"/>
              <w:cnfStyle w:val="000000000000"/>
              <w:rPr>
                <w:rFonts w:cstheme="minorHAnsi"/>
                <w:bCs/>
              </w:rPr>
            </w:pPr>
            <w:r w:rsidRPr="000D6254">
              <w:rPr>
                <w:rFonts w:cstheme="minorHAnsi"/>
              </w:rPr>
              <w:t>Wbudowany zasilacz w obudowie.</w:t>
            </w:r>
          </w:p>
        </w:tc>
      </w:tr>
      <w:tr w:rsidR="003251D7" w:rsidRPr="000D6254" w:rsidTr="00144647">
        <w:trPr>
          <w:trHeight w:val="510"/>
        </w:trPr>
        <w:tc>
          <w:tcPr>
            <w:cnfStyle w:val="001000000000"/>
            <w:tcW w:w="568" w:type="dxa"/>
          </w:tcPr>
          <w:p w:rsidR="00235B0A" w:rsidRPr="000D6254" w:rsidRDefault="00235B0A" w:rsidP="000D6254">
            <w:pPr>
              <w:numPr>
                <w:ilvl w:val="0"/>
                <w:numId w:val="14"/>
              </w:numPr>
              <w:spacing w:line="23" w:lineRule="atLeast"/>
              <w:contextualSpacing/>
              <w:jc w:val="center"/>
              <w:rPr>
                <w:rFonts w:eastAsia="Times New Roman" w:cstheme="minorHAnsi"/>
              </w:rPr>
            </w:pPr>
          </w:p>
        </w:tc>
        <w:tc>
          <w:tcPr>
            <w:tcW w:w="3113" w:type="dxa"/>
          </w:tcPr>
          <w:p w:rsidR="00235B0A" w:rsidRPr="000D6254" w:rsidRDefault="00235B0A" w:rsidP="000D6254">
            <w:pPr>
              <w:spacing w:line="23" w:lineRule="atLeast"/>
              <w:cnfStyle w:val="000000000000"/>
              <w:rPr>
                <w:rFonts w:eastAsia="Times New Roman" w:cstheme="minorHAnsi"/>
              </w:rPr>
            </w:pPr>
            <w:r w:rsidRPr="000D6254">
              <w:rPr>
                <w:rFonts w:eastAsia="Times New Roman" w:cstheme="minorHAnsi"/>
              </w:rPr>
              <w:t>Warunki gwarancji</w:t>
            </w:r>
          </w:p>
        </w:tc>
        <w:tc>
          <w:tcPr>
            <w:tcW w:w="5817" w:type="dxa"/>
          </w:tcPr>
          <w:p w:rsidR="00646281" w:rsidRPr="000D6254" w:rsidRDefault="00235B0A" w:rsidP="000D625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3" w:lineRule="atLeast"/>
              <w:ind w:left="355"/>
              <w:contextualSpacing/>
              <w:jc w:val="both"/>
              <w:cnfStyle w:val="000000000000"/>
              <w:rPr>
                <w:rFonts w:eastAsia="Calibri" w:cstheme="minorHAnsi"/>
              </w:rPr>
            </w:pPr>
            <w:r w:rsidRPr="000D6254">
              <w:rPr>
                <w:rFonts w:eastAsia="Calibri" w:cstheme="minorHAnsi"/>
              </w:rPr>
              <w:t xml:space="preserve">Zaoferowany sprzęt w oferowanej konfiguracji, spełniającej wszystkie wymagania minimalne, fabrycznie zmontowany przez producenta, w całości objęty gwarancją </w:t>
            </w:r>
            <w:r w:rsidR="003251D7" w:rsidRPr="000D6254">
              <w:rPr>
                <w:rFonts w:eastAsia="Calibri" w:cstheme="minorHAnsi"/>
              </w:rPr>
              <w:t xml:space="preserve">producenta na okres </w:t>
            </w:r>
            <w:r w:rsidR="009A0107" w:rsidRPr="000D6254">
              <w:rPr>
                <w:rFonts w:eastAsia="Calibri" w:cstheme="minorHAnsi"/>
              </w:rPr>
              <w:t xml:space="preserve">36 miesięcy </w:t>
            </w:r>
            <w:r w:rsidR="009A0107" w:rsidRPr="000D6254">
              <w:rPr>
                <w:rFonts w:cstheme="minorHAnsi"/>
              </w:rPr>
              <w:t xml:space="preserve">w systemie </w:t>
            </w:r>
            <w:proofErr w:type="spellStart"/>
            <w:r w:rsidR="009A0107" w:rsidRPr="000D6254">
              <w:rPr>
                <w:rFonts w:cstheme="minorHAnsi"/>
              </w:rPr>
              <w:t>door</w:t>
            </w:r>
            <w:proofErr w:type="spellEnd"/>
            <w:r w:rsidR="009A0107" w:rsidRPr="000D6254">
              <w:rPr>
                <w:rFonts w:cstheme="minorHAnsi"/>
              </w:rPr>
              <w:t xml:space="preserve"> to </w:t>
            </w:r>
            <w:proofErr w:type="spellStart"/>
            <w:r w:rsidR="009A0107" w:rsidRPr="000D6254">
              <w:rPr>
                <w:rFonts w:cstheme="minorHAnsi"/>
              </w:rPr>
              <w:t>door</w:t>
            </w:r>
            <w:proofErr w:type="spellEnd"/>
            <w:r w:rsidR="009A0107" w:rsidRPr="000D6254">
              <w:rPr>
                <w:rFonts w:cstheme="minorHAnsi"/>
              </w:rPr>
              <w:t xml:space="preserve"> (drzwi do drzwi).</w:t>
            </w:r>
          </w:p>
          <w:p w:rsidR="00646281" w:rsidRPr="000D6254" w:rsidRDefault="00646281" w:rsidP="000D625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3" w:lineRule="atLeast"/>
              <w:ind w:left="355"/>
              <w:contextualSpacing/>
              <w:jc w:val="both"/>
              <w:cnfStyle w:val="000000000000"/>
              <w:rPr>
                <w:rFonts w:eastAsia="Calibri" w:cstheme="minorHAnsi"/>
              </w:rPr>
            </w:pPr>
            <w:r w:rsidRPr="000D6254">
              <w:rPr>
                <w:rFonts w:eastAsia="Calibri" w:cstheme="minorHAnsi"/>
              </w:rPr>
              <w:t>Na czas naprawy Zamawiający może żądać podstawienie sprzętu zastępczego o nie gorszych parametrach technicznych.</w:t>
            </w:r>
          </w:p>
          <w:p w:rsidR="00235B0A" w:rsidRPr="000D6254" w:rsidRDefault="000800E1" w:rsidP="000D625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3" w:lineRule="atLeast"/>
              <w:ind w:left="355"/>
              <w:contextualSpacing/>
              <w:jc w:val="both"/>
              <w:cnfStyle w:val="000000000000"/>
              <w:rPr>
                <w:rFonts w:eastAsia="Calibri" w:cstheme="minorHAnsi"/>
              </w:rPr>
            </w:pPr>
            <w:r w:rsidRPr="000D6254">
              <w:rPr>
                <w:rFonts w:eastAsia="Calibri" w:cstheme="minorHAnsi"/>
              </w:rPr>
              <w:t>Serwis urządzeń musi być realizowany przez producenta lub autoryzowanego partnera serwisowego producenta – w</w:t>
            </w:r>
            <w:r w:rsidR="009131DB" w:rsidRPr="000D6254">
              <w:rPr>
                <w:rFonts w:eastAsia="Calibri" w:cstheme="minorHAnsi"/>
              </w:rPr>
              <w:t xml:space="preserve">ymagane oświadczenie wykonawcy </w:t>
            </w:r>
            <w:r w:rsidRPr="000D6254">
              <w:rPr>
                <w:rFonts w:eastAsia="Calibri" w:cstheme="minorHAnsi"/>
              </w:rPr>
              <w:t>lu</w:t>
            </w:r>
            <w:r w:rsidR="009131DB" w:rsidRPr="000D6254">
              <w:rPr>
                <w:rFonts w:eastAsia="Calibri" w:cstheme="minorHAnsi"/>
              </w:rPr>
              <w:t>b jego przedstawiciela w Polsce</w:t>
            </w:r>
            <w:r w:rsidRPr="000D6254">
              <w:rPr>
                <w:rFonts w:eastAsia="Calibri" w:cstheme="minorHAnsi"/>
              </w:rPr>
              <w:t xml:space="preserve"> potwierdzające, że serwis będzie realizowany przez Producenta lub Autoryzowanego Partnera Serwisowego </w:t>
            </w:r>
            <w:r w:rsidR="009131DB" w:rsidRPr="000D6254">
              <w:rPr>
                <w:rFonts w:eastAsia="Calibri" w:cstheme="minorHAnsi"/>
              </w:rPr>
              <w:t>producenta (</w:t>
            </w:r>
            <w:r w:rsidRPr="000D6254">
              <w:rPr>
                <w:rFonts w:eastAsia="Calibri" w:cstheme="minorHAnsi"/>
              </w:rPr>
              <w:t>oświadczenie dostarczane na wezwanie Zamawiającego</w:t>
            </w:r>
            <w:r w:rsidR="009131DB" w:rsidRPr="000D6254">
              <w:rPr>
                <w:rFonts w:eastAsia="Calibri" w:cstheme="minorHAnsi"/>
              </w:rPr>
              <w:t>).</w:t>
            </w:r>
            <w:r w:rsidRPr="000D6254">
              <w:rPr>
                <w:rFonts w:eastAsia="Calibri" w:cstheme="minorHAnsi"/>
              </w:rPr>
              <w:t xml:space="preserve"> </w:t>
            </w:r>
          </w:p>
        </w:tc>
      </w:tr>
    </w:tbl>
    <w:p w:rsidR="003B671E" w:rsidRPr="000D6254" w:rsidRDefault="003B671E" w:rsidP="000D6254">
      <w:pPr>
        <w:spacing w:after="160" w:line="23" w:lineRule="atLeast"/>
        <w:ind w:left="0" w:firstLine="0"/>
        <w:rPr>
          <w:rFonts w:cstheme="minorHAnsi"/>
        </w:rPr>
      </w:pPr>
    </w:p>
    <w:sectPr w:rsidR="003B671E" w:rsidRPr="000D6254" w:rsidSect="004D4F2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B9" w:rsidRDefault="00CA4DB9" w:rsidP="00763944">
      <w:r>
        <w:separator/>
      </w:r>
    </w:p>
  </w:endnote>
  <w:endnote w:type="continuationSeparator" w:id="0">
    <w:p w:rsidR="00CA4DB9" w:rsidRDefault="00CA4DB9" w:rsidP="0076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38949"/>
      <w:docPartObj>
        <w:docPartGallery w:val="Page Numbers (Bottom of Page)"/>
        <w:docPartUnique/>
      </w:docPartObj>
    </w:sdtPr>
    <w:sdtContent>
      <w:p w:rsidR="00CA4DB9" w:rsidRDefault="00F07D18">
        <w:pPr>
          <w:pStyle w:val="Stopka"/>
          <w:jc w:val="right"/>
        </w:pPr>
        <w:r>
          <w:fldChar w:fldCharType="begin"/>
        </w:r>
        <w:r w:rsidR="00CA4DB9">
          <w:instrText>PAGE   \* MERGEFORMAT</w:instrText>
        </w:r>
        <w:r>
          <w:fldChar w:fldCharType="separate"/>
        </w:r>
        <w:r w:rsidR="000A091B">
          <w:rPr>
            <w:noProof/>
          </w:rPr>
          <w:t>2</w:t>
        </w:r>
        <w:r>
          <w:fldChar w:fldCharType="end"/>
        </w:r>
      </w:p>
    </w:sdtContent>
  </w:sdt>
  <w:p w:rsidR="00CA4DB9" w:rsidRDefault="00CA4D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B9" w:rsidRDefault="00CA4DB9">
    <w:pPr>
      <w:pStyle w:val="Stopka"/>
      <w:jc w:val="right"/>
    </w:pPr>
  </w:p>
  <w:p w:rsidR="00CA4DB9" w:rsidRDefault="00CA4D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B9" w:rsidRDefault="00CA4DB9" w:rsidP="00763944">
      <w:r>
        <w:separator/>
      </w:r>
    </w:p>
  </w:footnote>
  <w:footnote w:type="continuationSeparator" w:id="0">
    <w:p w:rsidR="00CA4DB9" w:rsidRDefault="00CA4DB9" w:rsidP="00763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26" w:rsidRPr="00A6062B" w:rsidRDefault="00B96526" w:rsidP="00B96526">
    <w:pPr>
      <w:widowControl w:val="0"/>
      <w:suppressAutoHyphens/>
      <w:ind w:left="0" w:firstLine="0"/>
      <w:jc w:val="right"/>
      <w:rPr>
        <w:rFonts w:ascii="Calibri" w:eastAsia="Lucida Sans Unicode" w:hAnsi="Calibri"/>
        <w:i/>
        <w:noProof/>
        <w:sz w:val="16"/>
        <w:szCs w:val="16"/>
      </w:rPr>
    </w:pPr>
    <w:r w:rsidRPr="00A6062B">
      <w:rPr>
        <w:rFonts w:ascii="Calibri" w:eastAsia="Lucida Sans Unicode" w:hAnsi="Calibri"/>
        <w:i/>
        <w:noProof/>
        <w:sz w:val="16"/>
        <w:szCs w:val="16"/>
        <w:lang w:eastAsia="pl-PL"/>
      </w:rPr>
      <w:drawing>
        <wp:inline distT="0" distB="0" distL="0" distR="0">
          <wp:extent cx="5765800" cy="571500"/>
          <wp:effectExtent l="0" t="0" r="0" b="0"/>
          <wp:docPr id="4" name="Obraz 2" descr="Zestawienie logotypów: znak Funduszy Europejskich, barwy Rzeczypospolitej Polskiej, oficjalne logo promocyjne Województwa Opolskiego „Opolskie” oraz znak Unii Europejskiej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: znak Funduszy Europejskich, barwy Rzeczypospolitej Polskiej, oficjalne logo promocyjne Województwa Opolskiego „Opolskie” oraz znak Unii Europejskiej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526" w:rsidRPr="00A6062B" w:rsidRDefault="00B96526" w:rsidP="00B96526">
    <w:pPr>
      <w:widowControl w:val="0"/>
      <w:suppressAutoHyphens/>
      <w:ind w:left="0" w:firstLine="0"/>
      <w:jc w:val="right"/>
      <w:rPr>
        <w:rFonts w:ascii="Calibri" w:eastAsia="Lucida Sans Unicode" w:hAnsi="Calibri"/>
        <w:i/>
        <w:noProof/>
        <w:sz w:val="16"/>
        <w:szCs w:val="16"/>
      </w:rPr>
    </w:pPr>
    <w:r w:rsidRPr="00A6062B">
      <w:rPr>
        <w:rFonts w:ascii="Calibri" w:eastAsia="Lucida Sans Unicode" w:hAnsi="Calibri"/>
        <w:i/>
        <w:noProof/>
        <w:sz w:val="16"/>
        <w:szCs w:val="16"/>
      </w:rPr>
      <w:t>Sfinansowano w ramach reakcji Unii na pandemię COVID-19</w:t>
    </w:r>
  </w:p>
  <w:p w:rsidR="00B96526" w:rsidRPr="00A6062B" w:rsidRDefault="00B96526" w:rsidP="00B96526">
    <w:pPr>
      <w:widowControl w:val="0"/>
      <w:suppressAutoHyphens/>
      <w:ind w:left="0" w:firstLine="0"/>
      <w:jc w:val="right"/>
      <w:rPr>
        <w:rFonts w:ascii="Calibri" w:eastAsia="Lucida Sans Unicode" w:hAnsi="Calibri"/>
        <w:i/>
        <w:noProof/>
        <w:sz w:val="16"/>
        <w:szCs w:val="16"/>
      </w:rPr>
    </w:pPr>
    <w:r w:rsidRPr="00A6062B">
      <w:rPr>
        <w:rFonts w:ascii="Calibri" w:eastAsia="Lucida Sans Unicode" w:hAnsi="Calibri"/>
        <w:i/>
        <w:noProof/>
        <w:sz w:val="16"/>
        <w:szCs w:val="16"/>
        <w:lang w:eastAsia="pl-PL"/>
      </w:rPr>
      <w:drawing>
        <wp:inline distT="0" distB="0" distL="0" distR="0">
          <wp:extent cx="5667375" cy="514350"/>
          <wp:effectExtent l="0" t="0" r="9525" b="0"/>
          <wp:docPr id="8" name="Obraz 8" descr="cid:image001.jpg@01D11D4F.59BE98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1.jpg@01D11D4F.59BE986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526" w:rsidRPr="00A6062B" w:rsidRDefault="00B96526" w:rsidP="00B96526">
    <w:pPr>
      <w:widowControl w:val="0"/>
      <w:suppressAutoHyphens/>
      <w:ind w:left="0" w:firstLine="0"/>
      <w:jc w:val="right"/>
      <w:rPr>
        <w:rFonts w:ascii="Calibri" w:eastAsia="Lucida Sans Unicode" w:hAnsi="Calibri"/>
        <w:i/>
        <w:noProof/>
        <w:sz w:val="16"/>
        <w:szCs w:val="16"/>
      </w:rPr>
    </w:pPr>
    <w:r w:rsidRPr="00A6062B">
      <w:rPr>
        <w:rFonts w:ascii="Calibri" w:eastAsia="Lucida Sans Unicode" w:hAnsi="Calibri"/>
        <w:i/>
        <w:noProof/>
        <w:sz w:val="16"/>
        <w:szCs w:val="16"/>
      </w:rPr>
      <w:t>Projekt jest współfinansowany ze środków Europejskiego Funduszu Rozwoju Regionalnego, budżetu państwa oraz budżetu Samorządu Województwa Opolskiego w ramach Programu INTERREG V-A Republika Czeska – Polska</w:t>
    </w:r>
  </w:p>
  <w:p w:rsidR="00B96526" w:rsidRPr="00A6062B" w:rsidRDefault="00B96526" w:rsidP="00B96526">
    <w:pPr>
      <w:widowControl w:val="0"/>
      <w:suppressAutoHyphens/>
      <w:ind w:left="0" w:firstLine="0"/>
      <w:jc w:val="right"/>
      <w:rPr>
        <w:rFonts w:ascii="Calibri" w:eastAsia="Lucida Sans Unicode" w:hAnsi="Calibri"/>
        <w:i/>
        <w:noProof/>
        <w:sz w:val="16"/>
        <w:szCs w:val="16"/>
      </w:rPr>
    </w:pPr>
  </w:p>
  <w:p w:rsidR="00B96526" w:rsidRPr="00A6062B" w:rsidRDefault="00B96526" w:rsidP="00B96526">
    <w:pPr>
      <w:widowControl w:val="0"/>
      <w:suppressAutoHyphens/>
      <w:ind w:left="0" w:firstLine="0"/>
      <w:jc w:val="right"/>
      <w:rPr>
        <w:rFonts w:ascii="Calibri" w:eastAsia="Lucida Sans Unicode" w:hAnsi="Calibri"/>
        <w:i/>
        <w:noProof/>
        <w:sz w:val="16"/>
        <w:szCs w:val="16"/>
      </w:rPr>
    </w:pPr>
    <w:r w:rsidRPr="00A6062B">
      <w:rPr>
        <w:rFonts w:ascii="Calibri" w:eastAsia="Lucida Sans Unicode" w:hAnsi="Calibri"/>
        <w:i/>
        <w:noProof/>
        <w:sz w:val="16"/>
        <w:szCs w:val="16"/>
        <w:lang w:eastAsia="pl-PL"/>
      </w:rPr>
      <w:drawing>
        <wp:inline distT="0" distB="0" distL="0" distR="0">
          <wp:extent cx="5765800" cy="5461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526" w:rsidRPr="00A6062B" w:rsidRDefault="00B96526" w:rsidP="00B96526">
    <w:pPr>
      <w:widowControl w:val="0"/>
      <w:suppressAutoHyphens/>
      <w:ind w:left="0" w:firstLine="0"/>
      <w:jc w:val="right"/>
      <w:rPr>
        <w:rFonts w:ascii="Calibri" w:eastAsia="Lucida Sans Unicode" w:hAnsi="Calibri"/>
        <w:i/>
        <w:noProof/>
        <w:sz w:val="16"/>
        <w:szCs w:val="16"/>
      </w:rPr>
    </w:pPr>
    <w:r w:rsidRPr="00A6062B">
      <w:rPr>
        <w:rFonts w:ascii="Calibri" w:eastAsia="Lucida Sans Unicode" w:hAnsi="Calibri"/>
        <w:i/>
        <w:noProof/>
        <w:sz w:val="16"/>
        <w:szCs w:val="16"/>
      </w:rPr>
      <w:t>Projekt współfinansowanych w formie dotacji celowej ze środków budżetu Państwa, w tym w 15% ze środków krajowych i w 85% ze środków Funduszu Spójności z Programu Operacyjnego Pomoc Techniczna 2014-2020</w:t>
    </w:r>
  </w:p>
  <w:p w:rsidR="00B96526" w:rsidRDefault="00B96526" w:rsidP="001448EF">
    <w:pPr>
      <w:widowControl w:val="0"/>
      <w:suppressAutoHyphens/>
      <w:ind w:left="0" w:firstLine="0"/>
      <w:jc w:val="right"/>
      <w:rPr>
        <w:rFonts w:ascii="Calibri" w:eastAsia="Lucida Sans Unicode" w:hAnsi="Calibri"/>
        <w:i/>
        <w:noProof/>
        <w:sz w:val="16"/>
        <w:szCs w:val="16"/>
      </w:rPr>
    </w:pPr>
  </w:p>
  <w:p w:rsidR="00B96526" w:rsidRDefault="00B96526" w:rsidP="001448EF">
    <w:pPr>
      <w:widowControl w:val="0"/>
      <w:suppressAutoHyphens/>
      <w:ind w:left="0" w:firstLine="0"/>
      <w:jc w:val="right"/>
      <w:rPr>
        <w:rFonts w:ascii="Calibri" w:eastAsia="Lucida Sans Unicode" w:hAnsi="Calibri"/>
        <w:i/>
        <w:noProof/>
        <w:sz w:val="16"/>
        <w:szCs w:val="16"/>
      </w:rPr>
    </w:pPr>
  </w:p>
  <w:p w:rsidR="00B96526" w:rsidRDefault="00B96526" w:rsidP="001448EF">
    <w:pPr>
      <w:widowControl w:val="0"/>
      <w:suppressAutoHyphens/>
      <w:ind w:left="0" w:firstLine="0"/>
      <w:jc w:val="right"/>
      <w:rPr>
        <w:rFonts w:ascii="Calibri" w:eastAsia="Lucida Sans Unicode" w:hAnsi="Calibri"/>
        <w:i/>
        <w:noProof/>
        <w:sz w:val="16"/>
        <w:szCs w:val="16"/>
      </w:rPr>
    </w:pPr>
  </w:p>
  <w:p w:rsidR="00E83A63" w:rsidRDefault="000A091B" w:rsidP="00E83A63">
    <w:pPr>
      <w:widowControl w:val="0"/>
      <w:suppressAutoHyphens/>
      <w:ind w:left="0" w:firstLine="0"/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>Załącznik nr 2</w:t>
    </w:r>
    <w:r w:rsidR="00E83A63">
      <w:rPr>
        <w:rFonts w:cs="Calibri"/>
        <w:b/>
        <w:color w:val="000000"/>
      </w:rPr>
      <w:t xml:space="preserve"> do Uchwały ZWO </w:t>
    </w:r>
    <w:r w:rsidR="00E83A63">
      <w:rPr>
        <w:rFonts w:ascii="Calibri" w:eastAsia="Calibri" w:hAnsi="Calibri" w:cs="Calibri"/>
        <w:b/>
        <w:color w:val="000000"/>
      </w:rPr>
      <w:t>nr 8059/2022 z dnia  17.10.2022r</w:t>
    </w:r>
    <w:r w:rsidR="00E83A63">
      <w:rPr>
        <w:rFonts w:cs="Calibri"/>
        <w:b/>
        <w:color w:val="000000"/>
      </w:rPr>
      <w:t>.</w:t>
    </w:r>
  </w:p>
  <w:p w:rsidR="00E83A63" w:rsidRDefault="00E83A63" w:rsidP="00E83A63">
    <w:pPr>
      <w:widowControl w:val="0"/>
      <w:suppressAutoHyphens/>
      <w:ind w:left="0" w:firstLine="0"/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 xml:space="preserve">Zał. do SWZ nr post. </w:t>
    </w:r>
    <w:r>
      <w:rPr>
        <w:rFonts w:ascii="Calibri" w:eastAsia="Calibri" w:hAnsi="Calibri" w:cs="Calibri"/>
        <w:b/>
        <w:color w:val="000000"/>
      </w:rPr>
      <w:t>DOA-ZP.272. 36. 2022</w:t>
    </w:r>
  </w:p>
  <w:p w:rsidR="00CA4DB9" w:rsidRPr="00A022C8" w:rsidRDefault="00CA4DB9" w:rsidP="001448EF">
    <w:pPr>
      <w:widowControl w:val="0"/>
      <w:suppressAutoHyphens/>
      <w:ind w:left="0" w:firstLine="0"/>
      <w:jc w:val="right"/>
      <w:rPr>
        <w:rFonts w:ascii="Calibri" w:eastAsia="Lucida Sans Unicode" w:hAnsi="Calibri"/>
        <w:i/>
        <w:noProof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F95"/>
    <w:multiLevelType w:val="hybridMultilevel"/>
    <w:tmpl w:val="C1DCBA3A"/>
    <w:lvl w:ilvl="0" w:tplc="301CF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203E3"/>
    <w:multiLevelType w:val="hybridMultilevel"/>
    <w:tmpl w:val="9AB6A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4700"/>
    <w:multiLevelType w:val="hybridMultilevel"/>
    <w:tmpl w:val="DFC04A2C"/>
    <w:lvl w:ilvl="0" w:tplc="FFFFFFFF">
      <w:start w:val="1"/>
      <w:numFmt w:val="lowerLetter"/>
      <w:lvlText w:val="%1)"/>
      <w:lvlJc w:val="left"/>
      <w:pPr>
        <w:ind w:left="198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41A4"/>
    <w:multiLevelType w:val="hybridMultilevel"/>
    <w:tmpl w:val="A86E0D9C"/>
    <w:lvl w:ilvl="0" w:tplc="669E38D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1E0733"/>
    <w:multiLevelType w:val="hybridMultilevel"/>
    <w:tmpl w:val="3E6E8F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E6725E"/>
    <w:multiLevelType w:val="hybridMultilevel"/>
    <w:tmpl w:val="AF6A1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B3C84"/>
    <w:multiLevelType w:val="hybridMultilevel"/>
    <w:tmpl w:val="9C12073A"/>
    <w:lvl w:ilvl="0" w:tplc="04150017">
      <w:start w:val="1"/>
      <w:numFmt w:val="lowerLetter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129F09A5"/>
    <w:multiLevelType w:val="hybridMultilevel"/>
    <w:tmpl w:val="5B9028B6"/>
    <w:lvl w:ilvl="0" w:tplc="0415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8">
    <w:nsid w:val="1BD45B1D"/>
    <w:multiLevelType w:val="hybridMultilevel"/>
    <w:tmpl w:val="6F881C9E"/>
    <w:lvl w:ilvl="0" w:tplc="7F509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70FC1"/>
    <w:multiLevelType w:val="hybridMultilevel"/>
    <w:tmpl w:val="40DCC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11A5A"/>
    <w:multiLevelType w:val="hybridMultilevel"/>
    <w:tmpl w:val="B87ACB2E"/>
    <w:lvl w:ilvl="0" w:tplc="5AC47DE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90C0D"/>
    <w:multiLevelType w:val="hybridMultilevel"/>
    <w:tmpl w:val="F078A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A4B14"/>
    <w:multiLevelType w:val="hybridMultilevel"/>
    <w:tmpl w:val="AF6A1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B7AEB"/>
    <w:multiLevelType w:val="hybridMultilevel"/>
    <w:tmpl w:val="D6BA2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86CFA"/>
    <w:multiLevelType w:val="hybridMultilevel"/>
    <w:tmpl w:val="84C294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52C80"/>
    <w:multiLevelType w:val="hybridMultilevel"/>
    <w:tmpl w:val="51023C70"/>
    <w:lvl w:ilvl="0" w:tplc="E8D249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E4E6D"/>
    <w:multiLevelType w:val="hybridMultilevel"/>
    <w:tmpl w:val="FB2200C4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>
    <w:nsid w:val="471001F8"/>
    <w:multiLevelType w:val="hybridMultilevel"/>
    <w:tmpl w:val="16E0D650"/>
    <w:lvl w:ilvl="0" w:tplc="5AA28C92">
      <w:start w:val="1"/>
      <w:numFmt w:val="lowerLetter"/>
      <w:lvlText w:val="%1)"/>
      <w:lvlJc w:val="left"/>
      <w:pPr>
        <w:ind w:left="360" w:hanging="360"/>
      </w:pPr>
      <w:rPr>
        <w:i w:val="0"/>
        <w:color w:val="auto"/>
      </w:rPr>
    </w:lvl>
    <w:lvl w:ilvl="1" w:tplc="1062EA34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C7B0A"/>
    <w:multiLevelType w:val="hybridMultilevel"/>
    <w:tmpl w:val="EE8E5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36461"/>
    <w:multiLevelType w:val="hybridMultilevel"/>
    <w:tmpl w:val="C150C15E"/>
    <w:lvl w:ilvl="0" w:tplc="DABAC55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6978DE"/>
    <w:multiLevelType w:val="hybridMultilevel"/>
    <w:tmpl w:val="8312D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32971"/>
    <w:multiLevelType w:val="hybridMultilevel"/>
    <w:tmpl w:val="1B62F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05ABA"/>
    <w:multiLevelType w:val="hybridMultilevel"/>
    <w:tmpl w:val="489AAF10"/>
    <w:lvl w:ilvl="0" w:tplc="AADE8D6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F6116"/>
    <w:multiLevelType w:val="hybridMultilevel"/>
    <w:tmpl w:val="C500198E"/>
    <w:lvl w:ilvl="0" w:tplc="041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6">
    <w:nsid w:val="68B11B64"/>
    <w:multiLevelType w:val="hybridMultilevel"/>
    <w:tmpl w:val="3096355C"/>
    <w:lvl w:ilvl="0" w:tplc="62B2B8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B213E"/>
    <w:multiLevelType w:val="hybridMultilevel"/>
    <w:tmpl w:val="1D3CE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02ADF"/>
    <w:multiLevelType w:val="hybridMultilevel"/>
    <w:tmpl w:val="DFC04A2C"/>
    <w:lvl w:ilvl="0" w:tplc="D8F607F6">
      <w:start w:val="1"/>
      <w:numFmt w:val="lowerLetter"/>
      <w:lvlText w:val="%1)"/>
      <w:lvlJc w:val="left"/>
      <w:pPr>
        <w:ind w:left="19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45919"/>
    <w:multiLevelType w:val="hybridMultilevel"/>
    <w:tmpl w:val="8A0C5A8A"/>
    <w:lvl w:ilvl="0" w:tplc="EF4A8AF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C7AAB"/>
    <w:multiLevelType w:val="hybridMultilevel"/>
    <w:tmpl w:val="34E0DECA"/>
    <w:lvl w:ilvl="0" w:tplc="82D8FB7A">
      <w:start w:val="1"/>
      <w:numFmt w:val="lowerLetter"/>
      <w:lvlText w:val="%1)"/>
      <w:lvlJc w:val="left"/>
      <w:pPr>
        <w:ind w:left="61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0"/>
  </w:num>
  <w:num w:numId="10">
    <w:abstractNumId w:val="10"/>
  </w:num>
  <w:num w:numId="11">
    <w:abstractNumId w:val="25"/>
  </w:num>
  <w:num w:numId="12">
    <w:abstractNumId w:val="6"/>
  </w:num>
  <w:num w:numId="13">
    <w:abstractNumId w:val="7"/>
  </w:num>
  <w:num w:numId="14">
    <w:abstractNumId w:val="24"/>
  </w:num>
  <w:num w:numId="15">
    <w:abstractNumId w:val="28"/>
  </w:num>
  <w:num w:numId="16">
    <w:abstractNumId w:val="19"/>
  </w:num>
  <w:num w:numId="17">
    <w:abstractNumId w:val="16"/>
  </w:num>
  <w:num w:numId="18">
    <w:abstractNumId w:val="23"/>
  </w:num>
  <w:num w:numId="19">
    <w:abstractNumId w:val="13"/>
  </w:num>
  <w:num w:numId="20">
    <w:abstractNumId w:val="11"/>
  </w:num>
  <w:num w:numId="21">
    <w:abstractNumId w:val="27"/>
  </w:num>
  <w:num w:numId="22">
    <w:abstractNumId w:val="9"/>
  </w:num>
  <w:num w:numId="23">
    <w:abstractNumId w:val="17"/>
  </w:num>
  <w:num w:numId="24">
    <w:abstractNumId w:val="5"/>
  </w:num>
  <w:num w:numId="25">
    <w:abstractNumId w:val="12"/>
  </w:num>
  <w:num w:numId="26">
    <w:abstractNumId w:val="15"/>
  </w:num>
  <w:num w:numId="27">
    <w:abstractNumId w:val="20"/>
  </w:num>
  <w:num w:numId="28">
    <w:abstractNumId w:val="8"/>
  </w:num>
  <w:num w:numId="29">
    <w:abstractNumId w:val="1"/>
  </w:num>
  <w:num w:numId="30">
    <w:abstractNumId w:val="22"/>
  </w:num>
  <w:num w:numId="31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461AEF"/>
    <w:rsid w:val="00002B5C"/>
    <w:rsid w:val="00011DAB"/>
    <w:rsid w:val="0001203C"/>
    <w:rsid w:val="0002129E"/>
    <w:rsid w:val="00034141"/>
    <w:rsid w:val="00040219"/>
    <w:rsid w:val="00046EEB"/>
    <w:rsid w:val="00062348"/>
    <w:rsid w:val="0007737E"/>
    <w:rsid w:val="000800E1"/>
    <w:rsid w:val="000A091B"/>
    <w:rsid w:val="000B52F6"/>
    <w:rsid w:val="000D6254"/>
    <w:rsid w:val="000E42C6"/>
    <w:rsid w:val="000F440B"/>
    <w:rsid w:val="00101573"/>
    <w:rsid w:val="00113231"/>
    <w:rsid w:val="00117581"/>
    <w:rsid w:val="00132D13"/>
    <w:rsid w:val="00144647"/>
    <w:rsid w:val="001448EF"/>
    <w:rsid w:val="001E2C33"/>
    <w:rsid w:val="001F14A0"/>
    <w:rsid w:val="00216667"/>
    <w:rsid w:val="00222BCF"/>
    <w:rsid w:val="00227F3C"/>
    <w:rsid w:val="0023000B"/>
    <w:rsid w:val="00235B0A"/>
    <w:rsid w:val="00236169"/>
    <w:rsid w:val="0024216C"/>
    <w:rsid w:val="00250F38"/>
    <w:rsid w:val="00254C57"/>
    <w:rsid w:val="002B1C59"/>
    <w:rsid w:val="002C5236"/>
    <w:rsid w:val="002D3049"/>
    <w:rsid w:val="002E6FCB"/>
    <w:rsid w:val="002F7768"/>
    <w:rsid w:val="00304E11"/>
    <w:rsid w:val="003251D7"/>
    <w:rsid w:val="003267BB"/>
    <w:rsid w:val="00333C6C"/>
    <w:rsid w:val="00340229"/>
    <w:rsid w:val="003448D1"/>
    <w:rsid w:val="0036420E"/>
    <w:rsid w:val="0036775A"/>
    <w:rsid w:val="003751A9"/>
    <w:rsid w:val="0038032F"/>
    <w:rsid w:val="00380F8B"/>
    <w:rsid w:val="00385A24"/>
    <w:rsid w:val="003B671E"/>
    <w:rsid w:val="003C1838"/>
    <w:rsid w:val="003E5B7B"/>
    <w:rsid w:val="003E74A1"/>
    <w:rsid w:val="00415FD3"/>
    <w:rsid w:val="004255E6"/>
    <w:rsid w:val="00446FE3"/>
    <w:rsid w:val="00460557"/>
    <w:rsid w:val="00461AEF"/>
    <w:rsid w:val="004A75C8"/>
    <w:rsid w:val="004B2CDB"/>
    <w:rsid w:val="004C113E"/>
    <w:rsid w:val="004D376A"/>
    <w:rsid w:val="004D4F28"/>
    <w:rsid w:val="004E7E2C"/>
    <w:rsid w:val="00511305"/>
    <w:rsid w:val="005217DC"/>
    <w:rsid w:val="00523EDA"/>
    <w:rsid w:val="00524261"/>
    <w:rsid w:val="0054232B"/>
    <w:rsid w:val="00546C60"/>
    <w:rsid w:val="00560F3E"/>
    <w:rsid w:val="00584441"/>
    <w:rsid w:val="005B1B5A"/>
    <w:rsid w:val="00624083"/>
    <w:rsid w:val="0064620B"/>
    <w:rsid w:val="00646281"/>
    <w:rsid w:val="00673F34"/>
    <w:rsid w:val="006A59D8"/>
    <w:rsid w:val="007027B9"/>
    <w:rsid w:val="00755424"/>
    <w:rsid w:val="00763944"/>
    <w:rsid w:val="00776663"/>
    <w:rsid w:val="0078104C"/>
    <w:rsid w:val="007831DE"/>
    <w:rsid w:val="007C3017"/>
    <w:rsid w:val="007D64A1"/>
    <w:rsid w:val="007F5C7B"/>
    <w:rsid w:val="008118CB"/>
    <w:rsid w:val="00813015"/>
    <w:rsid w:val="00831CCE"/>
    <w:rsid w:val="008909D6"/>
    <w:rsid w:val="008A4F25"/>
    <w:rsid w:val="008B56FD"/>
    <w:rsid w:val="008C20E9"/>
    <w:rsid w:val="008D4B72"/>
    <w:rsid w:val="008D4F58"/>
    <w:rsid w:val="008E2646"/>
    <w:rsid w:val="00900D5E"/>
    <w:rsid w:val="00902109"/>
    <w:rsid w:val="009062CC"/>
    <w:rsid w:val="009131DB"/>
    <w:rsid w:val="0091399A"/>
    <w:rsid w:val="00931596"/>
    <w:rsid w:val="00956632"/>
    <w:rsid w:val="00964601"/>
    <w:rsid w:val="00966759"/>
    <w:rsid w:val="009671BB"/>
    <w:rsid w:val="00994E58"/>
    <w:rsid w:val="009A0107"/>
    <w:rsid w:val="009A114E"/>
    <w:rsid w:val="009A199F"/>
    <w:rsid w:val="009B4741"/>
    <w:rsid w:val="009D518C"/>
    <w:rsid w:val="009E43C1"/>
    <w:rsid w:val="009F00E7"/>
    <w:rsid w:val="009F0471"/>
    <w:rsid w:val="00A1289A"/>
    <w:rsid w:val="00A3090E"/>
    <w:rsid w:val="00A430C0"/>
    <w:rsid w:val="00A4554A"/>
    <w:rsid w:val="00A501FD"/>
    <w:rsid w:val="00A53D65"/>
    <w:rsid w:val="00A87B1F"/>
    <w:rsid w:val="00AB1710"/>
    <w:rsid w:val="00AC5AA4"/>
    <w:rsid w:val="00AE3453"/>
    <w:rsid w:val="00AE5E7E"/>
    <w:rsid w:val="00B16C28"/>
    <w:rsid w:val="00B33219"/>
    <w:rsid w:val="00B615BA"/>
    <w:rsid w:val="00B91F64"/>
    <w:rsid w:val="00B944AB"/>
    <w:rsid w:val="00B96526"/>
    <w:rsid w:val="00BC0B8F"/>
    <w:rsid w:val="00BF0DAE"/>
    <w:rsid w:val="00C23D2A"/>
    <w:rsid w:val="00C3793B"/>
    <w:rsid w:val="00C778BD"/>
    <w:rsid w:val="00CA4DB9"/>
    <w:rsid w:val="00CA7777"/>
    <w:rsid w:val="00CC5079"/>
    <w:rsid w:val="00CC5D4C"/>
    <w:rsid w:val="00CF1D8B"/>
    <w:rsid w:val="00D162EA"/>
    <w:rsid w:val="00D34631"/>
    <w:rsid w:val="00D36713"/>
    <w:rsid w:val="00D45C4D"/>
    <w:rsid w:val="00D75376"/>
    <w:rsid w:val="00D76BA2"/>
    <w:rsid w:val="00DA01A8"/>
    <w:rsid w:val="00DA1257"/>
    <w:rsid w:val="00DC3F8F"/>
    <w:rsid w:val="00DE5337"/>
    <w:rsid w:val="00DF07F6"/>
    <w:rsid w:val="00E05190"/>
    <w:rsid w:val="00E16904"/>
    <w:rsid w:val="00E22A29"/>
    <w:rsid w:val="00E631FB"/>
    <w:rsid w:val="00E83A63"/>
    <w:rsid w:val="00E85B9C"/>
    <w:rsid w:val="00E93196"/>
    <w:rsid w:val="00ED51D6"/>
    <w:rsid w:val="00ED5687"/>
    <w:rsid w:val="00EE1299"/>
    <w:rsid w:val="00EE1E39"/>
    <w:rsid w:val="00F07D18"/>
    <w:rsid w:val="00F31061"/>
    <w:rsid w:val="00F33985"/>
    <w:rsid w:val="00F91170"/>
    <w:rsid w:val="00F97FE4"/>
    <w:rsid w:val="00FA480B"/>
    <w:rsid w:val="00FB7CF1"/>
    <w:rsid w:val="00FE0C90"/>
    <w:rsid w:val="00FE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424"/>
    <w:pPr>
      <w:spacing w:after="0" w:line="240" w:lineRule="auto"/>
      <w:ind w:left="249" w:hanging="249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48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8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5E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DF0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DF07F6"/>
  </w:style>
  <w:style w:type="paragraph" w:styleId="Stopka">
    <w:name w:val="footer"/>
    <w:basedOn w:val="Normalny"/>
    <w:link w:val="StopkaZnak"/>
    <w:uiPriority w:val="99"/>
    <w:unhideWhenUsed/>
    <w:rsid w:val="00DF0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7F6"/>
  </w:style>
  <w:style w:type="paragraph" w:styleId="Akapitzlist">
    <w:name w:val="List Paragraph"/>
    <w:basedOn w:val="Normalny"/>
    <w:uiPriority w:val="34"/>
    <w:qFormat/>
    <w:rsid w:val="00DF07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7F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F0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Domylnaczcionkaakapitu"/>
    <w:uiPriority w:val="99"/>
    <w:rsid w:val="00BF0DAE"/>
    <w:rPr>
      <w:rFonts w:ascii="Calibri" w:hAnsi="Calibri" w:cs="Calibri"/>
      <w:sz w:val="18"/>
      <w:szCs w:val="18"/>
    </w:rPr>
  </w:style>
  <w:style w:type="paragraph" w:customStyle="1" w:styleId="Style8">
    <w:name w:val="Style8"/>
    <w:basedOn w:val="Normalny"/>
    <w:uiPriority w:val="99"/>
    <w:rsid w:val="003267BB"/>
    <w:pPr>
      <w:widowControl w:val="0"/>
      <w:autoSpaceDE w:val="0"/>
      <w:autoSpaceDN w:val="0"/>
      <w:adjustRightInd w:val="0"/>
      <w:spacing w:line="219" w:lineRule="exact"/>
      <w:ind w:left="0" w:firstLine="0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Default">
    <w:name w:val="Default"/>
    <w:rsid w:val="001175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46FE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A8"/>
    <w:rPr>
      <w:rFonts w:ascii="Segoe UI" w:hAnsi="Segoe UI" w:cs="Segoe UI"/>
      <w:sz w:val="18"/>
      <w:szCs w:val="18"/>
    </w:rPr>
  </w:style>
  <w:style w:type="table" w:customStyle="1" w:styleId="GridTable1LightAccent1">
    <w:name w:val="Grid Table 1 Light Accent 1"/>
    <w:basedOn w:val="Standardowy"/>
    <w:uiPriority w:val="46"/>
    <w:rsid w:val="00144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448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8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A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A24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78B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5E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Kwolik</dc:creator>
  <cp:keywords/>
  <dc:description/>
  <cp:lastModifiedBy>monika.elceser</cp:lastModifiedBy>
  <cp:revision>41</cp:revision>
  <cp:lastPrinted>2022-10-05T10:34:00Z</cp:lastPrinted>
  <dcterms:created xsi:type="dcterms:W3CDTF">2022-09-21T05:59:00Z</dcterms:created>
  <dcterms:modified xsi:type="dcterms:W3CDTF">2022-10-21T09:53:00Z</dcterms:modified>
</cp:coreProperties>
</file>