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AAEBC" w14:textId="77777777" w:rsidR="00ED380B" w:rsidRPr="00ED380B" w:rsidRDefault="00ED380B" w:rsidP="00ED380B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ED380B">
        <w:rPr>
          <w:rFonts w:asciiTheme="minorHAnsi" w:hAnsiTheme="minorHAnsi" w:cstheme="minorHAnsi"/>
          <w:sz w:val="24"/>
          <w:szCs w:val="24"/>
          <w:lang w:eastAsia="ar-SA"/>
        </w:rPr>
        <w:t xml:space="preserve">Załącznik do Uchwały Zarządu Województwa Opolskiego </w:t>
      </w:r>
    </w:p>
    <w:p w14:paraId="58EE5563" w14:textId="3D3FA5FB" w:rsidR="00ED380B" w:rsidRPr="00ED380B" w:rsidRDefault="00ED380B" w:rsidP="00ED380B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ED380B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Załącznik nr 1 do SWZ  Nr postępowania: DOA-ZP.272.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9</w:t>
      </w:r>
      <w:bookmarkStart w:id="0" w:name="_GoBack"/>
      <w:bookmarkEnd w:id="0"/>
      <w:r w:rsidRPr="00ED380B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.2022</w:t>
      </w:r>
    </w:p>
    <w:p w14:paraId="5896551B" w14:textId="77777777" w:rsidR="002E316A" w:rsidRDefault="002E316A" w:rsidP="007B19A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F20D26B" w14:textId="77777777" w:rsidR="001F2781" w:rsidRPr="007B19AF" w:rsidRDefault="001F2781" w:rsidP="007B19A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Opis przedmiotu zamówienia</w:t>
      </w:r>
    </w:p>
    <w:p w14:paraId="1FC8BC8F" w14:textId="46F87215" w:rsidR="001F2781" w:rsidRPr="00F338CE" w:rsidRDefault="00E213FF" w:rsidP="007B19A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P</w:t>
      </w:r>
      <w:r w:rsidR="00405245"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rzygot</w:t>
      </w:r>
      <w:r w:rsidR="00A04B49"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owanie do druku, </w:t>
      </w:r>
      <w:r w:rsidR="00A04B49" w:rsidRPr="00F338CE">
        <w:rPr>
          <w:rFonts w:asciiTheme="minorHAnsi" w:hAnsiTheme="minorHAnsi" w:cstheme="minorHAnsi"/>
          <w:b/>
          <w:sz w:val="24"/>
          <w:szCs w:val="24"/>
          <w:lang w:eastAsia="ar-SA"/>
        </w:rPr>
        <w:t>druk i dostawa</w:t>
      </w:r>
      <w:r w:rsidRPr="00F338C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kolorowanki</w:t>
      </w:r>
      <w:r w:rsidR="00443D2E" w:rsidRPr="00F338C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„Magiczne słowa”</w:t>
      </w:r>
    </w:p>
    <w:p w14:paraId="6BE05966" w14:textId="77777777" w:rsidR="00D27488" w:rsidRPr="00F338CE" w:rsidRDefault="00D27488" w:rsidP="007B19A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C5183F1" w14:textId="654EEA3A" w:rsidR="00D27488" w:rsidRPr="00F338CE" w:rsidRDefault="00D27488" w:rsidP="007B19AF">
      <w:pPr>
        <w:keepNext/>
        <w:keepLines/>
        <w:widowControl w:val="0"/>
        <w:numPr>
          <w:ilvl w:val="0"/>
          <w:numId w:val="3"/>
        </w:numPr>
        <w:suppressAutoHyphens/>
        <w:spacing w:after="0" w:line="360" w:lineRule="auto"/>
        <w:outlineLvl w:val="0"/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</w:pPr>
      <w:r w:rsidRPr="00F338CE"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  <w:t>Cel i przedmiot zamówienia</w:t>
      </w:r>
    </w:p>
    <w:p w14:paraId="0E3FB129" w14:textId="2A84D1E1" w:rsidR="00D27488" w:rsidRPr="007B19AF" w:rsidRDefault="00D27488" w:rsidP="007B19AF">
      <w:pPr>
        <w:widowControl w:val="0"/>
        <w:numPr>
          <w:ilvl w:val="0"/>
          <w:numId w:val="4"/>
        </w:numPr>
        <w:suppressAutoHyphens/>
        <w:spacing w:after="0" w:line="360" w:lineRule="auto"/>
        <w:ind w:left="644"/>
        <w:contextualSpacing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r w:rsidRPr="00F338C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Przedmiotem zamówienia jest</w:t>
      </w:r>
      <w:bookmarkStart w:id="1" w:name="_Hlk37829986"/>
      <w:r w:rsidRPr="00F338C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p</w:t>
      </w:r>
      <w:r w:rsidRPr="00F338CE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rzygotowanie do druku, druk i</w:t>
      </w:r>
      <w:r w:rsidRPr="007B19A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dostawa </w:t>
      </w:r>
      <w:r w:rsidRPr="005404FA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kolorowanki</w:t>
      </w:r>
      <w:r w:rsidR="00443D2E" w:rsidRPr="007B19A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„Magiczne słowa”</w:t>
      </w:r>
      <w:r w:rsidRPr="007B19A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na podstawie materiałów dostarczonych przez Zamawiającego w formie elektronicznej (format .pdf)</w:t>
      </w:r>
      <w:bookmarkEnd w:id="1"/>
      <w:r w:rsidRPr="007B19A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, </w:t>
      </w:r>
    </w:p>
    <w:p w14:paraId="3C7C2811" w14:textId="77777777" w:rsidR="00D27488" w:rsidRPr="007B19AF" w:rsidRDefault="00D27488" w:rsidP="007B19AF">
      <w:pPr>
        <w:widowControl w:val="0"/>
        <w:numPr>
          <w:ilvl w:val="0"/>
          <w:numId w:val="4"/>
        </w:numPr>
        <w:suppressAutoHyphens/>
        <w:spacing w:after="0" w:line="360" w:lineRule="auto"/>
        <w:ind w:left="644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Zakres zamówienia obejmuje: </w:t>
      </w:r>
    </w:p>
    <w:p w14:paraId="0219FA88" w14:textId="77777777" w:rsidR="00D27488" w:rsidRDefault="00D27488" w:rsidP="007B19AF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1052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wykonanie usługi zgodnie z wymogami określonymi w opisie przedmiotu zamówienia,</w:t>
      </w:r>
    </w:p>
    <w:p w14:paraId="5406AE3A" w14:textId="08FD80CD" w:rsidR="001D102E" w:rsidRPr="001D102E" w:rsidRDefault="00D27488" w:rsidP="001D102E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1052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dostawę i rozładunek przedmiotu zamówienia do budynku</w:t>
      </w:r>
      <w:r w:rsidRPr="001D102E">
        <w:rPr>
          <w:rFonts w:asciiTheme="minorHAnsi" w:hAnsiTheme="minorHAnsi" w:cstheme="minorHAnsi"/>
          <w:b/>
          <w:color w:val="0070C0"/>
          <w:kern w:val="1"/>
          <w:sz w:val="24"/>
          <w:szCs w:val="24"/>
          <w:lang w:eastAsia="ar-SA" w:bidi="hi-IN"/>
        </w:rPr>
        <w:t xml:space="preserve"> </w:t>
      </w:r>
      <w:r w:rsidRP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Zamawiającego w</w:t>
      </w:r>
      <w:r w:rsidR="002C19E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 </w:t>
      </w:r>
      <w:r w:rsidRP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Opolu, </w:t>
      </w:r>
      <w:r w:rsidRPr="001D102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ul. Krakowska 38 Oficyna, parter, pokój 3, w godzinach pracy Urzędu Marszałkowskiego Województwa Opolskiego tj. od poniedziałku – piątku w godz. od 7.30 - 15.30 </w:t>
      </w:r>
    </w:p>
    <w:p w14:paraId="16A6E666" w14:textId="7AC0B60A" w:rsidR="00733CE0" w:rsidRPr="001D102E" w:rsidRDefault="00D27488" w:rsidP="0003621A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360" w:lineRule="auto"/>
        <w:ind w:left="644"/>
        <w:contextualSpacing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1D102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Zamawiający wymaga, aby czynności przygotowania do druku i druku były wykonywane przez osoby zatrudnione przez Wykonawcę na podstawie umowy o</w:t>
      </w:r>
      <w:r w:rsidR="002C19E8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 </w:t>
      </w:r>
      <w:r w:rsidRPr="001D102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pracę. Zamawiającemu służy prawo kontroli spełnienia tych wymagań przez Wykonawcę. </w:t>
      </w:r>
    </w:p>
    <w:p w14:paraId="72F66F85" w14:textId="77777777" w:rsidR="001F2781" w:rsidRPr="007B19AF" w:rsidRDefault="001F2781" w:rsidP="007B19AF">
      <w:pPr>
        <w:pStyle w:val="Akapitzlist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3213CA5" w14:textId="4AFFA985" w:rsidR="001F2781" w:rsidRPr="007B19AF" w:rsidRDefault="00116F91" w:rsidP="007B19AF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284" w:hanging="284"/>
        <w:contextualSpacing w:val="0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PARAMETRY TECHNICZNE KOLOROWANKI</w:t>
      </w:r>
    </w:p>
    <w:p w14:paraId="17D23F40" w14:textId="349B08F1" w:rsidR="00D27488" w:rsidRPr="007B19AF" w:rsidRDefault="00E213FF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>rzy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>goto</w:t>
      </w:r>
      <w:r w:rsidR="00A04B49" w:rsidRPr="007B19AF">
        <w:rPr>
          <w:rFonts w:asciiTheme="minorHAnsi" w:hAnsiTheme="minorHAnsi" w:cstheme="minorHAnsi"/>
          <w:sz w:val="24"/>
          <w:szCs w:val="24"/>
          <w:lang w:eastAsia="ar-SA"/>
        </w:rPr>
        <w:t>wanie do druku, druk kolorowanki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443D2E"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„Magiczne słowa” 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>oraz dostawa zgodnie z</w:t>
      </w:r>
      <w:r w:rsidR="002C19E8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>poniższą specyfikacją:</w:t>
      </w:r>
    </w:p>
    <w:p w14:paraId="43B00C39" w14:textId="014E63AD" w:rsidR="001F2781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Format:</w:t>
      </w:r>
      <w:r w:rsidR="000077F5">
        <w:rPr>
          <w:rFonts w:asciiTheme="minorHAnsi" w:hAnsiTheme="minorHAnsi" w:cstheme="minorHAnsi"/>
          <w:sz w:val="24"/>
          <w:szCs w:val="24"/>
          <w:lang w:eastAsia="ar-SA"/>
        </w:rPr>
        <w:t xml:space="preserve">  220 mm x 24</w:t>
      </w:r>
      <w:r w:rsidR="00EC0F81" w:rsidRPr="007B19AF">
        <w:rPr>
          <w:rFonts w:asciiTheme="minorHAnsi" w:hAnsiTheme="minorHAnsi" w:cstheme="minorHAnsi"/>
          <w:sz w:val="24"/>
          <w:szCs w:val="24"/>
          <w:lang w:eastAsia="ar-SA"/>
        </w:rPr>
        <w:t>0 mm ( +/- 5mm)</w:t>
      </w:r>
    </w:p>
    <w:p w14:paraId="53D1C1AB" w14:textId="5BFDB575" w:rsidR="001F2781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Nakład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  <w:r w:rsidR="00E213FF" w:rsidRPr="007B19AF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> 000 egzemplarzy,</w:t>
      </w:r>
    </w:p>
    <w:p w14:paraId="30FFAA98" w14:textId="63EE7329" w:rsidR="001F2781" w:rsidRPr="007B19AF" w:rsidRDefault="00E213FF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Układ wydawnictwa</w:t>
      </w:r>
      <w:r w:rsidR="000077F5">
        <w:rPr>
          <w:rFonts w:asciiTheme="minorHAnsi" w:hAnsiTheme="minorHAnsi" w:cstheme="minorHAnsi"/>
          <w:sz w:val="24"/>
          <w:szCs w:val="24"/>
          <w:lang w:eastAsia="ar-SA"/>
        </w:rPr>
        <w:t xml:space="preserve">: poziomy (grzbiet na krótszej 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krawędzi), </w:t>
      </w:r>
    </w:p>
    <w:p w14:paraId="6FBD401B" w14:textId="77777777" w:rsidR="00D27488" w:rsidRPr="007B19AF" w:rsidRDefault="00D27488" w:rsidP="007B19AF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r w:rsidRPr="007B19A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 w:bidi="hi-IN"/>
        </w:rPr>
        <w:t>Przygotowanie do druku:</w:t>
      </w:r>
      <w:r w:rsidRPr="007B19A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skład, łamanie, spady</w:t>
      </w:r>
    </w:p>
    <w:p w14:paraId="5B404B28" w14:textId="77777777" w:rsidR="001F2781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ŚRODEK:</w:t>
      </w:r>
    </w:p>
    <w:p w14:paraId="4C901160" w14:textId="7661CB8D" w:rsidR="001F2781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Liczba stron </w:t>
      </w:r>
      <w:r w:rsidRPr="00FB0A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łącznie: </w:t>
      </w:r>
      <w:r w:rsidR="00733CE0" w:rsidRPr="00FB0A60">
        <w:rPr>
          <w:rFonts w:asciiTheme="minorHAnsi" w:hAnsiTheme="minorHAnsi" w:cstheme="minorHAnsi"/>
          <w:sz w:val="24"/>
          <w:szCs w:val="24"/>
          <w:lang w:eastAsia="ar-SA"/>
        </w:rPr>
        <w:t>52</w:t>
      </w:r>
      <w:r w:rsidR="00A04B49"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4DF77387" w14:textId="43655F10" w:rsidR="001F2781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Papier:</w:t>
      </w:r>
      <w:r w:rsidR="00A04B49" w:rsidRPr="007B19AF">
        <w:rPr>
          <w:rFonts w:asciiTheme="minorHAnsi" w:hAnsiTheme="minorHAnsi" w:cstheme="minorHAnsi"/>
          <w:sz w:val="24"/>
          <w:szCs w:val="24"/>
        </w:rPr>
        <w:t xml:space="preserve"> offset o gramaturze 150 g/m2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  <w:r w:rsidR="00EC5BC9" w:rsidRPr="007B19AF">
        <w:rPr>
          <w:rFonts w:asciiTheme="minorHAnsi" w:hAnsiTheme="minorHAnsi" w:cstheme="minorHAnsi"/>
          <w:color w:val="000000"/>
          <w:sz w:val="24"/>
          <w:szCs w:val="24"/>
        </w:rPr>
        <w:t xml:space="preserve">(+/- 10 g/m2) </w:t>
      </w:r>
    </w:p>
    <w:p w14:paraId="2917F236" w14:textId="47C29890" w:rsidR="001F2781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Druk: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 dwustronny;</w:t>
      </w:r>
      <w:r w:rsidR="00A04B49"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04B49" w:rsidRPr="007B19AF">
        <w:rPr>
          <w:rFonts w:asciiTheme="minorHAnsi" w:hAnsiTheme="minorHAnsi" w:cstheme="minorHAnsi"/>
          <w:sz w:val="24"/>
          <w:szCs w:val="24"/>
        </w:rPr>
        <w:t>nadruk kolor  1/1, czarny</w:t>
      </w:r>
    </w:p>
    <w:p w14:paraId="0C7B4EBD" w14:textId="216CAECB" w:rsidR="001F2781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Sposób łączenia: </w:t>
      </w:r>
      <w:r w:rsidR="00733CE0" w:rsidRPr="007B19AF">
        <w:rPr>
          <w:rFonts w:asciiTheme="minorHAnsi" w:hAnsiTheme="minorHAnsi" w:cstheme="minorHAnsi"/>
          <w:sz w:val="24"/>
          <w:szCs w:val="24"/>
        </w:rPr>
        <w:t xml:space="preserve">oprawa </w:t>
      </w:r>
      <w:r w:rsidR="00A04B49" w:rsidRPr="007B19AF">
        <w:rPr>
          <w:rFonts w:asciiTheme="minorHAnsi" w:hAnsiTheme="minorHAnsi" w:cstheme="minorHAnsi"/>
          <w:sz w:val="24"/>
          <w:szCs w:val="24"/>
        </w:rPr>
        <w:t xml:space="preserve">zeszytowa (2 zszywki zwykłe) </w:t>
      </w:r>
    </w:p>
    <w:p w14:paraId="28343B0F" w14:textId="77777777" w:rsidR="00F441FF" w:rsidRPr="007B19AF" w:rsidRDefault="00F441FF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9646D09" w14:textId="77777777" w:rsidR="00A04B49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OKŁADKA:</w:t>
      </w:r>
    </w:p>
    <w:p w14:paraId="76EF6F73" w14:textId="07273573" w:rsidR="00A04B49" w:rsidRPr="007B19AF" w:rsidRDefault="00A04B49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Liczba stron: </w:t>
      </w:r>
      <w:r w:rsidRPr="007B19AF">
        <w:rPr>
          <w:rFonts w:asciiTheme="minorHAnsi" w:hAnsiTheme="minorHAnsi" w:cstheme="minorHAnsi"/>
          <w:sz w:val="24"/>
          <w:szCs w:val="24"/>
        </w:rPr>
        <w:t>4, w pełnym kolorze (4/4 kolory, CMYK),</w:t>
      </w:r>
    </w:p>
    <w:p w14:paraId="6966AD24" w14:textId="77777777" w:rsidR="00EC5BC9" w:rsidRPr="007B19AF" w:rsidRDefault="001F2781" w:rsidP="007B19AF">
      <w:p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Papier: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04B49" w:rsidRPr="007B19AF">
        <w:rPr>
          <w:rFonts w:asciiTheme="minorHAnsi" w:hAnsiTheme="minorHAnsi" w:cstheme="minorHAnsi"/>
          <w:sz w:val="24"/>
          <w:szCs w:val="24"/>
        </w:rPr>
        <w:t xml:space="preserve">miękka, </w:t>
      </w:r>
      <w:r w:rsidR="00A04B49" w:rsidRPr="005404FA">
        <w:rPr>
          <w:rFonts w:asciiTheme="minorHAnsi" w:hAnsiTheme="minorHAnsi" w:cstheme="minorHAnsi"/>
          <w:sz w:val="24"/>
          <w:szCs w:val="24"/>
        </w:rPr>
        <w:t>kartonowa,</w:t>
      </w:r>
      <w:r w:rsidR="00A04B49" w:rsidRPr="007B19AF">
        <w:rPr>
          <w:rFonts w:asciiTheme="minorHAnsi" w:hAnsiTheme="minorHAnsi" w:cstheme="minorHAnsi"/>
          <w:sz w:val="24"/>
          <w:szCs w:val="24"/>
        </w:rPr>
        <w:t xml:space="preserve"> obustronnie bielona, o gramaturze 250 g/m2</w:t>
      </w:r>
      <w:r w:rsidR="00EC5BC9" w:rsidRPr="007B19AF">
        <w:rPr>
          <w:rFonts w:asciiTheme="minorHAnsi" w:eastAsia="SimSun" w:hAnsiTheme="minorHAnsi" w:cstheme="minorHAnsi"/>
          <w:color w:val="000000"/>
          <w:kern w:val="1"/>
          <w:sz w:val="24"/>
          <w:szCs w:val="24"/>
          <w:lang w:eastAsia="hi-IN" w:bidi="hi-IN"/>
        </w:rPr>
        <w:t>(+/- 10 g/m2)</w:t>
      </w:r>
      <w:r w:rsidR="00EC5BC9" w:rsidRPr="007B19AF">
        <w:rPr>
          <w:rFonts w:asciiTheme="minorHAnsi" w:hAnsiTheme="minorHAnsi" w:cstheme="minorHAnsi"/>
          <w:sz w:val="24"/>
          <w:szCs w:val="24"/>
        </w:rPr>
        <w:t xml:space="preserve"> </w:t>
      </w:r>
      <w:r w:rsidR="00A04B49" w:rsidRPr="007B19AF">
        <w:rPr>
          <w:rFonts w:asciiTheme="minorHAnsi" w:hAnsiTheme="minorHAnsi" w:cstheme="minorHAnsi"/>
          <w:sz w:val="24"/>
          <w:szCs w:val="24"/>
        </w:rPr>
        <w:t>, jednostronnie uszlachetniona folią błyszczącą (po stronie zewnętrznej),</w:t>
      </w:r>
    </w:p>
    <w:p w14:paraId="2C63AF37" w14:textId="230D30A6" w:rsidR="001F2781" w:rsidRPr="007B19AF" w:rsidRDefault="001F2781" w:rsidP="007B19AF">
      <w:p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Druk: 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>pełny kolor 4+4 CMYK do spadu.</w:t>
      </w:r>
    </w:p>
    <w:p w14:paraId="4ADD9EF9" w14:textId="2FDEBDF4" w:rsidR="00A04B49" w:rsidRPr="007B19AF" w:rsidRDefault="001F2781" w:rsidP="007B19AF">
      <w:pPr>
        <w:tabs>
          <w:tab w:val="left" w:pos="851"/>
        </w:tabs>
        <w:suppressAutoHyphens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Sposób łączenia ze środkiem</w:t>
      </w:r>
      <w:r w:rsidR="00A04B49"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:  </w:t>
      </w:r>
      <w:r w:rsidR="00733CE0" w:rsidRPr="007B19AF">
        <w:rPr>
          <w:rFonts w:asciiTheme="minorHAnsi" w:hAnsiTheme="minorHAnsi" w:cstheme="minorHAnsi"/>
          <w:sz w:val="24"/>
          <w:szCs w:val="24"/>
        </w:rPr>
        <w:t>oprawa</w:t>
      </w:r>
      <w:r w:rsidR="00A04B49" w:rsidRPr="007B19AF">
        <w:rPr>
          <w:rFonts w:asciiTheme="minorHAnsi" w:hAnsiTheme="minorHAnsi" w:cstheme="minorHAnsi"/>
          <w:sz w:val="24"/>
          <w:szCs w:val="24"/>
        </w:rPr>
        <w:t xml:space="preserve"> zeszytowa (2 zszywki zwykłe) </w:t>
      </w:r>
    </w:p>
    <w:p w14:paraId="72751D00" w14:textId="41F3C71A" w:rsidR="00D27488" w:rsidRPr="007B19AF" w:rsidRDefault="00D27488" w:rsidP="007B19AF">
      <w:pPr>
        <w:widowControl w:val="0"/>
        <w:tabs>
          <w:tab w:val="left" w:pos="142"/>
        </w:tabs>
        <w:suppressAutoHyphens/>
        <w:spacing w:after="0" w:line="360" w:lineRule="auto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bookmarkStart w:id="2" w:name="_Hlk37831150"/>
      <w:r w:rsidRPr="007B19A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 w:bidi="hi-IN"/>
        </w:rPr>
        <w:t xml:space="preserve">Termin realizacji: </w:t>
      </w:r>
      <w:r w:rsidRPr="007B19A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Zgodnie z ofertą Wykonawcy, jednakże nie dłużej niż 15 dni roboczych od dnia ostatecznej akceptacji projektu graficznego </w:t>
      </w:r>
      <w:r w:rsidR="00A3521A" w:rsidRPr="005404FA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kolorowanki.</w:t>
      </w:r>
    </w:p>
    <w:bookmarkEnd w:id="2"/>
    <w:p w14:paraId="11E672BA" w14:textId="46C56561" w:rsidR="00D27488" w:rsidRPr="007B19AF" w:rsidRDefault="00D27488" w:rsidP="007B19A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7B19A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Właściwe materiały</w:t>
      </w:r>
      <w:r w:rsidR="00A3521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zostaną przekazane po zawarciu </w:t>
      </w:r>
      <w:r w:rsidRPr="007B19A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umowy</w:t>
      </w:r>
      <w:r w:rsidRPr="00F338C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</w:t>
      </w:r>
      <w:r w:rsidR="00A3521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F338C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Produkt końcowy musi być zgodny z ostatecznie zaakceptowanym przez Zamawiającego.</w:t>
      </w:r>
      <w:r w:rsidRPr="007B19A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Zamawiający posiada prawa autorskie do przekazanego materiału.</w:t>
      </w:r>
    </w:p>
    <w:p w14:paraId="0CCB638E" w14:textId="77777777" w:rsidR="00FE24FA" w:rsidRPr="007B19AF" w:rsidRDefault="00FE24FA" w:rsidP="007B19A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14:paraId="688BB728" w14:textId="4524FBE3" w:rsidR="00D27488" w:rsidRPr="007B19AF" w:rsidRDefault="00D27488" w:rsidP="007B19AF">
      <w:pPr>
        <w:keepNext/>
        <w:keepLines/>
        <w:widowControl w:val="0"/>
        <w:numPr>
          <w:ilvl w:val="0"/>
          <w:numId w:val="3"/>
        </w:numPr>
        <w:suppressAutoHyphens/>
        <w:spacing w:after="0" w:line="360" w:lineRule="auto"/>
        <w:outlineLvl w:val="0"/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</w:pPr>
      <w:r w:rsidRPr="007B19AF"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  <w:t>Istotne informacje i zasady współpracy stron</w:t>
      </w:r>
    </w:p>
    <w:p w14:paraId="52FE71A4" w14:textId="68528A3B" w:rsidR="00D27488" w:rsidRPr="007B19AF" w:rsidRDefault="00D27488" w:rsidP="007B19AF">
      <w:pPr>
        <w:widowControl w:val="0"/>
        <w:numPr>
          <w:ilvl w:val="0"/>
          <w:numId w:val="6"/>
        </w:numPr>
        <w:suppressAutoHyphens/>
        <w:spacing w:after="0" w:line="360" w:lineRule="auto"/>
        <w:ind w:hanging="578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Projekt graficzny </w:t>
      </w:r>
      <w:r w:rsidRPr="005404FA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kolorowanki </w:t>
      </w:r>
      <w:r w:rsidR="00443D2E" w:rsidRPr="005404FA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„</w:t>
      </w:r>
      <w:r w:rsidR="00443D2E" w:rsidRPr="007B19AF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Magiczne słowa” </w:t>
      </w:r>
      <w:r w:rsidRPr="007B19AF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przed realizacją powinien uzyskać akceptację Zamawiającego</w:t>
      </w:r>
      <w:r w:rsidRPr="007B19A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.</w:t>
      </w:r>
    </w:p>
    <w:p w14:paraId="1AB17827" w14:textId="287B6E03" w:rsidR="007B19AF" w:rsidRPr="007B19AF" w:rsidRDefault="007B19AF" w:rsidP="007B19AF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709" w:hanging="567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Wykonawca zobowiązuje się do przedstawienia Zamawiającemu wydruku próbnego okładki i dwóch wybranych przez Zamawiającego stron kolorowanki (proof kolorystyczny) oraz wydruku ozalidowego całej kolorowanki.</w:t>
      </w:r>
    </w:p>
    <w:p w14:paraId="22C5183E" w14:textId="2192B4E8" w:rsidR="007B19AF" w:rsidRPr="007B19AF" w:rsidRDefault="007B19AF" w:rsidP="007B19AF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709" w:hanging="567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Próbny wydruk </w:t>
      </w:r>
      <w:r w:rsidRPr="005404F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kolorowanki „Magiczne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słowa” przed realizacją powinien uzyskać akceptację Zamawiającego.</w:t>
      </w:r>
    </w:p>
    <w:p w14:paraId="065A80F1" w14:textId="5E004791" w:rsidR="00D27488" w:rsidRPr="007B19AF" w:rsidRDefault="00D27488" w:rsidP="007B19AF">
      <w:pPr>
        <w:widowControl w:val="0"/>
        <w:numPr>
          <w:ilvl w:val="0"/>
          <w:numId w:val="6"/>
        </w:numPr>
        <w:suppressAutoHyphens/>
        <w:spacing w:after="0" w:line="360" w:lineRule="auto"/>
        <w:ind w:hanging="578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Zamawiający zastrzega sobie prawo do kontroli sposobu realizacji zamówienia na każdym jego etapie.</w:t>
      </w:r>
    </w:p>
    <w:p w14:paraId="5911414A" w14:textId="77777777" w:rsidR="00D27488" w:rsidRPr="007B19AF" w:rsidRDefault="00D27488" w:rsidP="007B19AF">
      <w:pPr>
        <w:widowControl w:val="0"/>
        <w:numPr>
          <w:ilvl w:val="0"/>
          <w:numId w:val="6"/>
        </w:numPr>
        <w:suppressAutoHyphens/>
        <w:spacing w:after="0" w:line="360" w:lineRule="auto"/>
        <w:ind w:hanging="578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Kontakty robocze pomiędzy stronami będą odbywać się telefonicznie i/lub drogą elektroniczną. </w:t>
      </w:r>
    </w:p>
    <w:p w14:paraId="0602A661" w14:textId="71A7C0A9" w:rsidR="00D27488" w:rsidRPr="007B19AF" w:rsidRDefault="002C19E8" w:rsidP="007B19AF">
      <w:pPr>
        <w:widowControl w:val="0"/>
        <w:numPr>
          <w:ilvl w:val="0"/>
          <w:numId w:val="6"/>
        </w:numPr>
        <w:suppressAutoHyphens/>
        <w:spacing w:after="0" w:line="360" w:lineRule="auto"/>
        <w:ind w:hanging="578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Produkt końcowy</w:t>
      </w:r>
      <w:r w:rsidR="00D27488" w:rsidRPr="005404F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kolorowanki</w:t>
      </w:r>
      <w:r w:rsidR="00D27488"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</w:t>
      </w:r>
      <w:r w:rsidR="00443D2E"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„Magiczne słowa” </w:t>
      </w:r>
      <w:r w:rsidR="00D27488"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musi być zgodny z ostatecznie zaakceptowanym przez Zamawiającego projektem.</w:t>
      </w:r>
    </w:p>
    <w:p w14:paraId="2EB57955" w14:textId="77777777" w:rsidR="00D27488" w:rsidRPr="007B19AF" w:rsidRDefault="00D27488" w:rsidP="007B19AF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Proces konsultacji pomiędzy Zamawiającym a Wykonawcą będzie trwał aż do momentu uzyskania akceptacji projektu przez Zamawiającego (pisemnej, mailowej lub telefonicznej).</w:t>
      </w:r>
    </w:p>
    <w:p w14:paraId="36E00C68" w14:textId="702CD86C" w:rsidR="00FE24FA" w:rsidRDefault="00D27488" w:rsidP="007B19AF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lastRenderedPageBreak/>
        <w:t xml:space="preserve">Wykonawca wykona </w:t>
      </w:r>
      <w:r w:rsidR="00A3521A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pr</w:t>
      </w:r>
      <w:r w:rsidR="0072005D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zedmiot zamówienia w terminie wskazanym w </w:t>
      </w:r>
      <w:r w:rsidR="0072005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ofercie</w:t>
      </w:r>
      <w:r w:rsidR="00A3521A" w:rsidRPr="007B19A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jednakże nie dłużej niż 15 dni roboczych od dnia ostatecznej akceptacji projektu graficznego </w:t>
      </w:r>
      <w:r w:rsidR="00A3521A" w:rsidRPr="005404FA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kolorowanki</w:t>
      </w:r>
    </w:p>
    <w:p w14:paraId="166E47EE" w14:textId="3E372EC7" w:rsidR="005C311E" w:rsidRPr="005C311E" w:rsidRDefault="005C311E" w:rsidP="005C311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5C311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Wydrukowana kolorowanka będzie dostosowana do osób ze szczególnymi potrzebami w zakresie elementów graficznych, które  będą kontrastowe tj. ciemne litery i rysunki na jasnym tle.</w:t>
      </w:r>
    </w:p>
    <w:p w14:paraId="76CA88E2" w14:textId="77777777" w:rsidR="00F441FF" w:rsidRPr="007B19AF" w:rsidRDefault="00F441FF" w:rsidP="00F441F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p w14:paraId="25F71880" w14:textId="5F10B302" w:rsidR="00D27488" w:rsidRPr="007B19AF" w:rsidRDefault="00D27488" w:rsidP="007B19AF">
      <w:pPr>
        <w:keepNext/>
        <w:keepLines/>
        <w:widowControl w:val="0"/>
        <w:numPr>
          <w:ilvl w:val="0"/>
          <w:numId w:val="3"/>
        </w:numPr>
        <w:suppressAutoHyphens/>
        <w:spacing w:after="0" w:line="360" w:lineRule="auto"/>
        <w:outlineLvl w:val="0"/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ar-SA" w:bidi="hi-IN"/>
        </w:rPr>
      </w:pPr>
      <w:r w:rsidRPr="007B19AF"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ar-SA" w:bidi="hi-IN"/>
        </w:rPr>
        <w:t>Warunki współpracy i akceptacji</w:t>
      </w:r>
    </w:p>
    <w:p w14:paraId="13739A94" w14:textId="30F567BD" w:rsidR="00D27488" w:rsidRPr="007B19AF" w:rsidRDefault="00D27488" w:rsidP="007B19AF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Po </w:t>
      </w:r>
      <w:r w:rsidR="0072005D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zawarciu u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mowy, Zamawiający przekaże Wykonawcy informacje, treści oraz logotypy niezbędne do przygotowania przedmiotu zamówienia (plik.pdf).</w:t>
      </w:r>
    </w:p>
    <w:p w14:paraId="54FDDC75" w14:textId="5B2E13D3" w:rsidR="00D27488" w:rsidRPr="007B19AF" w:rsidRDefault="00D27488" w:rsidP="007B19AF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Wykonawca zobowiązuje się wykonać przedmiot zamówienia i oznakować go zgodnie z wymogami </w:t>
      </w:r>
      <w:r w:rsid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Zamawiającego 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oraz </w:t>
      </w:r>
      <w:r w:rsidRPr="005404F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dostarczyć </w:t>
      </w:r>
      <w:r w:rsidR="00A3521A" w:rsidRPr="005404F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we własnym</w:t>
      </w:r>
      <w:r w:rsidR="00A3521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zakresie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rozładować i</w:t>
      </w:r>
      <w:r w:rsidR="002C19E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 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wnieść do budynku Zamawiającego pod adres: Urząd Marszałkowski Wojewó</w:t>
      </w:r>
      <w:r w:rsid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dztwa Opolskiego, Departament Funduszy Europejskich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, </w:t>
      </w:r>
      <w:r w:rsidRPr="007B19A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ul. Krakowska 38 Oficyna, parter, pokój 3, 45-075 Opole, w godzinach pracy Urzędu Marszałkowskiego Województwa Opolskiego tj. od poniedziałku – piątku w godz. od 7.30 - 15.30</w:t>
      </w:r>
      <w:r w:rsidR="001D102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 Przedmiot zamówieni</w:t>
      </w:r>
      <w:r w:rsidR="00CE67C6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a zostanie dostarczony w trwałych kartonach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, które zagwarantują sprawny i</w:t>
      </w:r>
      <w:r w:rsidR="002C19E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 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bezpieczny transport i które będą opatrzone informacją o zawartoś</w:t>
      </w:r>
      <w:r w:rsid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ci i liczbie sztuk w</w:t>
      </w:r>
      <w:r w:rsidR="002C19E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 </w:t>
      </w:r>
      <w:r w:rsid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opakowaniu, 25 sztuk w jednym opakowaniu.</w:t>
      </w:r>
    </w:p>
    <w:p w14:paraId="29FF534A" w14:textId="2C0B6E32" w:rsidR="00D27488" w:rsidRPr="007C0D67" w:rsidRDefault="00D27488" w:rsidP="007B19AF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C0D67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Zamawiający i Wykonawca zobowiązują się do sprawnego zgłaszania i wprowadzania uwag, mając na względzie </w:t>
      </w:r>
      <w:r w:rsidR="00A3521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konieczność zachowania t</w:t>
      </w:r>
      <w:r w:rsidRPr="007C0D67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erminu dos</w:t>
      </w:r>
      <w:r w:rsidR="00A3521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tarczenia przedmiotu zamówienia określonego w ofercie.</w:t>
      </w:r>
    </w:p>
    <w:p w14:paraId="432B0F1B" w14:textId="77777777" w:rsidR="00D27488" w:rsidRPr="007B19AF" w:rsidRDefault="00D27488" w:rsidP="007B19AF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Koszt dostarczenia, rozładowania i wniesienia przedmiotów zamówienia do budynku Zamawiającego wchodzi w zakres ceny za realizację całego zamówienia.</w:t>
      </w:r>
    </w:p>
    <w:p w14:paraId="65EF54C0" w14:textId="77777777" w:rsidR="00D27488" w:rsidRPr="007B19AF" w:rsidRDefault="00D27488" w:rsidP="007B19AF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Za szkody powstałe z powodu nienależytego opakowania i/lub transportu odpowiedzialność ponosi Wykonawca.</w:t>
      </w:r>
    </w:p>
    <w:p w14:paraId="1EB03BBB" w14:textId="77777777" w:rsidR="00FE24FA" w:rsidRPr="007B19AF" w:rsidRDefault="00FE24FA" w:rsidP="007B19A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p w14:paraId="69F02CE7" w14:textId="77777777" w:rsidR="00FE24FA" w:rsidRPr="007B19AF" w:rsidRDefault="00FE24FA" w:rsidP="007B19A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p w14:paraId="3DF78E0F" w14:textId="77777777" w:rsidR="00FE24FA" w:rsidRPr="007B19AF" w:rsidRDefault="00FE24FA" w:rsidP="007B19A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p w14:paraId="5D119DC1" w14:textId="77777777" w:rsidR="00FE24FA" w:rsidRPr="007B19AF" w:rsidRDefault="00FE24FA" w:rsidP="007B19A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p w14:paraId="07DDD9D2" w14:textId="77777777" w:rsidR="00FE24FA" w:rsidRPr="007B19AF" w:rsidRDefault="00FE24FA" w:rsidP="007B19A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p w14:paraId="64FA058F" w14:textId="77777777" w:rsidR="00FE24FA" w:rsidRPr="007B19AF" w:rsidRDefault="00FE24FA" w:rsidP="007B19A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p w14:paraId="44486C68" w14:textId="77777777" w:rsidR="00FE24FA" w:rsidRPr="007B19AF" w:rsidRDefault="00FE24FA" w:rsidP="007B19AF">
      <w:pPr>
        <w:widowControl w:val="0"/>
        <w:suppressAutoHyphens/>
        <w:spacing w:after="0" w:line="360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</w:p>
    <w:sectPr w:rsidR="00FE24FA" w:rsidRPr="007B19AF" w:rsidSect="008C2D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C77C3" w14:textId="77777777" w:rsidR="00EB4236" w:rsidRDefault="00EB4236" w:rsidP="00F53BCA">
      <w:pPr>
        <w:spacing w:after="0" w:line="240" w:lineRule="auto"/>
      </w:pPr>
      <w:r>
        <w:separator/>
      </w:r>
    </w:p>
  </w:endnote>
  <w:endnote w:type="continuationSeparator" w:id="0">
    <w:p w14:paraId="3788F3B9" w14:textId="77777777" w:rsidR="00EB4236" w:rsidRDefault="00EB4236" w:rsidP="00F5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B2AD" w14:textId="4E1DC38E" w:rsidR="001F2781" w:rsidRDefault="009A36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380B">
      <w:rPr>
        <w:noProof/>
      </w:rPr>
      <w:t>3</w:t>
    </w:r>
    <w:r>
      <w:rPr>
        <w:noProof/>
      </w:rPr>
      <w:fldChar w:fldCharType="end"/>
    </w:r>
  </w:p>
  <w:p w14:paraId="64746B11" w14:textId="77777777" w:rsidR="001F2781" w:rsidRDefault="001F2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D2E22" w14:textId="77777777" w:rsidR="00EB4236" w:rsidRDefault="00EB4236" w:rsidP="00F53BCA">
      <w:pPr>
        <w:spacing w:after="0" w:line="240" w:lineRule="auto"/>
      </w:pPr>
      <w:r>
        <w:separator/>
      </w:r>
    </w:p>
  </w:footnote>
  <w:footnote w:type="continuationSeparator" w:id="0">
    <w:p w14:paraId="2F321473" w14:textId="77777777" w:rsidR="00EB4236" w:rsidRDefault="00EB4236" w:rsidP="00F5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F8A"/>
    <w:multiLevelType w:val="hybridMultilevel"/>
    <w:tmpl w:val="D76C0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41D5"/>
    <w:multiLevelType w:val="hybridMultilevel"/>
    <w:tmpl w:val="8CB6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5B1C"/>
    <w:multiLevelType w:val="hybridMultilevel"/>
    <w:tmpl w:val="FC1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4ADF"/>
    <w:multiLevelType w:val="hybridMultilevel"/>
    <w:tmpl w:val="EDC09324"/>
    <w:name w:val="WW8Num1322"/>
    <w:lvl w:ilvl="0" w:tplc="256C10AA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1" w:tplc="256C10AA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0F6A1F"/>
    <w:multiLevelType w:val="hybridMultilevel"/>
    <w:tmpl w:val="9CD88306"/>
    <w:lvl w:ilvl="0" w:tplc="0080679E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D86D66"/>
    <w:multiLevelType w:val="hybridMultilevel"/>
    <w:tmpl w:val="36AE0B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7C5D83"/>
    <w:multiLevelType w:val="hybridMultilevel"/>
    <w:tmpl w:val="9D601886"/>
    <w:lvl w:ilvl="0" w:tplc="38848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2"/>
    <w:rsid w:val="000077F5"/>
    <w:rsid w:val="00011C08"/>
    <w:rsid w:val="0002197E"/>
    <w:rsid w:val="00021D16"/>
    <w:rsid w:val="0002559A"/>
    <w:rsid w:val="00036831"/>
    <w:rsid w:val="00043016"/>
    <w:rsid w:val="00044D59"/>
    <w:rsid w:val="000D21DF"/>
    <w:rsid w:val="000E536C"/>
    <w:rsid w:val="000F575A"/>
    <w:rsid w:val="001027E4"/>
    <w:rsid w:val="00116F91"/>
    <w:rsid w:val="00131E16"/>
    <w:rsid w:val="00134BAD"/>
    <w:rsid w:val="0013696F"/>
    <w:rsid w:val="00143256"/>
    <w:rsid w:val="00144BF1"/>
    <w:rsid w:val="00156B6E"/>
    <w:rsid w:val="00160494"/>
    <w:rsid w:val="0016422F"/>
    <w:rsid w:val="00165C4B"/>
    <w:rsid w:val="00167CF4"/>
    <w:rsid w:val="00174D12"/>
    <w:rsid w:val="00175F3D"/>
    <w:rsid w:val="00177D4A"/>
    <w:rsid w:val="001A3D5C"/>
    <w:rsid w:val="001A4F7B"/>
    <w:rsid w:val="001D102E"/>
    <w:rsid w:val="001E0854"/>
    <w:rsid w:val="001F2781"/>
    <w:rsid w:val="002056AB"/>
    <w:rsid w:val="00205765"/>
    <w:rsid w:val="00216179"/>
    <w:rsid w:val="002169A7"/>
    <w:rsid w:val="0022751E"/>
    <w:rsid w:val="002312BE"/>
    <w:rsid w:val="00243D63"/>
    <w:rsid w:val="00253E78"/>
    <w:rsid w:val="00254D22"/>
    <w:rsid w:val="002655B1"/>
    <w:rsid w:val="00274FA5"/>
    <w:rsid w:val="0027519B"/>
    <w:rsid w:val="002816D1"/>
    <w:rsid w:val="00294F34"/>
    <w:rsid w:val="002B3F3B"/>
    <w:rsid w:val="002C19E8"/>
    <w:rsid w:val="002C5590"/>
    <w:rsid w:val="002D3F11"/>
    <w:rsid w:val="002E197A"/>
    <w:rsid w:val="002E316A"/>
    <w:rsid w:val="00315496"/>
    <w:rsid w:val="003238FF"/>
    <w:rsid w:val="00350AC7"/>
    <w:rsid w:val="0035559D"/>
    <w:rsid w:val="0039060D"/>
    <w:rsid w:val="003A2046"/>
    <w:rsid w:val="003A477A"/>
    <w:rsid w:val="003B7F62"/>
    <w:rsid w:val="003D3FA0"/>
    <w:rsid w:val="003E0A52"/>
    <w:rsid w:val="003E4D0E"/>
    <w:rsid w:val="003E4D1C"/>
    <w:rsid w:val="00405245"/>
    <w:rsid w:val="004129C4"/>
    <w:rsid w:val="00413492"/>
    <w:rsid w:val="0042464A"/>
    <w:rsid w:val="00431C6D"/>
    <w:rsid w:val="004340DA"/>
    <w:rsid w:val="00437916"/>
    <w:rsid w:val="00443D2E"/>
    <w:rsid w:val="004512B5"/>
    <w:rsid w:val="00452906"/>
    <w:rsid w:val="00480136"/>
    <w:rsid w:val="0048384F"/>
    <w:rsid w:val="00495F16"/>
    <w:rsid w:val="004A3C81"/>
    <w:rsid w:val="004B425A"/>
    <w:rsid w:val="004D20DB"/>
    <w:rsid w:val="004D4A41"/>
    <w:rsid w:val="004F6445"/>
    <w:rsid w:val="00506D41"/>
    <w:rsid w:val="005325DF"/>
    <w:rsid w:val="005404FA"/>
    <w:rsid w:val="00540596"/>
    <w:rsid w:val="005413DD"/>
    <w:rsid w:val="0054785E"/>
    <w:rsid w:val="0056049D"/>
    <w:rsid w:val="00573193"/>
    <w:rsid w:val="00574015"/>
    <w:rsid w:val="00595730"/>
    <w:rsid w:val="005A2064"/>
    <w:rsid w:val="005A2611"/>
    <w:rsid w:val="005A7F1A"/>
    <w:rsid w:val="005C311E"/>
    <w:rsid w:val="005C4433"/>
    <w:rsid w:val="005C627B"/>
    <w:rsid w:val="005E51FE"/>
    <w:rsid w:val="005F311D"/>
    <w:rsid w:val="005F643B"/>
    <w:rsid w:val="00600670"/>
    <w:rsid w:val="006044B0"/>
    <w:rsid w:val="00627750"/>
    <w:rsid w:val="0063259F"/>
    <w:rsid w:val="0064348C"/>
    <w:rsid w:val="00646E8C"/>
    <w:rsid w:val="00684263"/>
    <w:rsid w:val="006A71A6"/>
    <w:rsid w:val="006B5851"/>
    <w:rsid w:val="006D3D78"/>
    <w:rsid w:val="006D70E2"/>
    <w:rsid w:val="006E3AC7"/>
    <w:rsid w:val="006F10E0"/>
    <w:rsid w:val="006F40A8"/>
    <w:rsid w:val="006F4A9E"/>
    <w:rsid w:val="00703E76"/>
    <w:rsid w:val="0072005D"/>
    <w:rsid w:val="00733CE0"/>
    <w:rsid w:val="00735575"/>
    <w:rsid w:val="00741336"/>
    <w:rsid w:val="007636D2"/>
    <w:rsid w:val="00764A9A"/>
    <w:rsid w:val="007660FF"/>
    <w:rsid w:val="0078654A"/>
    <w:rsid w:val="007B19AF"/>
    <w:rsid w:val="007C0D67"/>
    <w:rsid w:val="007C7CBA"/>
    <w:rsid w:val="007F096C"/>
    <w:rsid w:val="007F61A7"/>
    <w:rsid w:val="00807CB9"/>
    <w:rsid w:val="008172CF"/>
    <w:rsid w:val="00837831"/>
    <w:rsid w:val="0084553D"/>
    <w:rsid w:val="00863E23"/>
    <w:rsid w:val="0087460B"/>
    <w:rsid w:val="00881F95"/>
    <w:rsid w:val="00885639"/>
    <w:rsid w:val="00892F79"/>
    <w:rsid w:val="008B5C74"/>
    <w:rsid w:val="008C2DB6"/>
    <w:rsid w:val="008D5EF4"/>
    <w:rsid w:val="008F256F"/>
    <w:rsid w:val="008F7C97"/>
    <w:rsid w:val="0091441A"/>
    <w:rsid w:val="00943D82"/>
    <w:rsid w:val="00951167"/>
    <w:rsid w:val="00951BA6"/>
    <w:rsid w:val="009675B0"/>
    <w:rsid w:val="0097121F"/>
    <w:rsid w:val="00973D78"/>
    <w:rsid w:val="00974E3B"/>
    <w:rsid w:val="009900F3"/>
    <w:rsid w:val="00997819"/>
    <w:rsid w:val="009A2DE0"/>
    <w:rsid w:val="009A3670"/>
    <w:rsid w:val="009B3FDA"/>
    <w:rsid w:val="009D0882"/>
    <w:rsid w:val="009D0C32"/>
    <w:rsid w:val="009D516B"/>
    <w:rsid w:val="009E0537"/>
    <w:rsid w:val="00A04B49"/>
    <w:rsid w:val="00A3521A"/>
    <w:rsid w:val="00A5567F"/>
    <w:rsid w:val="00A64612"/>
    <w:rsid w:val="00A81476"/>
    <w:rsid w:val="00A90DBA"/>
    <w:rsid w:val="00A92476"/>
    <w:rsid w:val="00A97FF3"/>
    <w:rsid w:val="00AA2A80"/>
    <w:rsid w:val="00AB5F0C"/>
    <w:rsid w:val="00AC00E8"/>
    <w:rsid w:val="00AD5BE6"/>
    <w:rsid w:val="00AE7615"/>
    <w:rsid w:val="00AE779B"/>
    <w:rsid w:val="00AF3759"/>
    <w:rsid w:val="00AF4FE2"/>
    <w:rsid w:val="00B10223"/>
    <w:rsid w:val="00B27452"/>
    <w:rsid w:val="00B356D4"/>
    <w:rsid w:val="00B363E8"/>
    <w:rsid w:val="00B37D4B"/>
    <w:rsid w:val="00B44634"/>
    <w:rsid w:val="00B516A1"/>
    <w:rsid w:val="00B666F2"/>
    <w:rsid w:val="00B71BBA"/>
    <w:rsid w:val="00B71D24"/>
    <w:rsid w:val="00B81EAD"/>
    <w:rsid w:val="00B90723"/>
    <w:rsid w:val="00B91F63"/>
    <w:rsid w:val="00B93FD1"/>
    <w:rsid w:val="00B96ED9"/>
    <w:rsid w:val="00BC56BD"/>
    <w:rsid w:val="00BD5A55"/>
    <w:rsid w:val="00BD66FC"/>
    <w:rsid w:val="00BE2147"/>
    <w:rsid w:val="00BF4E91"/>
    <w:rsid w:val="00BF7063"/>
    <w:rsid w:val="00C03BB1"/>
    <w:rsid w:val="00C04D6B"/>
    <w:rsid w:val="00C053A2"/>
    <w:rsid w:val="00C06982"/>
    <w:rsid w:val="00C175D0"/>
    <w:rsid w:val="00C249AF"/>
    <w:rsid w:val="00C3421F"/>
    <w:rsid w:val="00C50D47"/>
    <w:rsid w:val="00C63F4C"/>
    <w:rsid w:val="00C67DAF"/>
    <w:rsid w:val="00C7222E"/>
    <w:rsid w:val="00C73E57"/>
    <w:rsid w:val="00C85BFF"/>
    <w:rsid w:val="00C938B0"/>
    <w:rsid w:val="00C93CB2"/>
    <w:rsid w:val="00CA29BE"/>
    <w:rsid w:val="00CE67C6"/>
    <w:rsid w:val="00D15B31"/>
    <w:rsid w:val="00D2168A"/>
    <w:rsid w:val="00D23CF7"/>
    <w:rsid w:val="00D254C7"/>
    <w:rsid w:val="00D27488"/>
    <w:rsid w:val="00D364A1"/>
    <w:rsid w:val="00D40F45"/>
    <w:rsid w:val="00D43EA5"/>
    <w:rsid w:val="00D51AE0"/>
    <w:rsid w:val="00D51CCD"/>
    <w:rsid w:val="00D7184B"/>
    <w:rsid w:val="00D8679B"/>
    <w:rsid w:val="00D87AF7"/>
    <w:rsid w:val="00DA58A5"/>
    <w:rsid w:val="00DC2030"/>
    <w:rsid w:val="00DC2C0D"/>
    <w:rsid w:val="00DC5710"/>
    <w:rsid w:val="00DD512B"/>
    <w:rsid w:val="00DF5F61"/>
    <w:rsid w:val="00E00D85"/>
    <w:rsid w:val="00E05299"/>
    <w:rsid w:val="00E05481"/>
    <w:rsid w:val="00E213FF"/>
    <w:rsid w:val="00E2657C"/>
    <w:rsid w:val="00E27383"/>
    <w:rsid w:val="00E3263E"/>
    <w:rsid w:val="00E33F40"/>
    <w:rsid w:val="00E4468F"/>
    <w:rsid w:val="00E45A4A"/>
    <w:rsid w:val="00E51FF1"/>
    <w:rsid w:val="00E52390"/>
    <w:rsid w:val="00E72E2C"/>
    <w:rsid w:val="00E8066C"/>
    <w:rsid w:val="00E86AF5"/>
    <w:rsid w:val="00E936C7"/>
    <w:rsid w:val="00E9448D"/>
    <w:rsid w:val="00EB3BFC"/>
    <w:rsid w:val="00EB4236"/>
    <w:rsid w:val="00EC04D7"/>
    <w:rsid w:val="00EC0F81"/>
    <w:rsid w:val="00EC5BC9"/>
    <w:rsid w:val="00EC7507"/>
    <w:rsid w:val="00ED380B"/>
    <w:rsid w:val="00ED5499"/>
    <w:rsid w:val="00ED7C45"/>
    <w:rsid w:val="00ED7FD9"/>
    <w:rsid w:val="00EE71EB"/>
    <w:rsid w:val="00EF506F"/>
    <w:rsid w:val="00F03992"/>
    <w:rsid w:val="00F13694"/>
    <w:rsid w:val="00F250EC"/>
    <w:rsid w:val="00F27CD0"/>
    <w:rsid w:val="00F338CE"/>
    <w:rsid w:val="00F441FF"/>
    <w:rsid w:val="00F468B0"/>
    <w:rsid w:val="00F5249B"/>
    <w:rsid w:val="00F53BCA"/>
    <w:rsid w:val="00F53F7F"/>
    <w:rsid w:val="00F60C33"/>
    <w:rsid w:val="00F718F2"/>
    <w:rsid w:val="00F74070"/>
    <w:rsid w:val="00F74FE7"/>
    <w:rsid w:val="00F75252"/>
    <w:rsid w:val="00F84E0C"/>
    <w:rsid w:val="00F90B96"/>
    <w:rsid w:val="00FA714F"/>
    <w:rsid w:val="00FB0A60"/>
    <w:rsid w:val="00FB26DB"/>
    <w:rsid w:val="00FB481E"/>
    <w:rsid w:val="00FD5E2C"/>
    <w:rsid w:val="00FE24FA"/>
    <w:rsid w:val="00FF0842"/>
    <w:rsid w:val="00FF0958"/>
    <w:rsid w:val="00FF20D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C1A0A"/>
  <w15:docId w15:val="{01231156-C5EB-4BD0-8FE2-FB57E9E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50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3B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3BCA"/>
    <w:rPr>
      <w:rFonts w:cs="Times New Roman"/>
    </w:rPr>
  </w:style>
  <w:style w:type="table" w:styleId="Tabela-Siatka">
    <w:name w:val="Table Grid"/>
    <w:basedOn w:val="Standardowy"/>
    <w:uiPriority w:val="99"/>
    <w:rsid w:val="00F53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90B96"/>
    <w:pPr>
      <w:spacing w:after="0" w:line="240" w:lineRule="auto"/>
    </w:pPr>
    <w:rPr>
      <w:rFonts w:ascii="MS Sans Serif" w:eastAsia="Times New Roman" w:hAnsi="MS Sans Serif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0B96"/>
    <w:rPr>
      <w:rFonts w:ascii="MS Sans Serif" w:hAnsi="MS Sans Serif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0B9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A7F1A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A7F1A"/>
    <w:rPr>
      <w:rFonts w:ascii="Arial" w:hAnsi="Arial" w:cs="Times New Roman"/>
      <w:sz w:val="20"/>
      <w:szCs w:val="20"/>
    </w:rPr>
  </w:style>
  <w:style w:type="character" w:customStyle="1" w:styleId="acopre">
    <w:name w:val="acopre"/>
    <w:basedOn w:val="Domylnaczcionkaakapitu"/>
    <w:uiPriority w:val="99"/>
    <w:rsid w:val="007660F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660FF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C50D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D4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D47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A04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629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</vt:lpstr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</dc:title>
  <dc:subject/>
  <dc:creator>Teresa Kiecoń</dc:creator>
  <cp:keywords/>
  <dc:description/>
  <cp:lastModifiedBy>Karolina Okos</cp:lastModifiedBy>
  <cp:revision>4</cp:revision>
  <cp:lastPrinted>2022-02-25T09:53:00Z</cp:lastPrinted>
  <dcterms:created xsi:type="dcterms:W3CDTF">2022-04-04T05:52:00Z</dcterms:created>
  <dcterms:modified xsi:type="dcterms:W3CDTF">2022-04-08T11:22:00Z</dcterms:modified>
</cp:coreProperties>
</file>