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1F1E33F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1 - </w:t>
      </w:r>
      <w:r w:rsidR="00FA341E" w:rsidRPr="000E24ED">
        <w:rPr>
          <w:b/>
          <w:szCs w:val="24"/>
        </w:rPr>
        <w:t>R</w:t>
      </w:r>
      <w:r w:rsidRPr="000E24ED">
        <w:rPr>
          <w:b/>
          <w:szCs w:val="24"/>
        </w:rPr>
        <w:t>ozeznania rynku</w:t>
      </w:r>
      <w:r w:rsidR="00FA341E" w:rsidRPr="000E24ED">
        <w:rPr>
          <w:b/>
          <w:szCs w:val="24"/>
        </w:rPr>
        <w:t xml:space="preserve"> - formularz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36E9BD4B" w14:textId="74220A29" w:rsidR="000A0560" w:rsidRPr="000E24ED" w:rsidRDefault="000A4876" w:rsidP="000A0560">
      <w:r w:rsidRPr="000E24ED">
        <w:rPr>
          <w:szCs w:val="24"/>
        </w:rPr>
        <w:t>Przedmiot zamówienia na świadczenie</w:t>
      </w:r>
      <w:r w:rsidR="000A0560" w:rsidRPr="000E24ED">
        <w:rPr>
          <w:szCs w:val="24"/>
        </w:rPr>
        <w:t xml:space="preserve"> usługi</w:t>
      </w:r>
      <w:r w:rsidRPr="000E24ED">
        <w:rPr>
          <w:szCs w:val="24"/>
        </w:rPr>
        <w:t xml:space="preserve"> </w:t>
      </w:r>
      <w:r w:rsidR="000A0560" w:rsidRPr="000E24ED">
        <w:t xml:space="preserve">.: </w:t>
      </w:r>
      <w:bookmarkStart w:id="0" w:name="_Hlk87609675"/>
      <w:r w:rsidR="00391EC3">
        <w:rPr>
          <w:b/>
          <w:bCs/>
        </w:rPr>
        <w:t>T</w:t>
      </w:r>
      <w:r w:rsidR="00391EC3" w:rsidRPr="00AF683D">
        <w:rPr>
          <w:b/>
          <w:bCs/>
        </w:rPr>
        <w:t>łumaczenia w zakresie j.</w:t>
      </w:r>
      <w:r w:rsidR="00391EC3">
        <w:rPr>
          <w:b/>
          <w:bCs/>
        </w:rPr>
        <w:t xml:space="preserve"> </w:t>
      </w:r>
      <w:r w:rsidR="00391EC3" w:rsidRPr="00AF683D">
        <w:rPr>
          <w:b/>
          <w:bCs/>
        </w:rPr>
        <w:t>angielskiego</w:t>
      </w:r>
      <w:bookmarkEnd w:id="0"/>
      <w:r w:rsidR="00391EC3" w:rsidRPr="00AF683D">
        <w:rPr>
          <w:b/>
          <w:bCs/>
        </w:rPr>
        <w:t xml:space="preserve"> </w:t>
      </w:r>
      <w:r w:rsidR="000A0560" w:rsidRPr="000E24ED">
        <w:rPr>
          <w:rFonts w:cs="Tahoma"/>
          <w:szCs w:val="20"/>
        </w:rPr>
        <w:t xml:space="preserve">w ramach realizacji projektu LIFE pn.: "Wdrożenie systemu zarządzania jakością powietrza </w:t>
      </w:r>
      <w:r w:rsidR="000A0560" w:rsidRPr="000E24ED">
        <w:rPr>
          <w:rFonts w:cs="Tahoma"/>
          <w:szCs w:val="20"/>
        </w:rPr>
        <w:lastRenderedPageBreak/>
        <w:t>w samorządach województwa opolskiego" LIFE_AQP_OPOLSKIE_2019.PL - LIFE19</w:t>
      </w:r>
      <w:r w:rsidR="008574B7" w:rsidRPr="000E24ED">
        <w:rPr>
          <w:rFonts w:cs="Tahoma"/>
          <w:szCs w:val="20"/>
        </w:rPr>
        <w:t> </w:t>
      </w:r>
      <w:r w:rsidR="000A0560" w:rsidRPr="000E24ED">
        <w:rPr>
          <w:rFonts w:cs="Tahoma"/>
          <w:szCs w:val="20"/>
        </w:rPr>
        <w:t>GIE/PL/000398</w:t>
      </w:r>
    </w:p>
    <w:p w14:paraId="4FBE7135" w14:textId="23670F0A" w:rsidR="000A4876" w:rsidRDefault="000A4876" w:rsidP="00476C9F">
      <w:pPr>
        <w:spacing w:after="240"/>
        <w:rPr>
          <w:b/>
          <w:szCs w:val="24"/>
        </w:rPr>
      </w:pPr>
      <w:r w:rsidRPr="000E24ED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p w14:paraId="43B8CAD3" w14:textId="29D462B4" w:rsidR="006C6D7F" w:rsidRDefault="006C6D7F" w:rsidP="00476C9F">
      <w:pPr>
        <w:spacing w:after="240"/>
        <w:rPr>
          <w:b/>
          <w:szCs w:val="24"/>
        </w:rPr>
      </w:pPr>
      <w:r>
        <w:rPr>
          <w:b/>
          <w:szCs w:val="24"/>
        </w:rPr>
        <w:t>Tłumaczenie pisemne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13"/>
        <w:gridCol w:w="1585"/>
        <w:gridCol w:w="1637"/>
        <w:gridCol w:w="1589"/>
      </w:tblGrid>
      <w:tr w:rsidR="00066F83" w:rsidRPr="00023AFE" w14:paraId="57811177" w14:textId="77777777" w:rsidTr="008F6298">
        <w:trPr>
          <w:trHeight w:val="793"/>
          <w:tblHeader/>
        </w:trPr>
        <w:tc>
          <w:tcPr>
            <w:tcW w:w="2938" w:type="dxa"/>
            <w:shd w:val="clear" w:color="auto" w:fill="D9D9D9"/>
            <w:vAlign w:val="center"/>
          </w:tcPr>
          <w:p w14:paraId="0067D08F" w14:textId="77777777" w:rsidR="00066F83" w:rsidRPr="00023AFE" w:rsidRDefault="00066F83" w:rsidP="008F6298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023AFE">
              <w:rPr>
                <w:sz w:val="22"/>
                <w:szCs w:val="18"/>
              </w:rPr>
              <w:t>Rodzaje dokumentów</w:t>
            </w:r>
          </w:p>
        </w:tc>
        <w:tc>
          <w:tcPr>
            <w:tcW w:w="1313" w:type="dxa"/>
            <w:shd w:val="clear" w:color="auto" w:fill="D9D9D9"/>
            <w:vAlign w:val="center"/>
          </w:tcPr>
          <w:p w14:paraId="29B8B5D9" w14:textId="77777777" w:rsidR="00066F83" w:rsidRPr="00023AFE" w:rsidRDefault="00066F83" w:rsidP="008F6298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SimSun"/>
                <w:sz w:val="22"/>
                <w:szCs w:val="18"/>
                <w:lang w:eastAsia="hi-IN" w:bidi="hi-IN"/>
              </w:rPr>
            </w:pPr>
            <w:r w:rsidRPr="00023AFE">
              <w:rPr>
                <w:sz w:val="22"/>
                <w:szCs w:val="18"/>
              </w:rPr>
              <w:t>Szacunkowa liczba stron</w:t>
            </w:r>
          </w:p>
        </w:tc>
        <w:tc>
          <w:tcPr>
            <w:tcW w:w="1585" w:type="dxa"/>
            <w:shd w:val="clear" w:color="auto" w:fill="D9D9D9"/>
          </w:tcPr>
          <w:p w14:paraId="2E250CA4" w14:textId="77777777" w:rsidR="00066F83" w:rsidRPr="00023AFE" w:rsidRDefault="00066F83" w:rsidP="008F6298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sz w:val="22"/>
                <w:szCs w:val="18"/>
              </w:rPr>
            </w:pPr>
            <w:r w:rsidRPr="00023AFE">
              <w:rPr>
                <w:sz w:val="22"/>
                <w:szCs w:val="18"/>
              </w:rPr>
              <w:t>Tłumaczenie w trybie zwykłym (5 str. dziennie)</w:t>
            </w:r>
          </w:p>
        </w:tc>
        <w:tc>
          <w:tcPr>
            <w:tcW w:w="1637" w:type="dxa"/>
            <w:shd w:val="clear" w:color="auto" w:fill="D9D9D9"/>
          </w:tcPr>
          <w:p w14:paraId="5E62CA64" w14:textId="77777777" w:rsidR="00066F83" w:rsidRPr="00023AFE" w:rsidRDefault="00066F83" w:rsidP="008F6298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sz w:val="22"/>
                <w:szCs w:val="18"/>
              </w:rPr>
            </w:pPr>
            <w:r w:rsidRPr="00023AFE">
              <w:rPr>
                <w:sz w:val="22"/>
                <w:szCs w:val="18"/>
              </w:rPr>
              <w:t>Tłumaczenie w trybie przyspieszonym (6-8 str. dziennie)</w:t>
            </w:r>
          </w:p>
        </w:tc>
        <w:tc>
          <w:tcPr>
            <w:tcW w:w="1589" w:type="dxa"/>
            <w:shd w:val="clear" w:color="auto" w:fill="D9D9D9"/>
          </w:tcPr>
          <w:p w14:paraId="0EFB3DDD" w14:textId="77777777" w:rsidR="00066F83" w:rsidRPr="00023AFE" w:rsidRDefault="00066F83" w:rsidP="008F6298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sz w:val="22"/>
                <w:szCs w:val="18"/>
              </w:rPr>
            </w:pPr>
            <w:r w:rsidRPr="00023AFE">
              <w:rPr>
                <w:sz w:val="22"/>
                <w:szCs w:val="18"/>
              </w:rPr>
              <w:t>Tłumaczenie w trybie ekspresowym (9-20 str. dziennie)</w:t>
            </w:r>
          </w:p>
        </w:tc>
      </w:tr>
      <w:tr w:rsidR="00066F83" w:rsidRPr="00023AFE" w14:paraId="3C7E802F" w14:textId="77777777" w:rsidTr="008F6298">
        <w:trPr>
          <w:trHeight w:val="793"/>
          <w:tblHeader/>
        </w:trPr>
        <w:tc>
          <w:tcPr>
            <w:tcW w:w="4251" w:type="dxa"/>
            <w:gridSpan w:val="2"/>
            <w:shd w:val="clear" w:color="auto" w:fill="D9D9D9"/>
            <w:vAlign w:val="center"/>
          </w:tcPr>
          <w:p w14:paraId="0D87D554" w14:textId="77777777" w:rsidR="00066F83" w:rsidRPr="00023AFE" w:rsidRDefault="00066F83" w:rsidP="008F6298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jc w:val="right"/>
              <w:rPr>
                <w:sz w:val="22"/>
                <w:szCs w:val="18"/>
              </w:rPr>
            </w:pPr>
            <w:r w:rsidRPr="00023AFE">
              <w:rPr>
                <w:sz w:val="22"/>
              </w:rPr>
              <w:t>Cena za 1 stronę (netto)</w:t>
            </w:r>
          </w:p>
        </w:tc>
        <w:tc>
          <w:tcPr>
            <w:tcW w:w="1585" w:type="dxa"/>
            <w:shd w:val="clear" w:color="auto" w:fill="D9D9D9"/>
          </w:tcPr>
          <w:p w14:paraId="2F0FBBDA" w14:textId="77777777" w:rsidR="00066F83" w:rsidRPr="00023AFE" w:rsidRDefault="00066F83" w:rsidP="008F6298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sz w:val="22"/>
                <w:szCs w:val="18"/>
              </w:rPr>
            </w:pPr>
          </w:p>
        </w:tc>
        <w:tc>
          <w:tcPr>
            <w:tcW w:w="1637" w:type="dxa"/>
            <w:shd w:val="clear" w:color="auto" w:fill="D9D9D9"/>
          </w:tcPr>
          <w:p w14:paraId="09A666DA" w14:textId="77777777" w:rsidR="00066F83" w:rsidRPr="00023AFE" w:rsidRDefault="00066F83" w:rsidP="008F6298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sz w:val="22"/>
                <w:szCs w:val="18"/>
              </w:rPr>
            </w:pPr>
          </w:p>
        </w:tc>
        <w:tc>
          <w:tcPr>
            <w:tcW w:w="1589" w:type="dxa"/>
            <w:shd w:val="clear" w:color="auto" w:fill="D9D9D9"/>
          </w:tcPr>
          <w:p w14:paraId="4FC465B4" w14:textId="77777777" w:rsidR="00066F83" w:rsidRPr="00023AFE" w:rsidRDefault="00066F83" w:rsidP="008F6298">
            <w:pPr>
              <w:pStyle w:val="Nagwek2"/>
              <w:keepNext w:val="0"/>
              <w:numPr>
                <w:ilvl w:val="0"/>
                <w:numId w:val="0"/>
              </w:numPr>
              <w:spacing w:before="120" w:after="120"/>
              <w:contextualSpacing w:val="0"/>
              <w:rPr>
                <w:sz w:val="22"/>
                <w:szCs w:val="18"/>
              </w:rPr>
            </w:pPr>
          </w:p>
        </w:tc>
      </w:tr>
      <w:tr w:rsidR="00066F83" w:rsidRPr="00023AFE" w14:paraId="6C3BE9FB" w14:textId="77777777" w:rsidTr="008F6298">
        <w:trPr>
          <w:trHeight w:val="776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auto"/>
          </w:tcPr>
          <w:p w14:paraId="2CBE4243" w14:textId="77777777" w:rsidR="00066F83" w:rsidRPr="00023AFE" w:rsidRDefault="00066F83" w:rsidP="008F6298">
            <w:pPr>
              <w:keepNext w:val="0"/>
              <w:spacing w:before="60" w:after="60"/>
              <w:rPr>
                <w:b/>
                <w:bCs/>
                <w:sz w:val="22"/>
                <w:szCs w:val="18"/>
              </w:rPr>
            </w:pPr>
            <w:r w:rsidRPr="00023AFE">
              <w:rPr>
                <w:b/>
                <w:bCs/>
                <w:sz w:val="22"/>
                <w:szCs w:val="18"/>
              </w:rPr>
              <w:t>Sprawozdanie śródokresowe MID-TERM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</w:tcPr>
          <w:p w14:paraId="1A00C89A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023AFE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2B1C81A1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7FA5D47A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17D5481B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66F83" w:rsidRPr="00023AFE" w14:paraId="1AB1A2AD" w14:textId="77777777" w:rsidTr="008F6298">
        <w:trPr>
          <w:trHeight w:val="747"/>
        </w:trPr>
        <w:tc>
          <w:tcPr>
            <w:tcW w:w="2938" w:type="dxa"/>
            <w:shd w:val="clear" w:color="auto" w:fill="auto"/>
          </w:tcPr>
          <w:p w14:paraId="518C2889" w14:textId="77777777" w:rsidR="00066F83" w:rsidRPr="00023AFE" w:rsidRDefault="00066F83" w:rsidP="008F6298">
            <w:pPr>
              <w:keepNext w:val="0"/>
              <w:spacing w:before="60" w:after="60"/>
              <w:rPr>
                <w:b/>
                <w:bCs/>
                <w:sz w:val="22"/>
                <w:szCs w:val="18"/>
              </w:rPr>
            </w:pPr>
            <w:r w:rsidRPr="00023AFE">
              <w:rPr>
                <w:b/>
                <w:bCs/>
                <w:sz w:val="22"/>
                <w:szCs w:val="18"/>
              </w:rPr>
              <w:t xml:space="preserve">Wniosek o zmianę umowy o dofinansowanie </w:t>
            </w:r>
          </w:p>
        </w:tc>
        <w:tc>
          <w:tcPr>
            <w:tcW w:w="1313" w:type="dxa"/>
            <w:shd w:val="clear" w:color="auto" w:fill="auto"/>
          </w:tcPr>
          <w:p w14:paraId="08FBEE68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023AFE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50</w:t>
            </w:r>
          </w:p>
        </w:tc>
        <w:tc>
          <w:tcPr>
            <w:tcW w:w="1585" w:type="dxa"/>
          </w:tcPr>
          <w:p w14:paraId="43F5CF11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37" w:type="dxa"/>
          </w:tcPr>
          <w:p w14:paraId="48159D5C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9" w:type="dxa"/>
          </w:tcPr>
          <w:p w14:paraId="0042B8A1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66F83" w:rsidRPr="00023AFE" w14:paraId="28CCF710" w14:textId="77777777" w:rsidTr="008F6298">
        <w:trPr>
          <w:trHeight w:val="603"/>
        </w:trPr>
        <w:tc>
          <w:tcPr>
            <w:tcW w:w="2938" w:type="dxa"/>
            <w:shd w:val="clear" w:color="auto" w:fill="auto"/>
          </w:tcPr>
          <w:p w14:paraId="2BBA8471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023AFE">
              <w:rPr>
                <w:b/>
                <w:bCs/>
                <w:sz w:val="22"/>
                <w:szCs w:val="18"/>
              </w:rPr>
              <w:t xml:space="preserve">Sprawozdanie końcowe </w:t>
            </w:r>
          </w:p>
        </w:tc>
        <w:tc>
          <w:tcPr>
            <w:tcW w:w="1313" w:type="dxa"/>
            <w:shd w:val="clear" w:color="auto" w:fill="auto"/>
          </w:tcPr>
          <w:p w14:paraId="2D77B0C1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023AFE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60</w:t>
            </w:r>
          </w:p>
        </w:tc>
        <w:tc>
          <w:tcPr>
            <w:tcW w:w="1585" w:type="dxa"/>
          </w:tcPr>
          <w:p w14:paraId="63C49D73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37" w:type="dxa"/>
          </w:tcPr>
          <w:p w14:paraId="08D92D9B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9" w:type="dxa"/>
          </w:tcPr>
          <w:p w14:paraId="0EB74B35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66F83" w:rsidRPr="00023AFE" w14:paraId="7FF0BD39" w14:textId="77777777" w:rsidTr="008F6298">
        <w:trPr>
          <w:trHeight w:val="484"/>
        </w:trPr>
        <w:tc>
          <w:tcPr>
            <w:tcW w:w="2938" w:type="dxa"/>
            <w:shd w:val="clear" w:color="auto" w:fill="auto"/>
          </w:tcPr>
          <w:p w14:paraId="5A2EED3D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023AFE">
              <w:rPr>
                <w:b/>
                <w:bCs/>
                <w:sz w:val="22"/>
                <w:szCs w:val="18"/>
              </w:rPr>
              <w:t>Bieżące pisma – ok. 20 pism</w:t>
            </w:r>
          </w:p>
        </w:tc>
        <w:tc>
          <w:tcPr>
            <w:tcW w:w="1313" w:type="dxa"/>
            <w:shd w:val="clear" w:color="auto" w:fill="auto"/>
          </w:tcPr>
          <w:p w14:paraId="5550217D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023AFE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50</w:t>
            </w:r>
          </w:p>
        </w:tc>
        <w:tc>
          <w:tcPr>
            <w:tcW w:w="1585" w:type="dxa"/>
          </w:tcPr>
          <w:p w14:paraId="7E219A90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37" w:type="dxa"/>
          </w:tcPr>
          <w:p w14:paraId="6A338490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9" w:type="dxa"/>
          </w:tcPr>
          <w:p w14:paraId="55718B10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66F83" w:rsidRPr="00023AFE" w14:paraId="4A16EAFD" w14:textId="77777777" w:rsidTr="008F6298">
        <w:trPr>
          <w:trHeight w:val="419"/>
        </w:trPr>
        <w:tc>
          <w:tcPr>
            <w:tcW w:w="2938" w:type="dxa"/>
            <w:shd w:val="clear" w:color="auto" w:fill="auto"/>
          </w:tcPr>
          <w:p w14:paraId="519840CC" w14:textId="77777777" w:rsidR="00066F83" w:rsidRPr="00023AFE" w:rsidRDefault="00066F83" w:rsidP="008F6298">
            <w:pPr>
              <w:keepNext w:val="0"/>
              <w:spacing w:before="60" w:after="60"/>
              <w:jc w:val="right"/>
              <w:rPr>
                <w:b/>
                <w:bCs/>
                <w:sz w:val="22"/>
                <w:szCs w:val="18"/>
              </w:rPr>
            </w:pPr>
            <w:r w:rsidRPr="00023AFE">
              <w:rPr>
                <w:b/>
                <w:bCs/>
                <w:sz w:val="22"/>
                <w:szCs w:val="18"/>
              </w:rPr>
              <w:t>Suma (netto)</w:t>
            </w:r>
          </w:p>
        </w:tc>
        <w:tc>
          <w:tcPr>
            <w:tcW w:w="1313" w:type="dxa"/>
            <w:shd w:val="clear" w:color="auto" w:fill="auto"/>
          </w:tcPr>
          <w:p w14:paraId="58FAAD25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023AFE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210</w:t>
            </w:r>
          </w:p>
        </w:tc>
        <w:tc>
          <w:tcPr>
            <w:tcW w:w="1585" w:type="dxa"/>
          </w:tcPr>
          <w:p w14:paraId="23D158E2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37" w:type="dxa"/>
          </w:tcPr>
          <w:p w14:paraId="314B93EB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9" w:type="dxa"/>
          </w:tcPr>
          <w:p w14:paraId="3B767297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  <w:tr w:rsidR="00066F83" w:rsidRPr="00023AFE" w14:paraId="10755ACF" w14:textId="77777777" w:rsidTr="008F6298">
        <w:trPr>
          <w:trHeight w:val="419"/>
        </w:trPr>
        <w:tc>
          <w:tcPr>
            <w:tcW w:w="2938" w:type="dxa"/>
            <w:shd w:val="clear" w:color="auto" w:fill="auto"/>
          </w:tcPr>
          <w:p w14:paraId="6C41C778" w14:textId="77777777" w:rsidR="00066F83" w:rsidRPr="00023AFE" w:rsidRDefault="00066F83" w:rsidP="008F6298">
            <w:pPr>
              <w:keepNext w:val="0"/>
              <w:spacing w:before="60" w:after="60"/>
              <w:jc w:val="right"/>
              <w:rPr>
                <w:b/>
                <w:bCs/>
                <w:sz w:val="22"/>
                <w:szCs w:val="18"/>
              </w:rPr>
            </w:pPr>
            <w:r w:rsidRPr="00023AFE">
              <w:rPr>
                <w:b/>
                <w:bCs/>
                <w:sz w:val="22"/>
                <w:szCs w:val="18"/>
              </w:rPr>
              <w:t>Suma (brutto)</w:t>
            </w:r>
          </w:p>
        </w:tc>
        <w:tc>
          <w:tcPr>
            <w:tcW w:w="1313" w:type="dxa"/>
            <w:shd w:val="clear" w:color="auto" w:fill="auto"/>
          </w:tcPr>
          <w:p w14:paraId="328E4573" w14:textId="77777777" w:rsidR="00066F83" w:rsidRPr="00023AFE" w:rsidDel="00CF6531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  <w:r w:rsidRPr="00023AFE"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  <w:t>210</w:t>
            </w:r>
          </w:p>
        </w:tc>
        <w:tc>
          <w:tcPr>
            <w:tcW w:w="1585" w:type="dxa"/>
          </w:tcPr>
          <w:p w14:paraId="170B1430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637" w:type="dxa"/>
          </w:tcPr>
          <w:p w14:paraId="1F122CE3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  <w:tc>
          <w:tcPr>
            <w:tcW w:w="1589" w:type="dxa"/>
          </w:tcPr>
          <w:p w14:paraId="1750C3D4" w14:textId="77777777" w:rsidR="00066F83" w:rsidRPr="00023AFE" w:rsidRDefault="00066F83" w:rsidP="008F6298">
            <w:pPr>
              <w:keepNext w:val="0"/>
              <w:spacing w:before="60" w:after="60"/>
              <w:rPr>
                <w:rFonts w:eastAsia="SimSun"/>
                <w:b/>
                <w:bCs/>
                <w:sz w:val="22"/>
                <w:szCs w:val="18"/>
                <w:lang w:eastAsia="hi-IN" w:bidi="hi-IN"/>
              </w:rPr>
            </w:pPr>
          </w:p>
        </w:tc>
      </w:tr>
    </w:tbl>
    <w:p w14:paraId="689A1A2C" w14:textId="327BDD99" w:rsidR="006C6D7F" w:rsidRDefault="006C6D7F" w:rsidP="001349B5">
      <w:pPr>
        <w:spacing w:before="480" w:after="240"/>
        <w:rPr>
          <w:b/>
          <w:szCs w:val="24"/>
        </w:rPr>
      </w:pPr>
      <w:r>
        <w:rPr>
          <w:b/>
          <w:szCs w:val="24"/>
        </w:rPr>
        <w:lastRenderedPageBreak/>
        <w:t>Tłumaczenie ustne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91"/>
        <w:gridCol w:w="1791"/>
        <w:gridCol w:w="1791"/>
        <w:gridCol w:w="1791"/>
      </w:tblGrid>
      <w:tr w:rsidR="001349B5" w:rsidRPr="00023AFE" w14:paraId="5B613523" w14:textId="77777777" w:rsidTr="00F962FC">
        <w:trPr>
          <w:trHeight w:val="832"/>
          <w:tblHeader/>
        </w:trPr>
        <w:tc>
          <w:tcPr>
            <w:tcW w:w="2045" w:type="dxa"/>
            <w:shd w:val="clear" w:color="auto" w:fill="D9D9D9"/>
            <w:vAlign w:val="center"/>
          </w:tcPr>
          <w:p w14:paraId="36F250EC" w14:textId="77777777" w:rsidR="001349B5" w:rsidRPr="00023AFE" w:rsidRDefault="001349B5" w:rsidP="001349B5">
            <w:pPr>
              <w:pStyle w:val="Nagwek2"/>
              <w:numPr>
                <w:ilvl w:val="0"/>
                <w:numId w:val="0"/>
              </w:numPr>
              <w:spacing w:before="120" w:after="120"/>
              <w:jc w:val="center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023AFE">
              <w:rPr>
                <w:sz w:val="20"/>
                <w:szCs w:val="20"/>
              </w:rPr>
              <w:t>Rodzaje spotkań: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0917475A" w14:textId="77777777" w:rsidR="001349B5" w:rsidRPr="00023AFE" w:rsidRDefault="001349B5" w:rsidP="001349B5">
            <w:pPr>
              <w:pStyle w:val="Nagwek2"/>
              <w:numPr>
                <w:ilvl w:val="0"/>
                <w:numId w:val="0"/>
              </w:numPr>
              <w:spacing w:before="120" w:after="120"/>
              <w:jc w:val="center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023AFE">
              <w:rPr>
                <w:sz w:val="20"/>
                <w:szCs w:val="20"/>
              </w:rPr>
              <w:t>Szacunkowa liczba godzin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5D190476" w14:textId="44EC7DEC" w:rsidR="001349B5" w:rsidRPr="00023AFE" w:rsidRDefault="001349B5" w:rsidP="001349B5">
            <w:pPr>
              <w:pStyle w:val="Nagwek2"/>
              <w:numPr>
                <w:ilvl w:val="0"/>
                <w:numId w:val="0"/>
              </w:numPr>
              <w:spacing w:before="120" w:after="120"/>
              <w:jc w:val="center"/>
              <w:rPr>
                <w:sz w:val="20"/>
                <w:szCs w:val="20"/>
              </w:rPr>
            </w:pPr>
            <w:r w:rsidRPr="007D2953">
              <w:rPr>
                <w:sz w:val="20"/>
                <w:szCs w:val="20"/>
              </w:rPr>
              <w:t xml:space="preserve">Przewidywana ilość </w:t>
            </w:r>
            <w:r>
              <w:rPr>
                <w:sz w:val="20"/>
                <w:szCs w:val="20"/>
              </w:rPr>
              <w:t>spotkań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0BD088DE" w14:textId="31A20A98" w:rsidR="001349B5" w:rsidRPr="00023AFE" w:rsidRDefault="001349B5" w:rsidP="001349B5">
            <w:pPr>
              <w:pStyle w:val="Nagwek2"/>
              <w:numPr>
                <w:ilvl w:val="0"/>
                <w:numId w:val="0"/>
              </w:numPr>
              <w:spacing w:before="120" w:after="120"/>
              <w:jc w:val="center"/>
              <w:rPr>
                <w:sz w:val="20"/>
                <w:szCs w:val="20"/>
              </w:rPr>
            </w:pPr>
            <w:r w:rsidRPr="007D2953">
              <w:rPr>
                <w:sz w:val="20"/>
                <w:szCs w:val="20"/>
              </w:rPr>
              <w:t xml:space="preserve">Cena netto 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00306361" w14:textId="4DAE08B6" w:rsidR="001349B5" w:rsidRPr="008F6298" w:rsidRDefault="001349B5" w:rsidP="001349B5">
            <w:pPr>
              <w:pStyle w:val="Nagwek2"/>
              <w:numPr>
                <w:ilvl w:val="0"/>
                <w:numId w:val="0"/>
              </w:numPr>
              <w:spacing w:before="120" w:after="120"/>
              <w:jc w:val="center"/>
              <w:rPr>
                <w:sz w:val="20"/>
                <w:szCs w:val="20"/>
              </w:rPr>
            </w:pPr>
            <w:r w:rsidRPr="007D2953">
              <w:rPr>
                <w:sz w:val="20"/>
                <w:szCs w:val="20"/>
              </w:rPr>
              <w:t xml:space="preserve">Cena brutto </w:t>
            </w:r>
          </w:p>
        </w:tc>
      </w:tr>
      <w:tr w:rsidR="00066F83" w:rsidRPr="00023AFE" w14:paraId="039D8F1F" w14:textId="77777777" w:rsidTr="001349B5">
        <w:trPr>
          <w:trHeight w:val="832"/>
          <w:tblHeader/>
        </w:trPr>
        <w:tc>
          <w:tcPr>
            <w:tcW w:w="5627" w:type="dxa"/>
            <w:gridSpan w:val="3"/>
            <w:shd w:val="clear" w:color="auto" w:fill="D9D9D9"/>
            <w:vAlign w:val="center"/>
          </w:tcPr>
          <w:p w14:paraId="3B4062B2" w14:textId="77777777" w:rsidR="00066F83" w:rsidRPr="00023AFE" w:rsidRDefault="00066F83" w:rsidP="001349B5">
            <w:pPr>
              <w:pStyle w:val="Nagwek2"/>
              <w:numPr>
                <w:ilvl w:val="0"/>
                <w:numId w:val="0"/>
              </w:numPr>
              <w:spacing w:before="120" w:after="120"/>
              <w:jc w:val="center"/>
              <w:rPr>
                <w:sz w:val="20"/>
                <w:szCs w:val="20"/>
              </w:rPr>
            </w:pPr>
            <w:r w:rsidRPr="00023AFE">
              <w:rPr>
                <w:sz w:val="20"/>
                <w:szCs w:val="20"/>
              </w:rPr>
              <w:t>Cena jednostkowa za godzinę</w:t>
            </w:r>
          </w:p>
        </w:tc>
        <w:tc>
          <w:tcPr>
            <w:tcW w:w="1791" w:type="dxa"/>
            <w:shd w:val="clear" w:color="auto" w:fill="D9D9D9"/>
            <w:vAlign w:val="center"/>
          </w:tcPr>
          <w:p w14:paraId="30172CDE" w14:textId="77777777" w:rsidR="00066F83" w:rsidRPr="00023AFE" w:rsidRDefault="00066F83" w:rsidP="001349B5">
            <w:pPr>
              <w:pStyle w:val="Nagwek2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D9D9D9"/>
            <w:vAlign w:val="center"/>
          </w:tcPr>
          <w:p w14:paraId="04211133" w14:textId="77777777" w:rsidR="00066F83" w:rsidRPr="00023AFE" w:rsidRDefault="00066F83" w:rsidP="001349B5">
            <w:pPr>
              <w:pStyle w:val="Nagwek2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</w:p>
        </w:tc>
      </w:tr>
      <w:tr w:rsidR="00066F83" w:rsidRPr="00023AFE" w14:paraId="5F948EE6" w14:textId="77777777" w:rsidTr="008F6298">
        <w:trPr>
          <w:trHeight w:hRule="exact" w:val="984"/>
        </w:trPr>
        <w:tc>
          <w:tcPr>
            <w:tcW w:w="9209" w:type="dxa"/>
            <w:gridSpan w:val="5"/>
            <w:shd w:val="clear" w:color="auto" w:fill="auto"/>
          </w:tcPr>
          <w:p w14:paraId="4E885793" w14:textId="77777777" w:rsidR="00066F83" w:rsidRPr="00023AFE" w:rsidRDefault="00066F83" w:rsidP="001349B5">
            <w:pPr>
              <w:rPr>
                <w:rFonts w:eastAsia="SimSun"/>
                <w:sz w:val="22"/>
                <w:lang w:eastAsia="hi-IN" w:bidi="hi-IN"/>
              </w:rPr>
            </w:pPr>
            <w:r w:rsidRPr="00023AFE">
              <w:rPr>
                <w:b/>
                <w:bCs/>
                <w:sz w:val="22"/>
              </w:rPr>
              <w:t>Tłumaczenie konsekutywne na terenie kraju wykonane przez 1 lub 2 tłumaczy. Koszt dojazdu leży po stronie Wykonawcy.</w:t>
            </w:r>
          </w:p>
        </w:tc>
      </w:tr>
      <w:tr w:rsidR="001349B5" w:rsidRPr="00023AFE" w14:paraId="51AA70C2" w14:textId="77777777" w:rsidTr="002C0620">
        <w:trPr>
          <w:trHeight w:hRule="exact" w:val="567"/>
        </w:trPr>
        <w:tc>
          <w:tcPr>
            <w:tcW w:w="2045" w:type="dxa"/>
            <w:shd w:val="clear" w:color="auto" w:fill="auto"/>
          </w:tcPr>
          <w:p w14:paraId="613AE7FE" w14:textId="77777777" w:rsidR="001349B5" w:rsidRPr="00023AFE" w:rsidRDefault="001349B5" w:rsidP="001349B5">
            <w:pPr>
              <w:rPr>
                <w:b/>
                <w:bCs/>
                <w:sz w:val="22"/>
              </w:rPr>
            </w:pPr>
            <w:r w:rsidRPr="00023AFE">
              <w:rPr>
                <w:b/>
                <w:bCs/>
                <w:sz w:val="22"/>
              </w:rPr>
              <w:t>Kontrola projektu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BE2DE55" w14:textId="2C91DEC5" w:rsidR="001349B5" w:rsidRPr="00023AFE" w:rsidRDefault="001349B5" w:rsidP="001349B5">
            <w:pPr>
              <w:rPr>
                <w:rFonts w:eastAsia="SimSun"/>
                <w:sz w:val="22"/>
                <w:lang w:eastAsia="hi-IN" w:bidi="hi-IN"/>
              </w:rPr>
            </w:pPr>
            <w:r w:rsidRPr="007D2953">
              <w:rPr>
                <w:rFonts w:eastAsia="SimSun"/>
                <w:sz w:val="22"/>
                <w:lang w:eastAsia="hi-IN" w:bidi="hi-IN"/>
              </w:rPr>
              <w:t>8</w:t>
            </w:r>
          </w:p>
        </w:tc>
        <w:tc>
          <w:tcPr>
            <w:tcW w:w="1791" w:type="dxa"/>
            <w:vAlign w:val="center"/>
          </w:tcPr>
          <w:p w14:paraId="39781B4D" w14:textId="139B28E1" w:rsidR="001349B5" w:rsidRPr="00023AFE" w:rsidRDefault="001349B5" w:rsidP="001349B5">
            <w:pPr>
              <w:rPr>
                <w:rFonts w:eastAsia="SimSun"/>
                <w:sz w:val="22"/>
                <w:lang w:eastAsia="hi-IN" w:bidi="hi-IN"/>
              </w:rPr>
            </w:pPr>
            <w:r>
              <w:rPr>
                <w:rFonts w:eastAsia="SimSun"/>
                <w:sz w:val="22"/>
                <w:lang w:eastAsia="hi-IN" w:bidi="hi-IN"/>
              </w:rPr>
              <w:t>2</w:t>
            </w:r>
          </w:p>
        </w:tc>
        <w:tc>
          <w:tcPr>
            <w:tcW w:w="1791" w:type="dxa"/>
          </w:tcPr>
          <w:p w14:paraId="4FBC2A32" w14:textId="77777777" w:rsidR="001349B5" w:rsidRPr="00023AFE" w:rsidRDefault="001349B5" w:rsidP="001349B5">
            <w:pPr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</w:tcPr>
          <w:p w14:paraId="00AB961C" w14:textId="77777777" w:rsidR="001349B5" w:rsidRPr="00023AFE" w:rsidRDefault="001349B5" w:rsidP="001349B5">
            <w:pPr>
              <w:rPr>
                <w:rFonts w:eastAsia="SimSun"/>
                <w:sz w:val="22"/>
                <w:lang w:eastAsia="hi-IN" w:bidi="hi-IN"/>
              </w:rPr>
            </w:pPr>
          </w:p>
        </w:tc>
      </w:tr>
      <w:tr w:rsidR="001349B5" w:rsidRPr="00023AFE" w14:paraId="3CFBB5F1" w14:textId="77777777" w:rsidTr="002C0620">
        <w:trPr>
          <w:trHeight w:hRule="exact" w:val="894"/>
        </w:trPr>
        <w:tc>
          <w:tcPr>
            <w:tcW w:w="2045" w:type="dxa"/>
            <w:shd w:val="clear" w:color="auto" w:fill="auto"/>
          </w:tcPr>
          <w:p w14:paraId="12B4B259" w14:textId="08BCC85F" w:rsidR="001349B5" w:rsidRPr="00023AFE" w:rsidRDefault="001349B5" w:rsidP="001349B5">
            <w:pPr>
              <w:keepNext w:val="0"/>
              <w:rPr>
                <w:b/>
                <w:bCs/>
                <w:sz w:val="22"/>
              </w:rPr>
            </w:pPr>
            <w:r w:rsidRPr="00023AFE">
              <w:rPr>
                <w:b/>
                <w:bCs/>
                <w:sz w:val="22"/>
              </w:rPr>
              <w:t>Inne spotkania w Opolu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92AC68A" w14:textId="2BD1ACC1" w:rsidR="001349B5" w:rsidRPr="00023AFE" w:rsidRDefault="001349B5" w:rsidP="001349B5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>
              <w:rPr>
                <w:rFonts w:eastAsia="SimSun"/>
                <w:sz w:val="22"/>
                <w:lang w:eastAsia="hi-IN" w:bidi="hi-IN"/>
              </w:rPr>
              <w:t>4</w:t>
            </w:r>
          </w:p>
        </w:tc>
        <w:tc>
          <w:tcPr>
            <w:tcW w:w="1791" w:type="dxa"/>
            <w:vAlign w:val="center"/>
          </w:tcPr>
          <w:p w14:paraId="390F7D8A" w14:textId="2F86755F" w:rsidR="001349B5" w:rsidRPr="00023AFE" w:rsidRDefault="001349B5" w:rsidP="001349B5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  <w:r>
              <w:rPr>
                <w:rFonts w:eastAsia="SimSun"/>
                <w:sz w:val="22"/>
                <w:lang w:eastAsia="hi-IN" w:bidi="hi-IN"/>
              </w:rPr>
              <w:t>4</w:t>
            </w:r>
          </w:p>
        </w:tc>
        <w:tc>
          <w:tcPr>
            <w:tcW w:w="1791" w:type="dxa"/>
          </w:tcPr>
          <w:p w14:paraId="224FF612" w14:textId="77777777" w:rsidR="001349B5" w:rsidRPr="00023AFE" w:rsidRDefault="001349B5" w:rsidP="001349B5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</w:tcPr>
          <w:p w14:paraId="709FC955" w14:textId="77777777" w:rsidR="001349B5" w:rsidRPr="00023AFE" w:rsidRDefault="001349B5" w:rsidP="001349B5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</w:tr>
      <w:tr w:rsidR="00066F83" w:rsidRPr="00023AFE" w14:paraId="2447CD30" w14:textId="77777777" w:rsidTr="008F6298">
        <w:trPr>
          <w:trHeight w:hRule="exact" w:val="567"/>
        </w:trPr>
        <w:tc>
          <w:tcPr>
            <w:tcW w:w="2045" w:type="dxa"/>
            <w:shd w:val="clear" w:color="auto" w:fill="auto"/>
          </w:tcPr>
          <w:p w14:paraId="1F7FC654" w14:textId="77777777" w:rsidR="00066F83" w:rsidRPr="00023AFE" w:rsidRDefault="00066F83" w:rsidP="008F6298">
            <w:pPr>
              <w:keepNext w:val="0"/>
              <w:rPr>
                <w:sz w:val="22"/>
              </w:rPr>
            </w:pPr>
            <w:r w:rsidRPr="00023AFE">
              <w:rPr>
                <w:sz w:val="22"/>
              </w:rPr>
              <w:t>suma</w:t>
            </w:r>
          </w:p>
        </w:tc>
        <w:tc>
          <w:tcPr>
            <w:tcW w:w="1791" w:type="dxa"/>
            <w:shd w:val="clear" w:color="auto" w:fill="auto"/>
          </w:tcPr>
          <w:p w14:paraId="03E84DF3" w14:textId="5887309C" w:rsidR="00066F83" w:rsidRPr="00023AFE" w:rsidRDefault="00066F83" w:rsidP="008F6298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</w:tcPr>
          <w:p w14:paraId="0203170F" w14:textId="77777777" w:rsidR="00066F83" w:rsidRPr="00023AFE" w:rsidRDefault="00066F83" w:rsidP="008F6298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</w:tcPr>
          <w:p w14:paraId="4B983B44" w14:textId="77777777" w:rsidR="00066F83" w:rsidRPr="00023AFE" w:rsidRDefault="00066F83" w:rsidP="008F6298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791" w:type="dxa"/>
          </w:tcPr>
          <w:p w14:paraId="2A268EFA" w14:textId="77777777" w:rsidR="00066F83" w:rsidRPr="00023AFE" w:rsidRDefault="00066F83" w:rsidP="008F6298">
            <w:pPr>
              <w:keepNext w:val="0"/>
              <w:rPr>
                <w:rFonts w:eastAsia="SimSun"/>
                <w:sz w:val="22"/>
                <w:lang w:eastAsia="hi-IN" w:bidi="hi-IN"/>
              </w:rPr>
            </w:pPr>
          </w:p>
        </w:tc>
      </w:tr>
    </w:tbl>
    <w:p w14:paraId="7A5A7BB5" w14:textId="5D05CA23" w:rsidR="00066F83" w:rsidRPr="00023AFE" w:rsidRDefault="00066F83" w:rsidP="001349B5">
      <w:pPr>
        <w:keepNext w:val="0"/>
        <w:numPr>
          <w:ilvl w:val="0"/>
          <w:numId w:val="5"/>
        </w:numPr>
        <w:spacing w:before="360" w:after="0" w:line="240" w:lineRule="auto"/>
        <w:ind w:left="714" w:hanging="357"/>
        <w:outlineLvl w:val="9"/>
        <w:rPr>
          <w:rFonts w:cs="Calibri"/>
          <w:lang w:eastAsia="x-none"/>
        </w:rPr>
      </w:pPr>
      <w:r w:rsidRPr="00023AFE">
        <w:rPr>
          <w:rFonts w:cs="Calibri"/>
        </w:rPr>
        <w:t xml:space="preserve">Łączna wycena za tłumaczenia ustne netto </w:t>
      </w:r>
      <w:r w:rsidRPr="00023AFE">
        <w:rPr>
          <w:rFonts w:cs="Calibri"/>
          <w:lang w:eastAsia="x-none"/>
        </w:rPr>
        <w:t>…………………..</w:t>
      </w:r>
    </w:p>
    <w:p w14:paraId="7C48C80F" w14:textId="77777777" w:rsidR="00066F83" w:rsidRPr="00023AFE" w:rsidRDefault="00066F83" w:rsidP="00066F83">
      <w:pPr>
        <w:keepNext w:val="0"/>
        <w:spacing w:before="0" w:after="0" w:line="240" w:lineRule="auto"/>
        <w:ind w:left="714"/>
        <w:outlineLvl w:val="9"/>
        <w:rPr>
          <w:rFonts w:cs="Calibri"/>
          <w:lang w:eastAsia="x-none"/>
        </w:rPr>
      </w:pPr>
      <w:r w:rsidRPr="00023AFE">
        <w:rPr>
          <w:rFonts w:cs="Calibri"/>
          <w:lang w:eastAsia="x-none"/>
        </w:rPr>
        <w:t>(słownie…………………………..…………………………..…………………………..…………………………..zł)</w:t>
      </w:r>
    </w:p>
    <w:p w14:paraId="0F2FEAA7" w14:textId="77777777" w:rsidR="00066F83" w:rsidRPr="00023AFE" w:rsidRDefault="00066F83" w:rsidP="00066F83">
      <w:pPr>
        <w:keepNext w:val="0"/>
        <w:numPr>
          <w:ilvl w:val="0"/>
          <w:numId w:val="5"/>
        </w:numPr>
        <w:spacing w:before="0" w:after="0" w:line="240" w:lineRule="auto"/>
        <w:outlineLvl w:val="9"/>
        <w:rPr>
          <w:rFonts w:cs="Calibri"/>
          <w:lang w:eastAsia="x-none"/>
        </w:rPr>
      </w:pPr>
      <w:r w:rsidRPr="00023AFE">
        <w:rPr>
          <w:rFonts w:cs="Calibri"/>
        </w:rPr>
        <w:t>Łączna wycena za tłumaczenia ustne brutto</w:t>
      </w:r>
      <w:r w:rsidRPr="00023AFE">
        <w:rPr>
          <w:rFonts w:cs="Calibri"/>
          <w:lang w:eastAsia="x-none"/>
        </w:rPr>
        <w:tab/>
        <w:t>…………………..</w:t>
      </w:r>
    </w:p>
    <w:p w14:paraId="3C49BE3E" w14:textId="77777777" w:rsidR="00066F83" w:rsidRPr="00023AFE" w:rsidRDefault="00066F83" w:rsidP="00066F83">
      <w:pPr>
        <w:keepNext w:val="0"/>
        <w:spacing w:before="0" w:after="0" w:line="240" w:lineRule="auto"/>
        <w:ind w:left="720"/>
        <w:outlineLvl w:val="9"/>
        <w:rPr>
          <w:rFonts w:cs="Calibri"/>
          <w:lang w:eastAsia="x-none"/>
        </w:rPr>
      </w:pPr>
      <w:r w:rsidRPr="00023AFE">
        <w:rPr>
          <w:rFonts w:cs="Calibri"/>
          <w:lang w:eastAsia="x-none"/>
        </w:rPr>
        <w:t>(słownie…………………………..…………………………..…………………………..…………………………..zł)</w:t>
      </w:r>
    </w:p>
    <w:p w14:paraId="2719B686" w14:textId="77777777" w:rsidR="000A4876" w:rsidRPr="000E24ED" w:rsidRDefault="000A4876" w:rsidP="000A4876">
      <w:pPr>
        <w:spacing w:before="360" w:after="0"/>
        <w:rPr>
          <w:szCs w:val="24"/>
        </w:rPr>
      </w:pPr>
      <w:r w:rsidRPr="000E24ED">
        <w:rPr>
          <w:szCs w:val="24"/>
        </w:rPr>
        <w:t>Podając szacunkową wartość zamówienia oświadczamy, że:</w:t>
      </w:r>
    </w:p>
    <w:p w14:paraId="207BF0DF" w14:textId="2B57D29D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14:paraId="4DD46BB5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wyceny oraz wykonanie ww. zamówienia,</w:t>
      </w:r>
    </w:p>
    <w:p w14:paraId="4BED9B1F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oferowana wycena za całość zamówienia zawiera wszystkie koszty związane z realizacją przedmiotu zamówienia,</w:t>
      </w:r>
    </w:p>
    <w:p w14:paraId="7564C7A7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364C583D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lastRenderedPageBreak/>
        <w:t>zapoznałem/-</w:t>
      </w:r>
      <w:proofErr w:type="spellStart"/>
      <w:r w:rsidRPr="000E24ED">
        <w:rPr>
          <w:szCs w:val="24"/>
        </w:rPr>
        <w:t>am</w:t>
      </w:r>
      <w:proofErr w:type="spellEnd"/>
      <w:r w:rsidRPr="000E24ED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29E1FEB1" w14:textId="77777777" w:rsidR="000A4876" w:rsidRPr="000E24ED" w:rsidRDefault="000A4876" w:rsidP="000A4876">
      <w:pPr>
        <w:widowControl w:val="0"/>
        <w:suppressAutoHyphens/>
        <w:spacing w:after="0"/>
        <w:rPr>
          <w:rFonts w:eastAsia="Times New Roman" w:cs="Tahoma"/>
          <w:szCs w:val="24"/>
          <w:lang w:eastAsia="ar-SA"/>
        </w:rPr>
      </w:pP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1383" w14:textId="77777777" w:rsidR="000A257D" w:rsidRDefault="000A257D" w:rsidP="00361673">
      <w:r>
        <w:separator/>
      </w:r>
    </w:p>
  </w:endnote>
  <w:endnote w:type="continuationSeparator" w:id="0">
    <w:p w14:paraId="4AF35DCE" w14:textId="77777777" w:rsidR="000A257D" w:rsidRDefault="000A257D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0A257D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D3275F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0A257D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</w:t>
                    </w: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Hallera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D3275F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0A257D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D3275F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ACB3" w14:textId="77777777" w:rsidR="000A257D" w:rsidRDefault="000A257D" w:rsidP="00361673">
      <w:r>
        <w:separator/>
      </w:r>
    </w:p>
  </w:footnote>
  <w:footnote w:type="continuationSeparator" w:id="0">
    <w:p w14:paraId="083A8CBC" w14:textId="77777777" w:rsidR="000A257D" w:rsidRDefault="000A257D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5C9"/>
    <w:multiLevelType w:val="hybridMultilevel"/>
    <w:tmpl w:val="97ECC27E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6F83"/>
    <w:rsid w:val="00067C47"/>
    <w:rsid w:val="000A0560"/>
    <w:rsid w:val="000A257D"/>
    <w:rsid w:val="000A4876"/>
    <w:rsid w:val="000B6134"/>
    <w:rsid w:val="000B6A28"/>
    <w:rsid w:val="000E24ED"/>
    <w:rsid w:val="000F270A"/>
    <w:rsid w:val="001349B5"/>
    <w:rsid w:val="001A1030"/>
    <w:rsid w:val="001B3DF3"/>
    <w:rsid w:val="001C55CF"/>
    <w:rsid w:val="001F1773"/>
    <w:rsid w:val="001F30A3"/>
    <w:rsid w:val="001F378F"/>
    <w:rsid w:val="0021084A"/>
    <w:rsid w:val="002128B8"/>
    <w:rsid w:val="00222712"/>
    <w:rsid w:val="0023003C"/>
    <w:rsid w:val="00243AFB"/>
    <w:rsid w:val="00271A0A"/>
    <w:rsid w:val="00281086"/>
    <w:rsid w:val="00282868"/>
    <w:rsid w:val="002B7904"/>
    <w:rsid w:val="002C1519"/>
    <w:rsid w:val="002D5DA6"/>
    <w:rsid w:val="002E6A6F"/>
    <w:rsid w:val="002F47A0"/>
    <w:rsid w:val="0030606F"/>
    <w:rsid w:val="00307581"/>
    <w:rsid w:val="003502D0"/>
    <w:rsid w:val="00361673"/>
    <w:rsid w:val="00387B40"/>
    <w:rsid w:val="00391EC3"/>
    <w:rsid w:val="003D4352"/>
    <w:rsid w:val="003D6C0C"/>
    <w:rsid w:val="003F2991"/>
    <w:rsid w:val="00404287"/>
    <w:rsid w:val="0040463E"/>
    <w:rsid w:val="00410BA5"/>
    <w:rsid w:val="00476C9F"/>
    <w:rsid w:val="00477CFA"/>
    <w:rsid w:val="00486220"/>
    <w:rsid w:val="004A6902"/>
    <w:rsid w:val="004B01C5"/>
    <w:rsid w:val="004D25FA"/>
    <w:rsid w:val="004F1A40"/>
    <w:rsid w:val="00542188"/>
    <w:rsid w:val="00554E8C"/>
    <w:rsid w:val="005B77DE"/>
    <w:rsid w:val="005E0A78"/>
    <w:rsid w:val="005F11BD"/>
    <w:rsid w:val="00610067"/>
    <w:rsid w:val="006655CB"/>
    <w:rsid w:val="006742A4"/>
    <w:rsid w:val="006757B0"/>
    <w:rsid w:val="006B7FBF"/>
    <w:rsid w:val="006C1622"/>
    <w:rsid w:val="006C6D7F"/>
    <w:rsid w:val="006E0F9A"/>
    <w:rsid w:val="00704189"/>
    <w:rsid w:val="007541A4"/>
    <w:rsid w:val="007716A5"/>
    <w:rsid w:val="00774CFA"/>
    <w:rsid w:val="007A4C77"/>
    <w:rsid w:val="007A66B6"/>
    <w:rsid w:val="007A7C17"/>
    <w:rsid w:val="007D763A"/>
    <w:rsid w:val="00833C49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8CA"/>
    <w:rsid w:val="009C658D"/>
    <w:rsid w:val="009E1E72"/>
    <w:rsid w:val="009E2382"/>
    <w:rsid w:val="009F5294"/>
    <w:rsid w:val="00A014BF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275F"/>
    <w:rsid w:val="00D3697D"/>
    <w:rsid w:val="00D43297"/>
    <w:rsid w:val="00D47E32"/>
    <w:rsid w:val="00D70400"/>
    <w:rsid w:val="00D76D95"/>
    <w:rsid w:val="00D8082D"/>
    <w:rsid w:val="00E341EF"/>
    <w:rsid w:val="00E45550"/>
    <w:rsid w:val="00E56353"/>
    <w:rsid w:val="00E85CFC"/>
    <w:rsid w:val="00E861BB"/>
    <w:rsid w:val="00E9731E"/>
    <w:rsid w:val="00EE7D46"/>
    <w:rsid w:val="00F03CF9"/>
    <w:rsid w:val="00F31157"/>
    <w:rsid w:val="00F574D4"/>
    <w:rsid w:val="00F661DF"/>
    <w:rsid w:val="00F74D65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9</cp:revision>
  <dcterms:created xsi:type="dcterms:W3CDTF">2021-10-06T09:39:00Z</dcterms:created>
  <dcterms:modified xsi:type="dcterms:W3CDTF">2021-12-02T14:03:00Z</dcterms:modified>
</cp:coreProperties>
</file>