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CD" w:rsidRPr="00C36C7F" w:rsidRDefault="00EF4FCD" w:rsidP="00EF4FCD">
      <w:pPr>
        <w:pStyle w:val="Tekstpodstawowy21"/>
        <w:jc w:val="left"/>
        <w:rPr>
          <w:rFonts w:ascii="Calibri" w:hAnsi="Calibri" w:cs="Calibri"/>
          <w:b w:val="0"/>
          <w:sz w:val="22"/>
          <w:szCs w:val="22"/>
        </w:rPr>
      </w:pPr>
      <w:r w:rsidRPr="00EA6E9F">
        <w:rPr>
          <w:rFonts w:asciiTheme="minorHAnsi" w:hAnsiTheme="minorHAnsi" w:cstheme="minorHAnsi"/>
          <w:b w:val="0"/>
          <w:sz w:val="22"/>
          <w:szCs w:val="22"/>
        </w:rPr>
        <w:t>DSW-NWF.033.4.10.2022</w:t>
      </w:r>
      <w:r w:rsidRPr="00974561"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  <w:t xml:space="preserve">       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  <w:t xml:space="preserve">                  Opole, dnia 21 października 2022 r.</w:t>
      </w:r>
    </w:p>
    <w:p w:rsidR="00EF4FCD" w:rsidRDefault="00EF4FCD" w:rsidP="00EF4FCD">
      <w:pPr>
        <w:pStyle w:val="Tekstpodstawowy21"/>
        <w:rPr>
          <w:rFonts w:ascii="Calibri" w:hAnsi="Calibri" w:cs="Calibri"/>
          <w:sz w:val="22"/>
          <w:szCs w:val="22"/>
          <w:u w:val="single"/>
        </w:rPr>
      </w:pPr>
    </w:p>
    <w:p w:rsidR="00EF4FCD" w:rsidRDefault="00EF4FCD" w:rsidP="00EF4FCD">
      <w:pPr>
        <w:pStyle w:val="Tekstpodstawowy21"/>
        <w:jc w:val="left"/>
        <w:rPr>
          <w:rFonts w:ascii="Calibri" w:hAnsi="Calibri" w:cs="Calibri"/>
          <w:sz w:val="22"/>
          <w:szCs w:val="22"/>
          <w:u w:val="single"/>
        </w:rPr>
      </w:pPr>
    </w:p>
    <w:p w:rsidR="00EF4FCD" w:rsidRDefault="00EF4FCD" w:rsidP="00EF4FCD">
      <w:pPr>
        <w:pStyle w:val="Tekstpodstawowy21"/>
        <w:rPr>
          <w:rFonts w:ascii="Calibri" w:hAnsi="Calibri" w:cs="Calibri"/>
          <w:sz w:val="22"/>
          <w:szCs w:val="22"/>
          <w:u w:val="single"/>
        </w:rPr>
      </w:pPr>
    </w:p>
    <w:p w:rsidR="00EF4FCD" w:rsidRPr="00632F54" w:rsidRDefault="00EF4FCD" w:rsidP="00EF4FCD">
      <w:pPr>
        <w:pStyle w:val="Tekstpodstawowy21"/>
        <w:rPr>
          <w:rFonts w:ascii="Calibri" w:hAnsi="Calibri" w:cs="Calibri"/>
          <w:b w:val="0"/>
          <w:sz w:val="22"/>
          <w:szCs w:val="22"/>
        </w:rPr>
      </w:pPr>
      <w:r w:rsidRPr="00632F54">
        <w:rPr>
          <w:rFonts w:ascii="Calibri" w:hAnsi="Calibri" w:cs="Calibri"/>
          <w:b w:val="0"/>
          <w:sz w:val="22"/>
          <w:szCs w:val="22"/>
        </w:rPr>
        <w:t>NOTATKA SŁUŻBOWA</w:t>
      </w:r>
    </w:p>
    <w:p w:rsidR="00EF4FCD" w:rsidRDefault="00EF4FCD" w:rsidP="00EF4FCD">
      <w:pPr>
        <w:pStyle w:val="Tekstpodstawowy21"/>
        <w:rPr>
          <w:rFonts w:ascii="Calibri" w:hAnsi="Calibri" w:cs="Calibri"/>
          <w:sz w:val="22"/>
          <w:szCs w:val="22"/>
          <w:u w:val="single"/>
        </w:rPr>
      </w:pPr>
    </w:p>
    <w:p w:rsidR="00EF4FCD" w:rsidRDefault="00EF4FCD" w:rsidP="00632F54">
      <w:pPr>
        <w:pStyle w:val="Tekstpodstawowy2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A6E9F">
        <w:rPr>
          <w:rFonts w:asciiTheme="minorHAnsi" w:hAnsiTheme="minorHAnsi" w:cstheme="minorHAnsi"/>
          <w:b w:val="0"/>
          <w:sz w:val="22"/>
          <w:szCs w:val="22"/>
        </w:rPr>
        <w:t>dot.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A6E9F">
        <w:rPr>
          <w:rFonts w:asciiTheme="minorHAnsi" w:hAnsiTheme="minorHAnsi" w:cstheme="minorHAnsi"/>
          <w:b w:val="0"/>
          <w:sz w:val="22"/>
          <w:szCs w:val="22"/>
        </w:rPr>
        <w:t xml:space="preserve"> zapytania ofertowego na przeprowadzenie</w:t>
      </w:r>
      <w:r w:rsidRPr="00F460B4">
        <w:rPr>
          <w:rFonts w:asciiTheme="minorHAnsi" w:hAnsiTheme="minorHAnsi" w:cstheme="minorHAnsi"/>
          <w:sz w:val="22"/>
          <w:szCs w:val="22"/>
        </w:rPr>
        <w:t xml:space="preserve"> Testu Prywatnego Inwestora</w:t>
      </w:r>
      <w:r>
        <w:rPr>
          <w:rFonts w:asciiTheme="minorHAnsi" w:hAnsiTheme="minorHAnsi" w:cstheme="minorHAnsi"/>
          <w:sz w:val="22"/>
          <w:szCs w:val="22"/>
        </w:rPr>
        <w:t xml:space="preserve"> (TPI)</w:t>
      </w:r>
      <w:r w:rsidRPr="00F460B4">
        <w:rPr>
          <w:rFonts w:asciiTheme="minorHAnsi" w:hAnsiTheme="minorHAnsi" w:cstheme="minorHAnsi"/>
          <w:sz w:val="22"/>
          <w:szCs w:val="22"/>
        </w:rPr>
        <w:t xml:space="preserve"> dla Urzędu Marszałkowskiego Województwa Opolskiego.</w:t>
      </w:r>
    </w:p>
    <w:p w:rsidR="00EF4FCD" w:rsidRDefault="00EF4FCD" w:rsidP="00632F54">
      <w:pPr>
        <w:pStyle w:val="Tekstpodstawowy2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F4FCD" w:rsidRDefault="00EF4FCD" w:rsidP="00632F54">
      <w:pPr>
        <w:pStyle w:val="Tekstpodstawowy21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AC35CA">
        <w:rPr>
          <w:rFonts w:asciiTheme="minorHAnsi" w:hAnsiTheme="minorHAnsi" w:cstheme="minorHAnsi"/>
          <w:b w:val="0"/>
          <w:sz w:val="22"/>
          <w:szCs w:val="22"/>
        </w:rPr>
        <w:t>W dniu 12 października 2022 r. Departament Skarbu Województwa opublikował na stronie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5" w:history="1">
        <w:r w:rsidRPr="00AC35CA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https://bip.opolskie.pl/typy-tresci/zakupy-i-rozeznanie-rynku/</w:t>
        </w:r>
      </w:hyperlink>
      <w:r w:rsidRPr="00AC35CA">
        <w:rPr>
          <w:rFonts w:asciiTheme="minorHAnsi" w:hAnsiTheme="minorHAnsi" w:cstheme="minorHAnsi"/>
          <w:b w:val="0"/>
          <w:sz w:val="22"/>
          <w:szCs w:val="22"/>
        </w:rPr>
        <w:t xml:space="preserve"> zapytanie ofertowe dotyczące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wykonania TPI dla Urzędu Marszałkowskiego Województwa Opolskiego. </w:t>
      </w:r>
    </w:p>
    <w:p w:rsidR="00EF4FCD" w:rsidRDefault="00EF4FCD" w:rsidP="00632F54">
      <w:pPr>
        <w:spacing w:before="120" w:after="240"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Z zachowaniem terminu (do 19 października 2022 r.) wpłynęły dwie oferty na ww. zapytanie</w:t>
      </w:r>
      <w:r>
        <w:rPr>
          <w:bCs/>
        </w:rPr>
        <w:t xml:space="preserve">. Warunkiem udziału w postępowaniu było </w:t>
      </w:r>
      <w:r>
        <w:rPr>
          <w:rFonts w:asciiTheme="minorHAnsi" w:eastAsia="Times New Roman" w:hAnsiTheme="minorHAnsi" w:cstheme="minorHAnsi"/>
          <w:bCs/>
        </w:rPr>
        <w:t>posiadanie odpowiedniej wiedzy i kompetencji</w:t>
      </w:r>
      <w:r w:rsidRPr="00A2458F">
        <w:rPr>
          <w:rFonts w:asciiTheme="minorHAnsi" w:eastAsia="Times New Roman" w:hAnsiTheme="minorHAnsi" w:cstheme="minorHAnsi"/>
          <w:bCs/>
        </w:rPr>
        <w:t xml:space="preserve"> do wykonania ww. TPI, poparte co najmniej 2-letnim doświadczeniem w prowadzeniu działalności polegającej na przygotowywaniu tego typu analiz.</w:t>
      </w:r>
      <w:r>
        <w:rPr>
          <w:rFonts w:asciiTheme="minorHAnsi" w:eastAsia="Times New Roman" w:hAnsiTheme="minorHAnsi" w:cstheme="minorHAnsi"/>
          <w:bCs/>
        </w:rPr>
        <w:t xml:space="preserve"> Przystępując do postępowania, wykonawca oświadczał</w:t>
      </w:r>
      <w:r w:rsidRPr="00A2458F">
        <w:rPr>
          <w:rFonts w:asciiTheme="minorHAnsi" w:eastAsia="Times New Roman" w:hAnsiTheme="minorHAnsi" w:cstheme="minorHAnsi"/>
          <w:bCs/>
        </w:rPr>
        <w:t xml:space="preserve"> również, że wykonał w przeszłości min. 2 TPI dla podmiotów publicznych.</w:t>
      </w:r>
    </w:p>
    <w:p w:rsidR="00EF4FCD" w:rsidRPr="00632F54" w:rsidRDefault="00EF4FCD" w:rsidP="00EF4FCD">
      <w:pPr>
        <w:spacing w:before="120" w:after="24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632F54">
        <w:rPr>
          <w:rFonts w:asciiTheme="minorHAnsi" w:eastAsia="Times New Roman" w:hAnsiTheme="minorHAnsi" w:cstheme="minorHAnsi"/>
          <w:bCs/>
        </w:rPr>
        <w:t>Jedynym kryterium wyboru ofert była cena (cena=100%).</w:t>
      </w:r>
    </w:p>
    <w:p w:rsidR="00EF4FCD" w:rsidRPr="00632F54" w:rsidRDefault="00EF4FCD" w:rsidP="00EF4FCD">
      <w:pPr>
        <w:spacing w:before="120" w:after="24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632F54">
        <w:rPr>
          <w:rFonts w:asciiTheme="minorHAnsi" w:eastAsia="Times New Roman" w:hAnsiTheme="minorHAnsi" w:cstheme="minorHAnsi"/>
          <w:bCs/>
        </w:rPr>
        <w:t>Tab. 1 Zestawienie ofert.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5"/>
        <w:gridCol w:w="5398"/>
        <w:gridCol w:w="2987"/>
      </w:tblGrid>
      <w:tr w:rsidR="00DE32B4" w:rsidRPr="00DE32B4" w:rsidTr="00DE32B4">
        <w:trPr>
          <w:trHeight w:val="372"/>
        </w:trPr>
        <w:tc>
          <w:tcPr>
            <w:tcW w:w="795" w:type="dxa"/>
            <w:shd w:val="clear" w:color="auto" w:fill="auto"/>
          </w:tcPr>
          <w:p w:rsidR="00EF4FCD" w:rsidRPr="00DE32B4" w:rsidRDefault="00EF4FCD" w:rsidP="00632F54">
            <w:pPr>
              <w:spacing w:before="120" w:after="240"/>
              <w:rPr>
                <w:bCs/>
              </w:rPr>
            </w:pPr>
            <w:r w:rsidRPr="00DE32B4">
              <w:rPr>
                <w:bCs/>
              </w:rPr>
              <w:t>L.p.</w:t>
            </w:r>
          </w:p>
        </w:tc>
        <w:tc>
          <w:tcPr>
            <w:tcW w:w="5398" w:type="dxa"/>
            <w:shd w:val="clear" w:color="auto" w:fill="auto"/>
          </w:tcPr>
          <w:p w:rsidR="00EF4FCD" w:rsidRPr="00DE32B4" w:rsidRDefault="00EF4FCD" w:rsidP="00632F54">
            <w:pPr>
              <w:spacing w:before="120" w:after="240"/>
              <w:rPr>
                <w:bCs/>
              </w:rPr>
            </w:pPr>
            <w:r w:rsidRPr="00DE32B4">
              <w:rPr>
                <w:bCs/>
              </w:rPr>
              <w:t>Nazwa podmiotu</w:t>
            </w:r>
            <w:bookmarkStart w:id="0" w:name="_GoBack"/>
            <w:bookmarkEnd w:id="0"/>
          </w:p>
        </w:tc>
        <w:tc>
          <w:tcPr>
            <w:tcW w:w="2987" w:type="dxa"/>
            <w:shd w:val="clear" w:color="auto" w:fill="auto"/>
          </w:tcPr>
          <w:p w:rsidR="00EF4FCD" w:rsidRPr="00DE32B4" w:rsidRDefault="00EF4FCD" w:rsidP="00632F54">
            <w:pPr>
              <w:spacing w:before="120" w:after="240"/>
              <w:rPr>
                <w:bCs/>
              </w:rPr>
            </w:pPr>
            <w:r w:rsidRPr="00DE32B4">
              <w:rPr>
                <w:bCs/>
              </w:rPr>
              <w:t>Liczba punktów</w:t>
            </w:r>
          </w:p>
        </w:tc>
      </w:tr>
      <w:tr w:rsidR="00DE32B4" w:rsidRPr="00DE32B4" w:rsidTr="00DE32B4">
        <w:tc>
          <w:tcPr>
            <w:tcW w:w="795" w:type="dxa"/>
          </w:tcPr>
          <w:p w:rsidR="00EF4FCD" w:rsidRPr="00DE32B4" w:rsidRDefault="00EF4FCD" w:rsidP="00673E8F">
            <w:pPr>
              <w:spacing w:before="120" w:after="240"/>
              <w:jc w:val="both"/>
              <w:rPr>
                <w:bCs/>
              </w:rPr>
            </w:pPr>
            <w:r w:rsidRPr="00DE32B4">
              <w:rPr>
                <w:bCs/>
              </w:rPr>
              <w:t>1.</w:t>
            </w:r>
          </w:p>
        </w:tc>
        <w:tc>
          <w:tcPr>
            <w:tcW w:w="5398" w:type="dxa"/>
            <w:vAlign w:val="center"/>
          </w:tcPr>
          <w:p w:rsidR="00EF4FCD" w:rsidRPr="00DE32B4" w:rsidRDefault="00EF4FCD" w:rsidP="00673E8F">
            <w:pPr>
              <w:spacing w:before="120" w:after="24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DE32B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FinancialCraft Analytics Sp. z o.o.</w:t>
            </w:r>
          </w:p>
        </w:tc>
        <w:tc>
          <w:tcPr>
            <w:tcW w:w="2987" w:type="dxa"/>
          </w:tcPr>
          <w:p w:rsidR="00EF4FCD" w:rsidRPr="00DE32B4" w:rsidRDefault="00EF4FCD" w:rsidP="00673E8F">
            <w:pPr>
              <w:spacing w:before="120" w:after="240"/>
              <w:jc w:val="both"/>
              <w:rPr>
                <w:bCs/>
              </w:rPr>
            </w:pPr>
            <w:r w:rsidRPr="00DE32B4">
              <w:rPr>
                <w:bCs/>
              </w:rPr>
              <w:t>100</w:t>
            </w:r>
          </w:p>
        </w:tc>
      </w:tr>
      <w:tr w:rsidR="00DE32B4" w:rsidRPr="00DE32B4" w:rsidTr="00DE32B4">
        <w:tc>
          <w:tcPr>
            <w:tcW w:w="795" w:type="dxa"/>
          </w:tcPr>
          <w:p w:rsidR="00EF4FCD" w:rsidRPr="00DE32B4" w:rsidRDefault="00EF4FCD" w:rsidP="00673E8F">
            <w:pPr>
              <w:spacing w:before="120" w:after="240"/>
              <w:jc w:val="both"/>
              <w:rPr>
                <w:bCs/>
              </w:rPr>
            </w:pPr>
            <w:r w:rsidRPr="00DE32B4">
              <w:rPr>
                <w:bCs/>
              </w:rPr>
              <w:t>2.</w:t>
            </w:r>
          </w:p>
        </w:tc>
        <w:tc>
          <w:tcPr>
            <w:tcW w:w="5398" w:type="dxa"/>
          </w:tcPr>
          <w:p w:rsidR="00EF4FCD" w:rsidRPr="00DE32B4" w:rsidRDefault="00EF4FCD" w:rsidP="00673E8F">
            <w:pPr>
              <w:spacing w:before="120"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32B4">
              <w:rPr>
                <w:rFonts w:asciiTheme="minorHAnsi" w:hAnsiTheme="minorHAnsi" w:cstheme="minorHAnsi"/>
                <w:bCs/>
                <w:sz w:val="22"/>
                <w:szCs w:val="22"/>
              </w:rPr>
              <w:t>KKLW Wierzbicki i Wspólnicy Sp. k.</w:t>
            </w:r>
          </w:p>
        </w:tc>
        <w:tc>
          <w:tcPr>
            <w:tcW w:w="2987" w:type="dxa"/>
          </w:tcPr>
          <w:p w:rsidR="00EF4FCD" w:rsidRPr="00DE32B4" w:rsidRDefault="00EF4FCD" w:rsidP="00673E8F">
            <w:pPr>
              <w:spacing w:before="120" w:after="240"/>
              <w:jc w:val="both"/>
              <w:rPr>
                <w:bCs/>
              </w:rPr>
            </w:pPr>
            <w:r w:rsidRPr="00DE32B4">
              <w:rPr>
                <w:bCs/>
              </w:rPr>
              <w:t>17,39</w:t>
            </w:r>
          </w:p>
        </w:tc>
      </w:tr>
    </w:tbl>
    <w:p w:rsidR="00EF4FCD" w:rsidRPr="00A2458F" w:rsidRDefault="00EF4FCD" w:rsidP="00EF4FCD">
      <w:pPr>
        <w:spacing w:before="120" w:after="240" w:line="240" w:lineRule="auto"/>
        <w:jc w:val="both"/>
        <w:rPr>
          <w:bCs/>
          <w:i/>
          <w:sz w:val="18"/>
          <w:szCs w:val="18"/>
        </w:rPr>
      </w:pPr>
      <w:r w:rsidRPr="00A2458F">
        <w:rPr>
          <w:bCs/>
          <w:i/>
          <w:sz w:val="18"/>
          <w:szCs w:val="18"/>
        </w:rPr>
        <w:t>Źródło: opracowanie własne.</w:t>
      </w:r>
    </w:p>
    <w:p w:rsidR="00EF4FCD" w:rsidRPr="00A01FC1" w:rsidRDefault="00EF4FCD" w:rsidP="00EF4FCD">
      <w:pPr>
        <w:spacing w:after="0" w:line="240" w:lineRule="auto"/>
        <w:jc w:val="both"/>
      </w:pPr>
    </w:p>
    <w:p w:rsidR="00EF4FCD" w:rsidRPr="00A2458F" w:rsidRDefault="00EF4FCD" w:rsidP="00632F54">
      <w:pPr>
        <w:spacing w:after="0" w:line="240" w:lineRule="auto"/>
      </w:pPr>
      <w:r>
        <w:t xml:space="preserve">Po dokonaniu oceny złożonych ofert, dokonano wyboru wykonawcy: </w:t>
      </w:r>
      <w:r w:rsidRPr="00AC35CA">
        <w:rPr>
          <w:rFonts w:asciiTheme="minorHAnsi" w:hAnsiTheme="minorHAnsi" w:cstheme="minorHAnsi"/>
          <w:b/>
          <w:bCs/>
        </w:rPr>
        <w:t>FinancialCraft Analytics Sp. z o.o.</w:t>
      </w:r>
    </w:p>
    <w:p w:rsidR="002C44A9" w:rsidRDefault="00DE32B4"/>
    <w:sectPr w:rsidR="002C44A9" w:rsidSect="0023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F4FCD"/>
    <w:rsid w:val="00124FD5"/>
    <w:rsid w:val="001E7F05"/>
    <w:rsid w:val="00235CDB"/>
    <w:rsid w:val="00632F54"/>
    <w:rsid w:val="00DE32B4"/>
    <w:rsid w:val="00EF4FCD"/>
    <w:rsid w:val="00F5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C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4FCD"/>
    <w:rPr>
      <w:color w:val="0000FF"/>
      <w:u w:val="single"/>
    </w:rPr>
  </w:style>
  <w:style w:type="paragraph" w:customStyle="1" w:styleId="Tekstpodstawowy21">
    <w:name w:val="Tekst podstawowy 21"/>
    <w:basedOn w:val="Normalny"/>
    <w:rsid w:val="00EF4FCD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EF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opolskie.pl/typy-tresci/zakupy-i-rozeznanie-ryn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1144</Characters>
  <Application>Microsoft Office Word</Application>
  <DocSecurity>0</DocSecurity>
  <Lines>9</Lines>
  <Paragraphs>2</Paragraphs>
  <ScaleCrop>false</ScaleCrop>
  <Company>UMWO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katarzyna.dwojak</dc:creator>
  <cp:lastModifiedBy>Małgorzata K.</cp:lastModifiedBy>
  <cp:revision>4</cp:revision>
  <dcterms:created xsi:type="dcterms:W3CDTF">2022-10-21T12:47:00Z</dcterms:created>
  <dcterms:modified xsi:type="dcterms:W3CDTF">2022-10-24T11:52:00Z</dcterms:modified>
</cp:coreProperties>
</file>