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BD5" w:rsidRPr="00813F38" w:rsidRDefault="002B676C" w:rsidP="00441249">
      <w:pPr>
        <w:autoSpaceDE w:val="0"/>
        <w:autoSpaceDN w:val="0"/>
        <w:adjustRightInd w:val="0"/>
        <w:spacing w:after="0" w:line="360" w:lineRule="auto"/>
        <w:rPr>
          <w:rFonts w:ascii="Calibri" w:hAnsi="Calibri" w:cs="Calibri"/>
          <w:b/>
          <w:bCs/>
          <w:color w:val="000000" w:themeColor="text1"/>
          <w:sz w:val="24"/>
          <w:szCs w:val="24"/>
        </w:rPr>
      </w:pPr>
      <w:r w:rsidRPr="0018400B">
        <w:rPr>
          <w:rFonts w:ascii="Calibri" w:hAnsi="Calibri" w:cs="Calibri"/>
          <w:b/>
          <w:bCs/>
          <w:color w:val="000000" w:themeColor="text1"/>
          <w:sz w:val="24"/>
          <w:szCs w:val="24"/>
        </w:rPr>
        <w:t xml:space="preserve">                        </w:t>
      </w:r>
      <w:r w:rsidR="00107874" w:rsidRPr="00813F38">
        <w:rPr>
          <w:rFonts w:ascii="Calibri" w:hAnsi="Calibri" w:cs="Calibri"/>
          <w:noProof/>
          <w:sz w:val="24"/>
          <w:szCs w:val="24"/>
          <w:lang w:eastAsia="pl-PL"/>
        </w:rPr>
        <w:drawing>
          <wp:inline distT="0" distB="0" distL="0" distR="0">
            <wp:extent cx="5760720" cy="1480276"/>
            <wp:effectExtent l="19050" t="19050" r="11430" b="24674"/>
            <wp:docPr id="1" name="Obraz 1" descr="logotypy-zestawieni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zestawienie-04"/>
                    <pic:cNvPicPr>
                      <a:picLocks noChangeAspect="1" noChangeArrowheads="1"/>
                    </pic:cNvPicPr>
                  </pic:nvPicPr>
                  <pic:blipFill>
                    <a:blip r:embed="rId8" cstate="print"/>
                    <a:srcRect/>
                    <a:stretch>
                      <a:fillRect/>
                    </a:stretch>
                  </pic:blipFill>
                  <pic:spPr bwMode="auto">
                    <a:xfrm>
                      <a:off x="0" y="0"/>
                      <a:ext cx="5760720" cy="1480276"/>
                    </a:xfrm>
                    <a:prstGeom prst="rect">
                      <a:avLst/>
                    </a:prstGeom>
                    <a:noFill/>
                    <a:ln w="6350" cmpd="sng">
                      <a:solidFill>
                        <a:srgbClr val="000000"/>
                      </a:solidFill>
                      <a:miter lim="800000"/>
                      <a:headEnd/>
                      <a:tailEnd/>
                    </a:ln>
                    <a:effectLst/>
                  </pic:spPr>
                </pic:pic>
              </a:graphicData>
            </a:graphic>
          </wp:inline>
        </w:drawing>
      </w:r>
    </w:p>
    <w:p w:rsidR="00024DCC" w:rsidRPr="00813F38" w:rsidRDefault="00024DCC" w:rsidP="00FE188A">
      <w:pPr>
        <w:autoSpaceDE w:val="0"/>
        <w:autoSpaceDN w:val="0"/>
        <w:adjustRightInd w:val="0"/>
        <w:spacing w:after="0" w:line="360" w:lineRule="auto"/>
        <w:outlineLvl w:val="0"/>
        <w:rPr>
          <w:rFonts w:ascii="Calibri" w:hAnsi="Calibri" w:cs="Calibri"/>
          <w:color w:val="000000" w:themeColor="text1"/>
          <w:sz w:val="24"/>
          <w:szCs w:val="24"/>
        </w:rPr>
      </w:pPr>
      <w:r w:rsidRPr="00813F38">
        <w:rPr>
          <w:rFonts w:ascii="Calibri" w:hAnsi="Calibri" w:cs="Calibri"/>
          <w:b/>
          <w:bCs/>
          <w:color w:val="000000" w:themeColor="text1"/>
          <w:sz w:val="24"/>
          <w:szCs w:val="24"/>
        </w:rPr>
        <w:t>SPECYFIKACJA WARUNKÓW ZAMÓWIENIA</w:t>
      </w:r>
    </w:p>
    <w:p w:rsidR="00107874" w:rsidRPr="00813F38" w:rsidRDefault="00107874" w:rsidP="00441249">
      <w:pPr>
        <w:tabs>
          <w:tab w:val="left" w:pos="0"/>
          <w:tab w:val="right" w:leader="dot" w:pos="10631"/>
        </w:tabs>
        <w:autoSpaceDE w:val="0"/>
        <w:spacing w:before="120" w:line="360" w:lineRule="auto"/>
        <w:rPr>
          <w:rFonts w:ascii="Calibri" w:hAnsi="Calibri" w:cs="Calibri"/>
          <w:b/>
          <w:bCs/>
          <w:iCs/>
          <w:sz w:val="24"/>
          <w:szCs w:val="24"/>
        </w:rPr>
      </w:pPr>
      <w:r w:rsidRPr="00813F38">
        <w:rPr>
          <w:rFonts w:ascii="Calibri" w:hAnsi="Calibri" w:cs="Calibri"/>
          <w:bCs/>
          <w:color w:val="000000" w:themeColor="text1"/>
          <w:sz w:val="24"/>
          <w:szCs w:val="24"/>
        </w:rPr>
        <w:t>Nazwa zamówienia:</w:t>
      </w:r>
      <w:r w:rsidRPr="00813F38">
        <w:rPr>
          <w:rFonts w:ascii="Calibri" w:hAnsi="Calibri" w:cs="Calibri"/>
          <w:color w:val="000000" w:themeColor="text1"/>
          <w:sz w:val="24"/>
          <w:szCs w:val="24"/>
        </w:rPr>
        <w:t xml:space="preserve"> </w:t>
      </w:r>
      <w:r w:rsidRPr="00813F38">
        <w:rPr>
          <w:rFonts w:ascii="Calibri" w:hAnsi="Calibri" w:cs="Calibri"/>
          <w:b/>
          <w:bCs/>
          <w:iCs/>
          <w:sz w:val="24"/>
          <w:szCs w:val="24"/>
        </w:rPr>
        <w:t xml:space="preserve">Urządzenia infrastruktury serwerowej - dedykowany serwer do obsługi platformy </w:t>
      </w:r>
      <w:proofErr w:type="spellStart"/>
      <w:r w:rsidRPr="00813F38">
        <w:rPr>
          <w:rFonts w:ascii="Calibri" w:hAnsi="Calibri" w:cs="Calibri"/>
          <w:b/>
          <w:bCs/>
          <w:iCs/>
          <w:sz w:val="24"/>
          <w:szCs w:val="24"/>
        </w:rPr>
        <w:t>it</w:t>
      </w:r>
      <w:proofErr w:type="spellEnd"/>
      <w:r w:rsidRPr="00813F38">
        <w:rPr>
          <w:rFonts w:ascii="Calibri" w:hAnsi="Calibri" w:cs="Calibri"/>
          <w:b/>
          <w:bCs/>
          <w:iCs/>
          <w:sz w:val="24"/>
          <w:szCs w:val="24"/>
        </w:rPr>
        <w:t xml:space="preserve"> wraz z oprogramowaniem serwerowym w ramach realizacji projektu life_aqp_opolskie_2019.pl – life19 gie/</w:t>
      </w:r>
      <w:proofErr w:type="spellStart"/>
      <w:r w:rsidRPr="00813F38">
        <w:rPr>
          <w:rFonts w:ascii="Calibri" w:hAnsi="Calibri" w:cs="Calibri"/>
          <w:b/>
          <w:bCs/>
          <w:iCs/>
          <w:sz w:val="24"/>
          <w:szCs w:val="24"/>
        </w:rPr>
        <w:t>pl</w:t>
      </w:r>
      <w:proofErr w:type="spellEnd"/>
      <w:r w:rsidRPr="00813F38">
        <w:rPr>
          <w:rFonts w:ascii="Calibri" w:hAnsi="Calibri" w:cs="Calibri"/>
          <w:b/>
          <w:bCs/>
          <w:iCs/>
          <w:sz w:val="24"/>
          <w:szCs w:val="24"/>
        </w:rPr>
        <w:t>/000398)</w:t>
      </w:r>
    </w:p>
    <w:p w:rsidR="00107874" w:rsidRPr="00813F38" w:rsidRDefault="00107874" w:rsidP="00441249">
      <w:pPr>
        <w:pStyle w:val="Akapitzlist"/>
        <w:numPr>
          <w:ilvl w:val="0"/>
          <w:numId w:val="38"/>
        </w:numPr>
        <w:spacing w:after="0" w:line="360" w:lineRule="auto"/>
        <w:contextualSpacing w:val="0"/>
        <w:jc w:val="both"/>
        <w:rPr>
          <w:rFonts w:ascii="Calibri" w:hAnsi="Calibri" w:cs="Calibri"/>
          <w:b/>
          <w:bCs/>
          <w:sz w:val="24"/>
          <w:szCs w:val="24"/>
        </w:rPr>
      </w:pPr>
      <w:r w:rsidRPr="00813F38">
        <w:rPr>
          <w:rFonts w:ascii="Calibri" w:hAnsi="Calibri" w:cs="Calibri"/>
          <w:b/>
          <w:bCs/>
          <w:sz w:val="24"/>
          <w:szCs w:val="24"/>
        </w:rPr>
        <w:t>Część 1 – Dostawa dysków SSD i półek dyskowych w zakresie rozbudowy posiadanej macierzy dyskowej</w:t>
      </w:r>
    </w:p>
    <w:p w:rsidR="00107874" w:rsidRPr="00813F38" w:rsidRDefault="00107874" w:rsidP="00441249">
      <w:pPr>
        <w:pStyle w:val="Akapitzlist"/>
        <w:numPr>
          <w:ilvl w:val="0"/>
          <w:numId w:val="38"/>
        </w:numPr>
        <w:spacing w:after="0" w:line="360" w:lineRule="auto"/>
        <w:contextualSpacing w:val="0"/>
        <w:jc w:val="both"/>
        <w:rPr>
          <w:rFonts w:ascii="Calibri" w:hAnsi="Calibri" w:cs="Calibri"/>
          <w:b/>
          <w:bCs/>
          <w:sz w:val="24"/>
          <w:szCs w:val="24"/>
        </w:rPr>
      </w:pPr>
      <w:r w:rsidRPr="00813F38">
        <w:rPr>
          <w:rFonts w:ascii="Calibri" w:hAnsi="Calibri" w:cs="Calibri"/>
          <w:b/>
          <w:bCs/>
          <w:sz w:val="24"/>
          <w:szCs w:val="24"/>
        </w:rPr>
        <w:t xml:space="preserve">Część 2 – Dostawa w zakresie rozbudowy klastra HA (High </w:t>
      </w:r>
      <w:proofErr w:type="spellStart"/>
      <w:r w:rsidRPr="00813F38">
        <w:rPr>
          <w:rFonts w:ascii="Calibri" w:hAnsi="Calibri" w:cs="Calibri"/>
          <w:b/>
          <w:bCs/>
          <w:sz w:val="24"/>
          <w:szCs w:val="24"/>
        </w:rPr>
        <w:t>Availability</w:t>
      </w:r>
      <w:proofErr w:type="spellEnd"/>
      <w:r w:rsidRPr="00813F38">
        <w:rPr>
          <w:rFonts w:ascii="Calibri" w:hAnsi="Calibri" w:cs="Calibri"/>
          <w:b/>
          <w:bCs/>
          <w:sz w:val="24"/>
          <w:szCs w:val="24"/>
        </w:rPr>
        <w:t>) o dodatkowe 2 licencje Microsoft</w:t>
      </w:r>
      <w:r w:rsidR="000E08D0" w:rsidRPr="00813F38">
        <w:rPr>
          <w:rFonts w:ascii="Calibri" w:hAnsi="Calibri" w:cs="Calibri"/>
          <w:b/>
          <w:bCs/>
          <w:sz w:val="24"/>
          <w:szCs w:val="24"/>
        </w:rPr>
        <w:t xml:space="preserve"> Windows Server </w:t>
      </w:r>
      <w:proofErr w:type="spellStart"/>
      <w:r w:rsidR="000E08D0" w:rsidRPr="00813F38">
        <w:rPr>
          <w:rFonts w:ascii="Calibri" w:hAnsi="Calibri" w:cs="Calibri"/>
          <w:b/>
          <w:bCs/>
          <w:sz w:val="24"/>
          <w:szCs w:val="24"/>
        </w:rPr>
        <w:t>Datacenter</w:t>
      </w:r>
      <w:proofErr w:type="spellEnd"/>
      <w:r w:rsidR="000E08D0" w:rsidRPr="00813F38">
        <w:rPr>
          <w:rFonts w:ascii="Calibri" w:hAnsi="Calibri" w:cs="Calibri"/>
          <w:b/>
          <w:bCs/>
          <w:sz w:val="24"/>
          <w:szCs w:val="24"/>
        </w:rPr>
        <w:t xml:space="preserve"> 2022</w:t>
      </w:r>
    </w:p>
    <w:p w:rsidR="00681815" w:rsidRPr="00813F38" w:rsidRDefault="00681815" w:rsidP="00441249">
      <w:pPr>
        <w:autoSpaceDE w:val="0"/>
        <w:autoSpaceDN w:val="0"/>
        <w:adjustRightInd w:val="0"/>
        <w:spacing w:after="0" w:line="360" w:lineRule="auto"/>
        <w:rPr>
          <w:rFonts w:ascii="Calibri" w:hAnsi="Calibri" w:cs="Calibri"/>
          <w:color w:val="000000" w:themeColor="text1"/>
          <w:sz w:val="24"/>
          <w:szCs w:val="24"/>
        </w:rPr>
      </w:pPr>
    </w:p>
    <w:p w:rsidR="005603A6" w:rsidRPr="00813F38" w:rsidRDefault="005603A6" w:rsidP="00441249">
      <w:pPr>
        <w:autoSpaceDE w:val="0"/>
        <w:autoSpaceDN w:val="0"/>
        <w:adjustRightInd w:val="0"/>
        <w:spacing w:after="0" w:line="360" w:lineRule="auto"/>
        <w:rPr>
          <w:rFonts w:ascii="Calibri" w:hAnsi="Calibri" w:cs="Calibri"/>
          <w:b/>
          <w:color w:val="000000" w:themeColor="text1"/>
          <w:sz w:val="24"/>
          <w:szCs w:val="24"/>
        </w:rPr>
      </w:pPr>
      <w:r w:rsidRPr="00813F38">
        <w:rPr>
          <w:rFonts w:ascii="Calibri" w:hAnsi="Calibri" w:cs="Calibri"/>
          <w:color w:val="000000" w:themeColor="text1"/>
          <w:sz w:val="24"/>
          <w:szCs w:val="24"/>
        </w:rPr>
        <w:t>Postępowanie prowadzone jest na podstawie Uchwały Zarządu Województwa Opolskiego nr</w:t>
      </w:r>
      <w:r w:rsidR="00E43A9E" w:rsidRPr="00813F38">
        <w:rPr>
          <w:rFonts w:ascii="Calibri" w:hAnsi="Calibri" w:cs="Calibri"/>
          <w:color w:val="000000" w:themeColor="text1"/>
          <w:sz w:val="24"/>
          <w:szCs w:val="24"/>
        </w:rPr>
        <w:t> </w:t>
      </w:r>
      <w:r w:rsidR="00620EC0">
        <w:rPr>
          <w:rFonts w:ascii="Calibri" w:hAnsi="Calibri" w:cs="Calibri"/>
          <w:b/>
          <w:color w:val="000000" w:themeColor="text1"/>
          <w:sz w:val="24"/>
          <w:szCs w:val="24"/>
        </w:rPr>
        <w:t>7774</w:t>
      </w:r>
      <w:r w:rsidR="001767DE" w:rsidRPr="00813F38">
        <w:rPr>
          <w:rFonts w:ascii="Calibri" w:hAnsi="Calibri" w:cs="Calibri"/>
          <w:b/>
          <w:color w:val="000000" w:themeColor="text1"/>
          <w:sz w:val="24"/>
          <w:szCs w:val="24"/>
        </w:rPr>
        <w:t>/</w:t>
      </w:r>
      <w:r w:rsidR="000F46C1" w:rsidRPr="00813F38">
        <w:rPr>
          <w:rFonts w:ascii="Calibri" w:hAnsi="Calibri" w:cs="Calibri"/>
          <w:b/>
          <w:color w:val="000000" w:themeColor="text1"/>
          <w:sz w:val="24"/>
          <w:szCs w:val="24"/>
        </w:rPr>
        <w:t>2022</w:t>
      </w:r>
      <w:r w:rsidR="001767DE" w:rsidRPr="00813F38">
        <w:rPr>
          <w:rFonts w:ascii="Calibri" w:hAnsi="Calibri" w:cs="Calibri"/>
          <w:b/>
          <w:color w:val="000000" w:themeColor="text1"/>
          <w:sz w:val="24"/>
          <w:szCs w:val="24"/>
        </w:rPr>
        <w:t xml:space="preserve"> z </w:t>
      </w:r>
      <w:r w:rsidRPr="00813F38">
        <w:rPr>
          <w:rFonts w:ascii="Calibri" w:hAnsi="Calibri" w:cs="Calibri"/>
          <w:b/>
          <w:color w:val="000000" w:themeColor="text1"/>
          <w:sz w:val="24"/>
          <w:szCs w:val="24"/>
        </w:rPr>
        <w:t xml:space="preserve">dnia </w:t>
      </w:r>
      <w:r w:rsidR="00F236D5" w:rsidRPr="00813F38">
        <w:rPr>
          <w:rFonts w:ascii="Calibri" w:hAnsi="Calibri" w:cs="Calibri"/>
          <w:b/>
          <w:color w:val="000000" w:themeColor="text1"/>
          <w:sz w:val="24"/>
          <w:szCs w:val="24"/>
        </w:rPr>
        <w:t xml:space="preserve"> </w:t>
      </w:r>
      <w:r w:rsidR="00620EC0">
        <w:rPr>
          <w:rFonts w:ascii="Calibri" w:hAnsi="Calibri" w:cs="Calibri"/>
          <w:b/>
          <w:color w:val="000000" w:themeColor="text1"/>
          <w:sz w:val="24"/>
          <w:szCs w:val="24"/>
        </w:rPr>
        <w:t>05.09.</w:t>
      </w:r>
      <w:r w:rsidRPr="00813F38">
        <w:rPr>
          <w:rFonts w:ascii="Calibri" w:hAnsi="Calibri" w:cs="Calibri"/>
          <w:b/>
          <w:color w:val="000000" w:themeColor="text1"/>
          <w:sz w:val="24"/>
          <w:szCs w:val="24"/>
        </w:rPr>
        <w:t>202</w:t>
      </w:r>
      <w:r w:rsidR="00F236D5" w:rsidRPr="00813F38">
        <w:rPr>
          <w:rFonts w:ascii="Calibri" w:hAnsi="Calibri" w:cs="Calibri"/>
          <w:b/>
          <w:color w:val="000000" w:themeColor="text1"/>
          <w:sz w:val="24"/>
          <w:szCs w:val="24"/>
        </w:rPr>
        <w:t>2</w:t>
      </w:r>
      <w:r w:rsidRPr="00813F38">
        <w:rPr>
          <w:rFonts w:ascii="Calibri" w:hAnsi="Calibri" w:cs="Calibri"/>
          <w:b/>
          <w:color w:val="000000" w:themeColor="text1"/>
          <w:sz w:val="24"/>
          <w:szCs w:val="24"/>
        </w:rPr>
        <w:t>r.</w:t>
      </w:r>
    </w:p>
    <w:tbl>
      <w:tblPr>
        <w:tblW w:w="0" w:type="auto"/>
        <w:tblCellMar>
          <w:left w:w="0" w:type="dxa"/>
          <w:right w:w="0" w:type="dxa"/>
        </w:tblCellMar>
        <w:tblLook w:val="04A0"/>
      </w:tblPr>
      <w:tblGrid>
        <w:gridCol w:w="9035"/>
      </w:tblGrid>
      <w:tr w:rsidR="00007658" w:rsidRPr="00813F38" w:rsidTr="007F5A50">
        <w:trPr>
          <w:trHeight w:val="121"/>
        </w:trPr>
        <w:tc>
          <w:tcPr>
            <w:tcW w:w="9035" w:type="dxa"/>
            <w:tcMar>
              <w:top w:w="0" w:type="dxa"/>
              <w:left w:w="108" w:type="dxa"/>
              <w:bottom w:w="0" w:type="dxa"/>
              <w:right w:w="108" w:type="dxa"/>
            </w:tcMar>
          </w:tcPr>
          <w:p w:rsidR="00007658" w:rsidRPr="00813F38" w:rsidRDefault="00007658" w:rsidP="00441249">
            <w:pPr>
              <w:autoSpaceDE w:val="0"/>
              <w:autoSpaceDN w:val="0"/>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Procedura otwarta Dyrektywa 2014/24/UE </w:t>
            </w:r>
          </w:p>
          <w:p w:rsidR="00007658" w:rsidRPr="00813F38" w:rsidRDefault="00007658" w:rsidP="00441249">
            <w:pPr>
              <w:autoSpaceDE w:val="0"/>
              <w:autoSpaceDN w:val="0"/>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Dziennik Urzędowy Unii Europejskiej </w:t>
            </w:r>
          </w:p>
          <w:p w:rsidR="00007658" w:rsidRPr="00813F38" w:rsidRDefault="00007658" w:rsidP="00441249">
            <w:pPr>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Ogłoszenie o zamówieniu Polska-Opole</w:t>
            </w:r>
          </w:p>
          <w:p w:rsidR="00007658" w:rsidRPr="00813F38" w:rsidRDefault="00007658" w:rsidP="00441249">
            <w:pPr>
              <w:pStyle w:val="Default"/>
              <w:spacing w:line="360" w:lineRule="auto"/>
              <w:rPr>
                <w:b/>
                <w:color w:val="000000" w:themeColor="text1"/>
              </w:rPr>
            </w:pPr>
            <w:r w:rsidRPr="00813F38">
              <w:rPr>
                <w:color w:val="000000" w:themeColor="text1"/>
              </w:rPr>
              <w:t>Data wysłania (przekazania) niniejszego ogłoszenia Urzędowi Publikacji Unii Europejskiej:</w:t>
            </w:r>
            <w:r w:rsidR="00A86CBA" w:rsidRPr="00813F38">
              <w:rPr>
                <w:color w:val="000000" w:themeColor="text1"/>
              </w:rPr>
              <w:t xml:space="preserve">   </w:t>
            </w:r>
            <w:r w:rsidR="002B676C" w:rsidRPr="00813F38">
              <w:rPr>
                <w:b/>
                <w:color w:val="000000" w:themeColor="text1"/>
              </w:rPr>
              <w:t>05.09</w:t>
            </w:r>
            <w:r w:rsidR="00C9703B" w:rsidRPr="00813F38">
              <w:rPr>
                <w:b/>
                <w:color w:val="000000" w:themeColor="text1"/>
              </w:rPr>
              <w:t>.</w:t>
            </w:r>
            <w:r w:rsidR="003E4D94" w:rsidRPr="00813F38">
              <w:rPr>
                <w:b/>
                <w:color w:val="000000" w:themeColor="text1"/>
              </w:rPr>
              <w:t>202</w:t>
            </w:r>
            <w:r w:rsidR="00A86CBA" w:rsidRPr="00813F38">
              <w:rPr>
                <w:b/>
                <w:color w:val="000000" w:themeColor="text1"/>
              </w:rPr>
              <w:t>2</w:t>
            </w:r>
            <w:r w:rsidRPr="00813F38">
              <w:rPr>
                <w:b/>
                <w:color w:val="000000" w:themeColor="text1"/>
              </w:rPr>
              <w:t>r.</w:t>
            </w:r>
          </w:p>
          <w:p w:rsidR="00007658" w:rsidRPr="00813F38" w:rsidRDefault="00007658" w:rsidP="00441249">
            <w:pPr>
              <w:pStyle w:val="Default"/>
              <w:spacing w:line="360" w:lineRule="auto"/>
              <w:rPr>
                <w:color w:val="000000" w:themeColor="text1"/>
              </w:rPr>
            </w:pPr>
            <w:r w:rsidRPr="00813F38">
              <w:rPr>
                <w:color w:val="000000" w:themeColor="text1"/>
              </w:rPr>
              <w:t xml:space="preserve">Data opublikowania (ogłoszenia) </w:t>
            </w:r>
            <w:r w:rsidR="00AB1257" w:rsidRPr="00813F38">
              <w:rPr>
                <w:color w:val="000000" w:themeColor="text1"/>
              </w:rPr>
              <w:t xml:space="preserve"> </w:t>
            </w:r>
            <w:r w:rsidR="00620EC0">
              <w:rPr>
                <w:b/>
              </w:rPr>
              <w:t>14.</w:t>
            </w:r>
            <w:r w:rsidR="00C9703B" w:rsidRPr="00813F38">
              <w:rPr>
                <w:b/>
              </w:rPr>
              <w:t>09.</w:t>
            </w:r>
            <w:r w:rsidRPr="00813F38">
              <w:rPr>
                <w:b/>
              </w:rPr>
              <w:t>202</w:t>
            </w:r>
            <w:r w:rsidR="00A86CBA" w:rsidRPr="00813F38">
              <w:rPr>
                <w:b/>
              </w:rPr>
              <w:t>2</w:t>
            </w:r>
            <w:r w:rsidRPr="00813F38">
              <w:rPr>
                <w:b/>
              </w:rPr>
              <w:t>r</w:t>
            </w:r>
            <w:r w:rsidRPr="00813F38">
              <w:t>., nr</w:t>
            </w:r>
            <w:r w:rsidRPr="00813F38">
              <w:rPr>
                <w:color w:val="000000" w:themeColor="text1"/>
              </w:rPr>
              <w:t xml:space="preserve"> ogłoszenia</w:t>
            </w:r>
            <w:r w:rsidRPr="00813F38">
              <w:t>:</w:t>
            </w:r>
            <w:r w:rsidR="00965259" w:rsidRPr="00813F38">
              <w:t xml:space="preserve">  </w:t>
            </w:r>
            <w:r w:rsidR="00AB1257" w:rsidRPr="00813F38">
              <w:rPr>
                <w:b/>
              </w:rPr>
              <w:t xml:space="preserve">2022/S </w:t>
            </w:r>
            <w:r w:rsidR="00620EC0" w:rsidRPr="00620EC0">
              <w:rPr>
                <w:b/>
              </w:rPr>
              <w:t>177-500301</w:t>
            </w:r>
          </w:p>
          <w:p w:rsidR="00007658" w:rsidRPr="00813F38" w:rsidRDefault="00007658" w:rsidP="00620EC0">
            <w:pPr>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Ogłoszenie na  Platformie UZP </w:t>
            </w:r>
            <w:r w:rsidR="009715B1" w:rsidRPr="00813F38">
              <w:rPr>
                <w:rFonts w:ascii="Calibri" w:hAnsi="Calibri" w:cs="Calibri"/>
                <w:color w:val="000000" w:themeColor="text1"/>
                <w:sz w:val="24"/>
                <w:szCs w:val="24"/>
              </w:rPr>
              <w:t>(</w:t>
            </w:r>
            <w:proofErr w:type="spellStart"/>
            <w:r w:rsidR="009715B1" w:rsidRPr="00813F38">
              <w:rPr>
                <w:rFonts w:ascii="Calibri" w:hAnsi="Calibri" w:cs="Calibri"/>
                <w:color w:val="000000" w:themeColor="text1"/>
                <w:sz w:val="24"/>
                <w:szCs w:val="24"/>
              </w:rPr>
              <w:t>miniPortal</w:t>
            </w:r>
            <w:proofErr w:type="spellEnd"/>
            <w:r w:rsidR="009715B1" w:rsidRPr="00813F38">
              <w:rPr>
                <w:rFonts w:ascii="Calibri" w:hAnsi="Calibri" w:cs="Calibri"/>
                <w:color w:val="000000" w:themeColor="text1"/>
                <w:sz w:val="24"/>
                <w:szCs w:val="24"/>
              </w:rPr>
              <w:t xml:space="preserve">) </w:t>
            </w:r>
            <w:r w:rsidRPr="00813F38">
              <w:rPr>
                <w:rFonts w:ascii="Calibri" w:hAnsi="Calibri" w:cs="Calibri"/>
                <w:color w:val="000000" w:themeColor="text1"/>
                <w:sz w:val="24"/>
                <w:szCs w:val="24"/>
              </w:rPr>
              <w:t xml:space="preserve">opublikowano dnia </w:t>
            </w:r>
            <w:r w:rsidR="00620EC0">
              <w:rPr>
                <w:rFonts w:ascii="Calibri" w:hAnsi="Calibri" w:cs="Calibri"/>
                <w:b/>
                <w:color w:val="000000" w:themeColor="text1"/>
                <w:sz w:val="24"/>
                <w:szCs w:val="24"/>
              </w:rPr>
              <w:t>14.</w:t>
            </w:r>
            <w:r w:rsidR="00C9703B" w:rsidRPr="00813F38">
              <w:rPr>
                <w:rFonts w:ascii="Calibri" w:hAnsi="Calibri" w:cs="Calibri"/>
                <w:b/>
                <w:color w:val="000000" w:themeColor="text1"/>
                <w:sz w:val="24"/>
                <w:szCs w:val="24"/>
              </w:rPr>
              <w:t>09</w:t>
            </w:r>
            <w:r w:rsidR="009715B1" w:rsidRPr="00813F38">
              <w:rPr>
                <w:rFonts w:ascii="Calibri" w:hAnsi="Calibri" w:cs="Calibri"/>
                <w:b/>
                <w:color w:val="000000" w:themeColor="text1"/>
                <w:sz w:val="24"/>
                <w:szCs w:val="24"/>
              </w:rPr>
              <w:t>.</w:t>
            </w:r>
            <w:r w:rsidRPr="00813F38">
              <w:rPr>
                <w:rFonts w:ascii="Calibri" w:hAnsi="Calibri" w:cs="Calibri"/>
                <w:b/>
                <w:color w:val="000000" w:themeColor="text1"/>
                <w:sz w:val="24"/>
                <w:szCs w:val="24"/>
              </w:rPr>
              <w:t>202</w:t>
            </w:r>
            <w:r w:rsidR="00A86CBA" w:rsidRPr="00813F38">
              <w:rPr>
                <w:rFonts w:ascii="Calibri" w:hAnsi="Calibri" w:cs="Calibri"/>
                <w:b/>
                <w:color w:val="000000" w:themeColor="text1"/>
                <w:sz w:val="24"/>
                <w:szCs w:val="24"/>
              </w:rPr>
              <w:t>2</w:t>
            </w:r>
            <w:r w:rsidRPr="00813F38">
              <w:rPr>
                <w:rFonts w:ascii="Calibri" w:hAnsi="Calibri" w:cs="Calibri"/>
                <w:b/>
                <w:color w:val="000000" w:themeColor="text1"/>
                <w:sz w:val="24"/>
                <w:szCs w:val="24"/>
              </w:rPr>
              <w:t xml:space="preserve"> r.,  </w:t>
            </w:r>
          </w:p>
        </w:tc>
      </w:tr>
    </w:tbl>
    <w:p w:rsidR="00007658" w:rsidRPr="00813F38" w:rsidRDefault="00007658" w:rsidP="00441249">
      <w:pPr>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Strona internetowa Zamawiającego: </w:t>
      </w:r>
      <w:hyperlink r:id="rId9" w:history="1">
        <w:r w:rsidR="001D5462" w:rsidRPr="00813F38">
          <w:rPr>
            <w:rStyle w:val="Hipercze"/>
            <w:rFonts w:ascii="Calibri" w:hAnsi="Calibri" w:cs="Calibri"/>
            <w:color w:val="000000" w:themeColor="text1"/>
            <w:sz w:val="24"/>
            <w:szCs w:val="24"/>
            <w:u w:val="none"/>
          </w:rPr>
          <w:t>https://bip.opolskie.pl/</w:t>
        </w:r>
      </w:hyperlink>
    </w:p>
    <w:p w:rsidR="00007658" w:rsidRPr="00813F38" w:rsidRDefault="00007658" w:rsidP="00441249">
      <w:pPr>
        <w:pStyle w:val="pkt"/>
        <w:spacing w:before="0" w:after="0" w:line="360" w:lineRule="auto"/>
        <w:ind w:left="0" w:firstLine="0"/>
        <w:jc w:val="left"/>
        <w:rPr>
          <w:rFonts w:ascii="Calibri" w:hAnsi="Calibri" w:cs="Calibri"/>
          <w:color w:val="000000" w:themeColor="text1"/>
        </w:rPr>
      </w:pPr>
      <w:r w:rsidRPr="00813F38">
        <w:rPr>
          <w:rFonts w:ascii="Calibri" w:hAnsi="Calibri" w:cs="Calibri"/>
          <w:color w:val="000000" w:themeColor="text1"/>
        </w:rPr>
        <w:t>Strona internetowa</w:t>
      </w:r>
      <w:r w:rsidR="00885588" w:rsidRPr="00813F38">
        <w:rPr>
          <w:rFonts w:ascii="Calibri" w:hAnsi="Calibri" w:cs="Calibri"/>
          <w:color w:val="000000" w:themeColor="text1"/>
        </w:rPr>
        <w:t xml:space="preserve"> Zamawiającego dot. </w:t>
      </w:r>
      <w:r w:rsidRPr="00813F38">
        <w:rPr>
          <w:rFonts w:ascii="Calibri" w:hAnsi="Calibri" w:cs="Calibri"/>
          <w:color w:val="000000" w:themeColor="text1"/>
        </w:rPr>
        <w:t xml:space="preserve">zamówień publicznych: </w:t>
      </w:r>
      <w:hyperlink r:id="rId10" w:history="1">
        <w:r w:rsidRPr="00813F38">
          <w:rPr>
            <w:rStyle w:val="Hipercze"/>
            <w:rFonts w:ascii="Calibri" w:hAnsi="Calibri" w:cs="Calibri"/>
            <w:color w:val="000000" w:themeColor="text1"/>
            <w:u w:val="none"/>
          </w:rPr>
          <w:t>https://bip.opolskie.pl/typy-tresci/zamowienia-publiczne/</w:t>
        </w:r>
      </w:hyperlink>
    </w:p>
    <w:p w:rsidR="00007658" w:rsidRPr="00813F38" w:rsidRDefault="00FA2099" w:rsidP="00FE188A">
      <w:pPr>
        <w:pStyle w:val="pkt"/>
        <w:spacing w:before="0" w:after="0" w:line="360" w:lineRule="auto"/>
        <w:ind w:left="0" w:firstLine="0"/>
        <w:jc w:val="left"/>
        <w:outlineLvl w:val="0"/>
        <w:rPr>
          <w:rFonts w:ascii="Calibri" w:hAnsi="Calibri" w:cs="Calibri"/>
          <w:color w:val="000000" w:themeColor="text1"/>
        </w:rPr>
      </w:pPr>
      <w:r w:rsidRPr="00813F38">
        <w:rPr>
          <w:rFonts w:ascii="Calibri" w:hAnsi="Calibri" w:cs="Calibri"/>
          <w:color w:val="000000" w:themeColor="text1"/>
        </w:rPr>
        <w:t xml:space="preserve">Strona prowadzonego postępowania: </w:t>
      </w:r>
      <w:r w:rsidR="001D5462" w:rsidRPr="00813F38">
        <w:rPr>
          <w:rFonts w:ascii="Calibri" w:hAnsi="Calibri" w:cs="Calibri"/>
          <w:color w:val="000000" w:themeColor="text1"/>
        </w:rPr>
        <w:t xml:space="preserve"> </w:t>
      </w:r>
      <w:hyperlink r:id="rId11" w:history="1">
        <w:r w:rsidR="00092DF0" w:rsidRPr="00813F38">
          <w:rPr>
            <w:rStyle w:val="Hipercze"/>
            <w:rFonts w:ascii="Calibri" w:hAnsi="Calibri" w:cs="Calibri"/>
          </w:rPr>
          <w:t>https://miniportal.uzp.gov.pl/Postepowania/0c8e15e0-2f2b-4a7d-abda-7ff2daa00f41</w:t>
        </w:r>
      </w:hyperlink>
      <w:r w:rsidR="00092DF0" w:rsidRPr="00813F38">
        <w:rPr>
          <w:rFonts w:ascii="Calibri" w:hAnsi="Calibri" w:cs="Calibri"/>
        </w:rPr>
        <w:t xml:space="preserve"> </w:t>
      </w:r>
    </w:p>
    <w:p w:rsidR="00007658" w:rsidRPr="00813F38" w:rsidRDefault="00007658" w:rsidP="00441249">
      <w:pPr>
        <w:pStyle w:val="pkt"/>
        <w:spacing w:before="0" w:after="0" w:line="360" w:lineRule="auto"/>
        <w:ind w:left="0" w:firstLine="0"/>
        <w:jc w:val="left"/>
        <w:rPr>
          <w:rFonts w:ascii="Calibri" w:hAnsi="Calibri" w:cs="Calibri"/>
          <w:color w:val="000000" w:themeColor="text1"/>
        </w:rPr>
      </w:pPr>
    </w:p>
    <w:p w:rsidR="00007658" w:rsidRPr="00813F38" w:rsidRDefault="00115E4A" w:rsidP="00FE188A">
      <w:pPr>
        <w:pStyle w:val="pkt"/>
        <w:spacing w:before="0" w:after="0" w:line="360" w:lineRule="auto"/>
        <w:ind w:left="0" w:firstLine="0"/>
        <w:jc w:val="left"/>
        <w:outlineLvl w:val="0"/>
        <w:rPr>
          <w:rFonts w:ascii="Calibri" w:hAnsi="Calibri" w:cs="Calibri"/>
          <w:color w:val="000000" w:themeColor="text1"/>
        </w:rPr>
      </w:pPr>
      <w:r w:rsidRPr="00813F38">
        <w:rPr>
          <w:rFonts w:ascii="Calibri" w:hAnsi="Calibri" w:cs="Calibri"/>
          <w:color w:val="000000" w:themeColor="text1"/>
        </w:rPr>
        <w:t xml:space="preserve">Opole, </w:t>
      </w:r>
      <w:r w:rsidR="00620EC0">
        <w:rPr>
          <w:rFonts w:ascii="Calibri" w:hAnsi="Calibri" w:cs="Calibri"/>
          <w:color w:val="000000" w:themeColor="text1"/>
        </w:rPr>
        <w:t>14.</w:t>
      </w:r>
      <w:r w:rsidR="00C9703B" w:rsidRPr="00813F38">
        <w:rPr>
          <w:rFonts w:ascii="Calibri" w:hAnsi="Calibri" w:cs="Calibri"/>
          <w:color w:val="000000" w:themeColor="text1"/>
        </w:rPr>
        <w:t>09.</w:t>
      </w:r>
      <w:r w:rsidR="00F320C3" w:rsidRPr="00813F38">
        <w:rPr>
          <w:rFonts w:ascii="Calibri" w:hAnsi="Calibri" w:cs="Calibri"/>
          <w:color w:val="000000" w:themeColor="text1"/>
        </w:rPr>
        <w:t>2022</w:t>
      </w:r>
    </w:p>
    <w:p w:rsidR="00500FD9" w:rsidRPr="00813F38" w:rsidRDefault="00500FD9" w:rsidP="00441249">
      <w:pPr>
        <w:pStyle w:val="Default"/>
        <w:spacing w:line="360" w:lineRule="auto"/>
        <w:rPr>
          <w:b/>
          <w:color w:val="000000" w:themeColor="text1"/>
        </w:rPr>
      </w:pPr>
    </w:p>
    <w:p w:rsidR="005603A6" w:rsidRPr="00813F38" w:rsidRDefault="005603A6" w:rsidP="00FE188A">
      <w:pPr>
        <w:pStyle w:val="Default"/>
        <w:spacing w:line="360" w:lineRule="auto"/>
        <w:outlineLvl w:val="0"/>
        <w:rPr>
          <w:b/>
          <w:color w:val="000000" w:themeColor="text1"/>
        </w:rPr>
      </w:pPr>
      <w:r w:rsidRPr="00813F38">
        <w:rPr>
          <w:b/>
          <w:color w:val="000000" w:themeColor="text1"/>
        </w:rPr>
        <w:t>Województwo Opolskie</w:t>
      </w:r>
    </w:p>
    <w:p w:rsidR="005603A6" w:rsidRPr="00813F38" w:rsidRDefault="00135C8E" w:rsidP="00441249">
      <w:pPr>
        <w:pStyle w:val="Default"/>
        <w:spacing w:line="360" w:lineRule="auto"/>
        <w:rPr>
          <w:b/>
          <w:color w:val="000000" w:themeColor="text1"/>
        </w:rPr>
      </w:pPr>
      <w:r w:rsidRPr="00813F38">
        <w:rPr>
          <w:b/>
          <w:color w:val="000000" w:themeColor="text1"/>
        </w:rPr>
        <w:t xml:space="preserve">- </w:t>
      </w:r>
      <w:r w:rsidR="005603A6" w:rsidRPr="00813F38">
        <w:rPr>
          <w:b/>
          <w:color w:val="000000" w:themeColor="text1"/>
        </w:rPr>
        <w:t xml:space="preserve">Urząd Marszałkowski Województwa Opolskiego </w:t>
      </w:r>
    </w:p>
    <w:p w:rsidR="005603A6" w:rsidRPr="00813F38" w:rsidRDefault="005603A6" w:rsidP="00441249">
      <w:pPr>
        <w:pStyle w:val="Default"/>
        <w:spacing w:line="360" w:lineRule="auto"/>
        <w:rPr>
          <w:b/>
          <w:color w:val="000000" w:themeColor="text1"/>
        </w:rPr>
      </w:pPr>
      <w:r w:rsidRPr="00813F38">
        <w:rPr>
          <w:b/>
          <w:color w:val="000000" w:themeColor="text1"/>
        </w:rPr>
        <w:t>ul. Piastowska 14,  45 – 082 Opole,</w:t>
      </w:r>
    </w:p>
    <w:p w:rsidR="009B5ECE" w:rsidRPr="00813F38" w:rsidRDefault="00B26074" w:rsidP="00FE188A">
      <w:pPr>
        <w:pStyle w:val="Nagwek"/>
        <w:spacing w:line="360" w:lineRule="auto"/>
        <w:outlineLvl w:val="0"/>
        <w:rPr>
          <w:rFonts w:ascii="Calibri" w:hAnsi="Calibri" w:cs="Calibri"/>
          <w:b/>
          <w:color w:val="000000" w:themeColor="text1"/>
          <w:sz w:val="24"/>
          <w:szCs w:val="24"/>
        </w:rPr>
      </w:pPr>
      <w:r w:rsidRPr="00813F38">
        <w:rPr>
          <w:rFonts w:ascii="Calibri" w:hAnsi="Calibri" w:cs="Calibri"/>
          <w:b/>
          <w:color w:val="000000" w:themeColor="text1"/>
          <w:sz w:val="24"/>
          <w:szCs w:val="24"/>
        </w:rPr>
        <w:t>DOA-ZP.272.29.2022</w:t>
      </w:r>
    </w:p>
    <w:p w:rsidR="00BC2F21" w:rsidRPr="00813F38" w:rsidRDefault="00E6682C" w:rsidP="00FE188A">
      <w:pPr>
        <w:pStyle w:val="Nagwek"/>
        <w:spacing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 xml:space="preserve">Część </w:t>
      </w:r>
      <w:r w:rsidR="00E56B48" w:rsidRPr="00813F38">
        <w:rPr>
          <w:rFonts w:ascii="Calibri" w:eastAsia="Times New Roman" w:hAnsi="Calibri" w:cs="Calibri"/>
          <w:b/>
          <w:color w:val="000000" w:themeColor="text1"/>
          <w:sz w:val="24"/>
          <w:szCs w:val="24"/>
          <w:lang w:eastAsia="pl-PL"/>
        </w:rPr>
        <w:t>1. </w:t>
      </w:r>
      <w:r w:rsidR="00BC2F21" w:rsidRPr="00813F38">
        <w:rPr>
          <w:rFonts w:ascii="Calibri" w:eastAsia="Times New Roman" w:hAnsi="Calibri" w:cs="Calibri"/>
          <w:b/>
          <w:color w:val="000000" w:themeColor="text1"/>
          <w:sz w:val="24"/>
          <w:szCs w:val="24"/>
          <w:lang w:eastAsia="pl-PL"/>
        </w:rPr>
        <w:t>SPECYFIKACJA WARUNKÓW ZAMÓWIENIA UE</w:t>
      </w:r>
      <w:r w:rsidR="002A1FEA" w:rsidRPr="00813F38">
        <w:rPr>
          <w:rFonts w:ascii="Calibri" w:eastAsia="Times New Roman" w:hAnsi="Calibri" w:cs="Calibri"/>
          <w:b/>
          <w:color w:val="000000" w:themeColor="text1"/>
          <w:sz w:val="24"/>
          <w:szCs w:val="24"/>
          <w:lang w:eastAsia="pl-PL"/>
        </w:rPr>
        <w:t xml:space="preserve"> (art. 134 PZP)</w:t>
      </w:r>
      <w:r w:rsidR="00E56B48" w:rsidRPr="00813F38">
        <w:rPr>
          <w:rFonts w:ascii="Calibri" w:eastAsia="Times New Roman" w:hAnsi="Calibri" w:cs="Calibri"/>
          <w:b/>
          <w:color w:val="000000" w:themeColor="text1"/>
          <w:sz w:val="24"/>
          <w:szCs w:val="24"/>
          <w:lang w:eastAsia="pl-PL"/>
        </w:rPr>
        <w:t xml:space="preserve">  </w:t>
      </w:r>
      <w:r w:rsidR="00BC2F21" w:rsidRPr="00813F38">
        <w:rPr>
          <w:rFonts w:ascii="Calibri" w:eastAsia="Times New Roman" w:hAnsi="Calibri" w:cs="Calibri"/>
          <w:color w:val="000000" w:themeColor="text1"/>
          <w:sz w:val="24"/>
          <w:szCs w:val="24"/>
          <w:lang w:eastAsia="pl-PL"/>
        </w:rPr>
        <w:t>- dalej zwana</w:t>
      </w:r>
      <w:r w:rsidR="00BC2F21" w:rsidRPr="00813F38">
        <w:rPr>
          <w:rFonts w:ascii="Calibri" w:eastAsia="Times New Roman" w:hAnsi="Calibri" w:cs="Calibri"/>
          <w:b/>
          <w:color w:val="000000" w:themeColor="text1"/>
          <w:sz w:val="24"/>
          <w:szCs w:val="24"/>
          <w:lang w:eastAsia="pl-PL"/>
        </w:rPr>
        <w:t xml:space="preserve"> „SWZ”</w:t>
      </w:r>
    </w:p>
    <w:p w:rsidR="00A23F06" w:rsidRPr="00813F38" w:rsidRDefault="00A23F06" w:rsidP="00441249">
      <w:pPr>
        <w:suppressAutoHyphens/>
        <w:autoSpaceDE w:val="0"/>
        <w:spacing w:after="0" w:line="360" w:lineRule="auto"/>
        <w:rPr>
          <w:rFonts w:ascii="Calibri" w:hAnsi="Calibri" w:cs="Calibri"/>
          <w:b/>
          <w:color w:val="000000"/>
          <w:sz w:val="24"/>
          <w:szCs w:val="24"/>
        </w:rPr>
      </w:pPr>
    </w:p>
    <w:p w:rsidR="00CF2210" w:rsidRPr="00813F38" w:rsidRDefault="00CF2210" w:rsidP="00FE188A">
      <w:pPr>
        <w:suppressAutoHyphens/>
        <w:autoSpaceDE w:val="0"/>
        <w:spacing w:after="0" w:line="360" w:lineRule="auto"/>
        <w:outlineLvl w:val="0"/>
        <w:rPr>
          <w:rFonts w:ascii="Calibri" w:hAnsi="Calibri" w:cs="Calibri"/>
          <w:b/>
          <w:color w:val="000000"/>
          <w:sz w:val="24"/>
          <w:szCs w:val="24"/>
        </w:rPr>
      </w:pPr>
      <w:r w:rsidRPr="00813F38">
        <w:rPr>
          <w:rFonts w:ascii="Calibri" w:hAnsi="Calibri" w:cs="Calibri"/>
          <w:b/>
          <w:color w:val="000000"/>
          <w:sz w:val="24"/>
          <w:szCs w:val="24"/>
        </w:rPr>
        <w:t>PROCEDURA POSTĘPOWANIA</w:t>
      </w:r>
      <w:r w:rsidR="0038430D" w:rsidRPr="00813F38">
        <w:rPr>
          <w:rFonts w:ascii="Calibri" w:hAnsi="Calibri" w:cs="Calibri"/>
          <w:b/>
          <w:color w:val="000000"/>
          <w:sz w:val="24"/>
          <w:szCs w:val="24"/>
        </w:rPr>
        <w:t>:</w:t>
      </w:r>
    </w:p>
    <w:p w:rsidR="0026039C" w:rsidRPr="00813F38" w:rsidRDefault="00BC2F21" w:rsidP="00441249">
      <w:pPr>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Postępowanie o udzielenie zamówienia publicznego jest prowadzone </w:t>
      </w:r>
      <w:r w:rsidR="003B5B51" w:rsidRPr="00813F38">
        <w:rPr>
          <w:rFonts w:ascii="Calibri" w:hAnsi="Calibri" w:cs="Calibri"/>
          <w:b/>
          <w:color w:val="000000" w:themeColor="text1"/>
          <w:sz w:val="24"/>
          <w:szCs w:val="24"/>
        </w:rPr>
        <w:t>w trybie przetargu nieograniczonego</w:t>
      </w:r>
      <w:r w:rsidR="003B5B51" w:rsidRPr="00813F38">
        <w:rPr>
          <w:rFonts w:ascii="Calibri" w:hAnsi="Calibri" w:cs="Calibri"/>
          <w:color w:val="000000" w:themeColor="text1"/>
          <w:sz w:val="24"/>
          <w:szCs w:val="24"/>
        </w:rPr>
        <w:t xml:space="preserve"> </w:t>
      </w:r>
      <w:r w:rsidRPr="00813F38">
        <w:rPr>
          <w:rFonts w:ascii="Calibri" w:hAnsi="Calibri" w:cs="Calibri"/>
          <w:color w:val="000000" w:themeColor="text1"/>
          <w:sz w:val="24"/>
          <w:szCs w:val="24"/>
        </w:rPr>
        <w:t>zgodnie</w:t>
      </w:r>
      <w:r w:rsidR="003B5B51" w:rsidRPr="00813F38">
        <w:rPr>
          <w:rFonts w:ascii="Calibri" w:hAnsi="Calibri" w:cs="Calibri"/>
          <w:color w:val="000000" w:themeColor="text1"/>
          <w:sz w:val="24"/>
          <w:szCs w:val="24"/>
        </w:rPr>
        <w:t xml:space="preserve"> </w:t>
      </w:r>
      <w:r w:rsidRPr="00813F38">
        <w:rPr>
          <w:rFonts w:ascii="Calibri" w:hAnsi="Calibri" w:cs="Calibri"/>
          <w:color w:val="000000" w:themeColor="text1"/>
          <w:sz w:val="24"/>
          <w:szCs w:val="24"/>
        </w:rPr>
        <w:t>z przepisami ustawy z dnia 11 września 2019 r. - Prawo zamówień publicznych (</w:t>
      </w:r>
      <w:r w:rsidR="002D697C" w:rsidRPr="00813F38">
        <w:rPr>
          <w:rFonts w:ascii="Calibri" w:hAnsi="Calibri" w:cs="Calibri"/>
          <w:color w:val="000000" w:themeColor="text1"/>
          <w:sz w:val="24"/>
          <w:szCs w:val="24"/>
        </w:rPr>
        <w:t>Dz. U. z 2022 r. poz. 1710, t.j. z późn. zm.</w:t>
      </w:r>
      <w:r w:rsidRPr="00813F38">
        <w:rPr>
          <w:rFonts w:ascii="Calibri" w:hAnsi="Calibri" w:cs="Calibri"/>
          <w:color w:val="000000" w:themeColor="text1"/>
          <w:sz w:val="24"/>
          <w:szCs w:val="24"/>
        </w:rPr>
        <w:t>) - dalej zwanej „Pzp”</w:t>
      </w:r>
      <w:r w:rsidR="00443567" w:rsidRPr="00813F38">
        <w:rPr>
          <w:rFonts w:ascii="Calibri" w:hAnsi="Calibri" w:cs="Calibri"/>
          <w:color w:val="000000" w:themeColor="text1"/>
          <w:sz w:val="24"/>
          <w:szCs w:val="24"/>
        </w:rPr>
        <w:t xml:space="preserve"> z zastosowaniem procedury, o</w:t>
      </w:r>
      <w:r w:rsidR="00366AC5" w:rsidRPr="00813F38">
        <w:rPr>
          <w:rFonts w:ascii="Calibri" w:hAnsi="Calibri" w:cs="Calibri"/>
          <w:color w:val="000000" w:themeColor="text1"/>
          <w:sz w:val="24"/>
          <w:szCs w:val="24"/>
        </w:rPr>
        <w:t> </w:t>
      </w:r>
      <w:r w:rsidR="00443567" w:rsidRPr="00813F38">
        <w:rPr>
          <w:rFonts w:ascii="Calibri" w:hAnsi="Calibri" w:cs="Calibri"/>
          <w:color w:val="000000" w:themeColor="text1"/>
          <w:sz w:val="24"/>
          <w:szCs w:val="24"/>
        </w:rPr>
        <w:t xml:space="preserve">której mowa w art. 139 ustawy Pzp. </w:t>
      </w:r>
    </w:p>
    <w:p w:rsidR="0026039C" w:rsidRPr="00813F38" w:rsidRDefault="00366AC5" w:rsidP="00441249">
      <w:pPr>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Przedmiotowe postępowanie prowadzone jest </w:t>
      </w:r>
      <w:r w:rsidRPr="00813F38">
        <w:rPr>
          <w:rFonts w:ascii="Calibri" w:hAnsi="Calibri" w:cs="Calibri"/>
          <w:b/>
          <w:color w:val="000000" w:themeColor="text1"/>
          <w:sz w:val="24"/>
          <w:szCs w:val="24"/>
        </w:rPr>
        <w:t>przy użyciu środków komunikacji elektronicznej</w:t>
      </w:r>
      <w:r w:rsidRPr="00813F38">
        <w:rPr>
          <w:rFonts w:ascii="Calibri" w:hAnsi="Calibri" w:cs="Calibri"/>
          <w:color w:val="000000" w:themeColor="text1"/>
          <w:sz w:val="24"/>
          <w:szCs w:val="24"/>
        </w:rPr>
        <w:t xml:space="preserve">. </w:t>
      </w:r>
    </w:p>
    <w:p w:rsidR="00BB2752" w:rsidRPr="00813F38" w:rsidRDefault="00BB2752" w:rsidP="00441249">
      <w:pPr>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Wartość zamówienia jest równa progom unijnym lub przekracza progi unijne określone na podstawie art. 3 ustawy Pzp.</w:t>
      </w:r>
    </w:p>
    <w:p w:rsidR="00BC2F21" w:rsidRPr="00813F38" w:rsidRDefault="00BC2F21" w:rsidP="00441249">
      <w:pPr>
        <w:pStyle w:val="pkt"/>
        <w:spacing w:before="0" w:after="0" w:line="360" w:lineRule="auto"/>
        <w:ind w:left="0" w:firstLine="0"/>
        <w:jc w:val="left"/>
        <w:rPr>
          <w:rFonts w:ascii="Calibri" w:hAnsi="Calibri" w:cs="Calibri"/>
          <w:color w:val="000000" w:themeColor="text1"/>
        </w:rPr>
      </w:pPr>
    </w:p>
    <w:p w:rsidR="00BC2F21" w:rsidRPr="00813F38" w:rsidRDefault="009B5AE2" w:rsidP="00FE188A">
      <w:pPr>
        <w:pStyle w:val="pkt"/>
        <w:autoSpaceDE w:val="0"/>
        <w:autoSpaceDN w:val="0"/>
        <w:spacing w:before="0" w:after="0" w:line="360" w:lineRule="auto"/>
        <w:ind w:left="0" w:firstLine="0"/>
        <w:jc w:val="left"/>
        <w:outlineLvl w:val="0"/>
        <w:rPr>
          <w:rFonts w:ascii="Calibri" w:hAnsi="Calibri" w:cs="Calibri"/>
          <w:b/>
          <w:color w:val="000000" w:themeColor="text1"/>
        </w:rPr>
      </w:pPr>
      <w:r w:rsidRPr="00813F38">
        <w:rPr>
          <w:rFonts w:ascii="Calibri" w:hAnsi="Calibri" w:cs="Calibri"/>
          <w:b/>
          <w:color w:val="000000" w:themeColor="text1"/>
        </w:rPr>
        <w:t>NAZWA NADANA ZAMÓWIENIU:</w:t>
      </w:r>
    </w:p>
    <w:p w:rsidR="000E08D0" w:rsidRPr="00813F38" w:rsidRDefault="000E08D0" w:rsidP="00441249">
      <w:pPr>
        <w:tabs>
          <w:tab w:val="left" w:pos="0"/>
          <w:tab w:val="right" w:leader="dot" w:pos="10631"/>
        </w:tabs>
        <w:autoSpaceDE w:val="0"/>
        <w:spacing w:before="120" w:line="360" w:lineRule="auto"/>
        <w:rPr>
          <w:rFonts w:ascii="Calibri" w:hAnsi="Calibri" w:cs="Calibri"/>
          <w:b/>
          <w:bCs/>
          <w:iCs/>
          <w:sz w:val="24"/>
          <w:szCs w:val="24"/>
        </w:rPr>
      </w:pPr>
      <w:r w:rsidRPr="00813F38">
        <w:rPr>
          <w:rFonts w:ascii="Calibri" w:hAnsi="Calibri" w:cs="Calibri"/>
          <w:b/>
          <w:bCs/>
          <w:iCs/>
          <w:sz w:val="24"/>
          <w:szCs w:val="24"/>
        </w:rPr>
        <w:t xml:space="preserve">Urządzenia infrastruktury serwerowej - dedykowany serwer do obsługi platformy </w:t>
      </w:r>
      <w:proofErr w:type="spellStart"/>
      <w:r w:rsidRPr="00813F38">
        <w:rPr>
          <w:rFonts w:ascii="Calibri" w:hAnsi="Calibri" w:cs="Calibri"/>
          <w:b/>
          <w:bCs/>
          <w:iCs/>
          <w:sz w:val="24"/>
          <w:szCs w:val="24"/>
        </w:rPr>
        <w:t>it</w:t>
      </w:r>
      <w:proofErr w:type="spellEnd"/>
      <w:r w:rsidRPr="00813F38">
        <w:rPr>
          <w:rFonts w:ascii="Calibri" w:hAnsi="Calibri" w:cs="Calibri"/>
          <w:b/>
          <w:bCs/>
          <w:iCs/>
          <w:sz w:val="24"/>
          <w:szCs w:val="24"/>
        </w:rPr>
        <w:t xml:space="preserve"> wraz z oprogramowaniem serwerowym w ramach realizacji projektu life_aqp_opolskie_2019.pl – life19 gie/</w:t>
      </w:r>
      <w:proofErr w:type="spellStart"/>
      <w:r w:rsidRPr="00813F38">
        <w:rPr>
          <w:rFonts w:ascii="Calibri" w:hAnsi="Calibri" w:cs="Calibri"/>
          <w:b/>
          <w:bCs/>
          <w:iCs/>
          <w:sz w:val="24"/>
          <w:szCs w:val="24"/>
        </w:rPr>
        <w:t>pl</w:t>
      </w:r>
      <w:proofErr w:type="spellEnd"/>
      <w:r w:rsidRPr="00813F38">
        <w:rPr>
          <w:rFonts w:ascii="Calibri" w:hAnsi="Calibri" w:cs="Calibri"/>
          <w:b/>
          <w:bCs/>
          <w:iCs/>
          <w:sz w:val="24"/>
          <w:szCs w:val="24"/>
        </w:rPr>
        <w:t>/000398)</w:t>
      </w:r>
    </w:p>
    <w:p w:rsidR="000E08D0" w:rsidRPr="00813F38" w:rsidRDefault="000E08D0" w:rsidP="00441249">
      <w:pPr>
        <w:pStyle w:val="Akapitzlist"/>
        <w:numPr>
          <w:ilvl w:val="0"/>
          <w:numId w:val="40"/>
        </w:numPr>
        <w:spacing w:after="0" w:line="360" w:lineRule="auto"/>
        <w:contextualSpacing w:val="0"/>
        <w:jc w:val="both"/>
        <w:rPr>
          <w:rFonts w:ascii="Calibri" w:hAnsi="Calibri" w:cs="Calibri"/>
          <w:b/>
          <w:bCs/>
          <w:sz w:val="24"/>
          <w:szCs w:val="24"/>
        </w:rPr>
      </w:pPr>
      <w:r w:rsidRPr="00813F38">
        <w:rPr>
          <w:rFonts w:ascii="Calibri" w:hAnsi="Calibri" w:cs="Calibri"/>
          <w:b/>
          <w:bCs/>
          <w:sz w:val="24"/>
          <w:szCs w:val="24"/>
        </w:rPr>
        <w:t>Część 1 – Dostawa dysków SSD i półek dyskowych w zakresie rozbudowy posiadanej macierzy dyskowej</w:t>
      </w:r>
    </w:p>
    <w:p w:rsidR="00E56B48" w:rsidRPr="00813F38" w:rsidRDefault="000E08D0" w:rsidP="00441249">
      <w:pPr>
        <w:pStyle w:val="Akapitzlist"/>
        <w:numPr>
          <w:ilvl w:val="0"/>
          <w:numId w:val="40"/>
        </w:numPr>
        <w:spacing w:after="0" w:line="360" w:lineRule="auto"/>
        <w:contextualSpacing w:val="0"/>
        <w:jc w:val="both"/>
        <w:rPr>
          <w:rFonts w:ascii="Calibri" w:hAnsi="Calibri" w:cs="Calibri"/>
          <w:b/>
          <w:bCs/>
          <w:sz w:val="24"/>
          <w:szCs w:val="24"/>
        </w:rPr>
      </w:pPr>
      <w:r w:rsidRPr="00813F38">
        <w:rPr>
          <w:rFonts w:ascii="Calibri" w:hAnsi="Calibri" w:cs="Calibri"/>
          <w:b/>
          <w:bCs/>
          <w:sz w:val="24"/>
          <w:szCs w:val="24"/>
        </w:rPr>
        <w:t xml:space="preserve">Część 2 – Dostawa w zakresie rozbudowy klastra HA (High </w:t>
      </w:r>
      <w:proofErr w:type="spellStart"/>
      <w:r w:rsidRPr="00813F38">
        <w:rPr>
          <w:rFonts w:ascii="Calibri" w:hAnsi="Calibri" w:cs="Calibri"/>
          <w:b/>
          <w:bCs/>
          <w:sz w:val="24"/>
          <w:szCs w:val="24"/>
        </w:rPr>
        <w:t>Availability</w:t>
      </w:r>
      <w:proofErr w:type="spellEnd"/>
      <w:r w:rsidRPr="00813F38">
        <w:rPr>
          <w:rFonts w:ascii="Calibri" w:hAnsi="Calibri" w:cs="Calibri"/>
          <w:b/>
          <w:bCs/>
          <w:sz w:val="24"/>
          <w:szCs w:val="24"/>
        </w:rPr>
        <w:t xml:space="preserve">) o dodatkowe 2 licencje Microsoft Windows Server </w:t>
      </w:r>
      <w:proofErr w:type="spellStart"/>
      <w:r w:rsidRPr="00813F38">
        <w:rPr>
          <w:rFonts w:ascii="Calibri" w:hAnsi="Calibri" w:cs="Calibri"/>
          <w:b/>
          <w:bCs/>
          <w:sz w:val="24"/>
          <w:szCs w:val="24"/>
        </w:rPr>
        <w:t>Datacenter</w:t>
      </w:r>
      <w:proofErr w:type="spellEnd"/>
      <w:r w:rsidRPr="00813F38">
        <w:rPr>
          <w:rFonts w:ascii="Calibri" w:hAnsi="Calibri" w:cs="Calibri"/>
          <w:b/>
          <w:bCs/>
          <w:sz w:val="24"/>
          <w:szCs w:val="24"/>
        </w:rPr>
        <w:t xml:space="preserve"> 2022</w:t>
      </w:r>
    </w:p>
    <w:p w:rsidR="000E08D0" w:rsidRPr="00813F38" w:rsidRDefault="000E08D0" w:rsidP="00441249">
      <w:pPr>
        <w:pStyle w:val="Nagwek"/>
        <w:spacing w:line="360" w:lineRule="auto"/>
        <w:rPr>
          <w:rFonts w:ascii="Calibri" w:eastAsia="Times New Roman" w:hAnsi="Calibri" w:cs="Calibri"/>
          <w:b/>
          <w:color w:val="000000" w:themeColor="text1"/>
          <w:sz w:val="24"/>
          <w:szCs w:val="24"/>
          <w:lang w:eastAsia="pl-PL"/>
        </w:rPr>
      </w:pPr>
    </w:p>
    <w:p w:rsidR="00BC2F21" w:rsidRPr="00813F38" w:rsidRDefault="00B246D7" w:rsidP="00FE188A">
      <w:pPr>
        <w:pStyle w:val="Nagwek"/>
        <w:spacing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 xml:space="preserve">OZNACZENIE SPRAWY: </w:t>
      </w:r>
      <w:r w:rsidR="00580142" w:rsidRPr="00813F38">
        <w:rPr>
          <w:rFonts w:ascii="Calibri" w:eastAsia="Times New Roman" w:hAnsi="Calibri" w:cs="Calibri"/>
          <w:b/>
          <w:color w:val="000000" w:themeColor="text1"/>
          <w:sz w:val="24"/>
          <w:szCs w:val="24"/>
          <w:lang w:eastAsia="pl-PL"/>
        </w:rPr>
        <w:t xml:space="preserve"> </w:t>
      </w:r>
      <w:r w:rsidR="00B26074" w:rsidRPr="00813F38">
        <w:rPr>
          <w:rFonts w:ascii="Calibri" w:eastAsia="Times New Roman" w:hAnsi="Calibri" w:cs="Calibri"/>
          <w:b/>
          <w:color w:val="000000" w:themeColor="text1"/>
          <w:sz w:val="24"/>
          <w:szCs w:val="24"/>
          <w:lang w:eastAsia="pl-PL"/>
        </w:rPr>
        <w:t>DOA-ZP.272.29.2022</w:t>
      </w:r>
    </w:p>
    <w:p w:rsidR="00684DD8" w:rsidRPr="00813F38" w:rsidRDefault="00684DD8" w:rsidP="00441249">
      <w:pPr>
        <w:autoSpaceDE w:val="0"/>
        <w:autoSpaceDN w:val="0"/>
        <w:adjustRightInd w:val="0"/>
        <w:spacing w:after="0" w:line="360" w:lineRule="auto"/>
        <w:rPr>
          <w:rFonts w:ascii="Calibri" w:hAnsi="Calibri" w:cs="Calibri"/>
          <w:color w:val="000000" w:themeColor="text1"/>
          <w:sz w:val="24"/>
          <w:szCs w:val="24"/>
        </w:rPr>
      </w:pPr>
    </w:p>
    <w:p w:rsidR="00FE2AC5" w:rsidRPr="00813F38" w:rsidRDefault="004E4590" w:rsidP="00441249">
      <w:pPr>
        <w:spacing w:after="0" w:line="360" w:lineRule="auto"/>
        <w:rPr>
          <w:rFonts w:ascii="Calibri" w:hAnsi="Calibri" w:cs="Calibri"/>
          <w:b/>
          <w:bCs/>
          <w:color w:val="000000" w:themeColor="text1"/>
          <w:sz w:val="24"/>
          <w:szCs w:val="24"/>
        </w:rPr>
      </w:pPr>
      <w:r w:rsidRPr="00813F38">
        <w:rPr>
          <w:rFonts w:ascii="Calibri" w:hAnsi="Calibri" w:cs="Calibri"/>
          <w:b/>
          <w:bCs/>
          <w:color w:val="000000" w:themeColor="text1"/>
          <w:sz w:val="24"/>
          <w:szCs w:val="24"/>
        </w:rPr>
        <w:t xml:space="preserve">ID z miniPortalu  - </w:t>
      </w:r>
      <w:r w:rsidR="00684DD8" w:rsidRPr="00813F38">
        <w:rPr>
          <w:rFonts w:ascii="Calibri" w:hAnsi="Calibri" w:cs="Calibri"/>
          <w:b/>
          <w:bCs/>
          <w:color w:val="000000" w:themeColor="text1"/>
          <w:sz w:val="24"/>
          <w:szCs w:val="24"/>
        </w:rPr>
        <w:t>w celu złożenia oferty wykonawcy powinni się posługiwać 32 znakowym</w:t>
      </w:r>
      <w:r w:rsidR="000453BD" w:rsidRPr="00813F38">
        <w:rPr>
          <w:rFonts w:ascii="Calibri" w:hAnsi="Calibri" w:cs="Calibri"/>
          <w:b/>
          <w:bCs/>
          <w:color w:val="000000" w:themeColor="text1"/>
          <w:sz w:val="24"/>
          <w:szCs w:val="24"/>
        </w:rPr>
        <w:t xml:space="preserve"> Identyfikatorem z miniPortalu  </w:t>
      </w:r>
      <w:r w:rsidR="009E0412" w:rsidRPr="00813F38">
        <w:rPr>
          <w:rFonts w:ascii="Calibri" w:hAnsi="Calibri" w:cs="Calibri"/>
          <w:b/>
          <w:bCs/>
          <w:color w:val="000000" w:themeColor="text1"/>
          <w:sz w:val="24"/>
          <w:szCs w:val="24"/>
        </w:rPr>
        <w:t>(UZP)</w:t>
      </w:r>
      <w:r w:rsidR="00B85309" w:rsidRPr="00813F38">
        <w:rPr>
          <w:rFonts w:ascii="Calibri" w:hAnsi="Calibri" w:cs="Calibri"/>
          <w:b/>
          <w:bCs/>
          <w:color w:val="000000" w:themeColor="text1"/>
          <w:sz w:val="24"/>
          <w:szCs w:val="24"/>
        </w:rPr>
        <w:t xml:space="preserve"> - 0c8e15e0-2f2b-4a7d-abda-7ff2daa00f41</w:t>
      </w:r>
    </w:p>
    <w:p w:rsidR="003658FE" w:rsidRPr="00813F38" w:rsidRDefault="003658FE" w:rsidP="00441249">
      <w:pPr>
        <w:spacing w:after="0" w:line="360" w:lineRule="auto"/>
        <w:rPr>
          <w:rFonts w:ascii="Calibri" w:hAnsi="Calibri" w:cs="Calibri"/>
          <w:b/>
          <w:bCs/>
          <w:color w:val="000000" w:themeColor="text1"/>
          <w:sz w:val="24"/>
          <w:szCs w:val="24"/>
        </w:rPr>
      </w:pPr>
    </w:p>
    <w:p w:rsidR="0051628D" w:rsidRPr="00813F38" w:rsidRDefault="00482913" w:rsidP="00441249">
      <w:pPr>
        <w:pStyle w:val="Default"/>
        <w:spacing w:line="360" w:lineRule="auto"/>
        <w:rPr>
          <w:rFonts w:eastAsia="Times New Roman"/>
          <w:color w:val="000000" w:themeColor="text1"/>
          <w:lang w:eastAsia="pl-PL"/>
        </w:rPr>
      </w:pPr>
      <w:r w:rsidRPr="00813F38">
        <w:rPr>
          <w:color w:val="000000" w:themeColor="text1"/>
        </w:rPr>
        <w:lastRenderedPageBreak/>
        <w:t>(</w:t>
      </w:r>
      <w:r w:rsidR="00B703B5" w:rsidRPr="00813F38">
        <w:rPr>
          <w:color w:val="000000" w:themeColor="text1"/>
        </w:rPr>
        <w:t xml:space="preserve">Informacja: </w:t>
      </w:r>
      <w:r w:rsidR="0051628D" w:rsidRPr="00813F38">
        <w:rPr>
          <w:color w:val="000000" w:themeColor="text1"/>
        </w:rPr>
        <w:t xml:space="preserve">ID z Platformy UZP: </w:t>
      </w:r>
      <w:r w:rsidR="00D60551" w:rsidRPr="00813F38">
        <w:rPr>
          <w:color w:val="000000" w:themeColor="text1"/>
        </w:rPr>
        <w:t xml:space="preserve">OCDS </w:t>
      </w:r>
      <w:r w:rsidR="0051628D" w:rsidRPr="00813F38">
        <w:rPr>
          <w:color w:val="000000" w:themeColor="text1"/>
        </w:rPr>
        <w:t xml:space="preserve">- Identyfikator postępowania nadawany przez Platformę e-Zamówienia służy jedynie </w:t>
      </w:r>
      <w:r w:rsidR="00B703B5" w:rsidRPr="00813F38">
        <w:rPr>
          <w:color w:val="000000" w:themeColor="text1"/>
        </w:rPr>
        <w:t xml:space="preserve">Zamawiającemu </w:t>
      </w:r>
      <w:r w:rsidR="0051628D" w:rsidRPr="00813F38">
        <w:rPr>
          <w:color w:val="000000" w:themeColor="text1"/>
        </w:rPr>
        <w:t xml:space="preserve">do działań prowadzonych na Platformie (publikacji ogłoszenia). W sytuacji, w której Wykonawca składając ofertę przez </w:t>
      </w:r>
      <w:proofErr w:type="spellStart"/>
      <w:r w:rsidR="0051628D" w:rsidRPr="00813F38">
        <w:rPr>
          <w:color w:val="000000" w:themeColor="text1"/>
        </w:rPr>
        <w:t>miniPortal</w:t>
      </w:r>
      <w:proofErr w:type="spellEnd"/>
      <w:r w:rsidR="0051628D" w:rsidRPr="00813F38">
        <w:rPr>
          <w:color w:val="000000" w:themeColor="text1"/>
        </w:rPr>
        <w:t>, wprowadzi w</w:t>
      </w:r>
      <w:r w:rsidR="00BB491B" w:rsidRPr="00813F38">
        <w:rPr>
          <w:color w:val="000000" w:themeColor="text1"/>
        </w:rPr>
        <w:t> </w:t>
      </w:r>
      <w:r w:rsidR="0051628D" w:rsidRPr="00813F38">
        <w:rPr>
          <w:color w:val="000000" w:themeColor="text1"/>
        </w:rPr>
        <w:t>formularzu ID z Platformy e-Zamówienia</w:t>
      </w:r>
      <w:r w:rsidR="00E751E8" w:rsidRPr="00813F38">
        <w:rPr>
          <w:color w:val="000000" w:themeColor="text1"/>
        </w:rPr>
        <w:t xml:space="preserve"> zamiast ID z miniPortalu</w:t>
      </w:r>
      <w:r w:rsidR="0051628D" w:rsidRPr="00813F38">
        <w:rPr>
          <w:color w:val="000000" w:themeColor="text1"/>
        </w:rPr>
        <w:t>, oferta taka nie będzie widoczna na liście złożonych ofert i nie będzie możliwości na jej odszyfrowanie</w:t>
      </w:r>
      <w:r w:rsidRPr="00813F38">
        <w:rPr>
          <w:color w:val="000000" w:themeColor="text1"/>
        </w:rPr>
        <w:t>)</w:t>
      </w:r>
      <w:r w:rsidR="0051628D" w:rsidRPr="00813F38">
        <w:rPr>
          <w:color w:val="000000" w:themeColor="text1"/>
        </w:rPr>
        <w:t xml:space="preserve">. </w:t>
      </w:r>
    </w:p>
    <w:p w:rsidR="000E1E9B" w:rsidRPr="00813F38" w:rsidRDefault="000E1E9B" w:rsidP="00441249">
      <w:pPr>
        <w:spacing w:after="0" w:line="360" w:lineRule="auto"/>
        <w:rPr>
          <w:rFonts w:ascii="Calibri" w:eastAsia="Times New Roman" w:hAnsi="Calibri" w:cs="Calibri"/>
          <w:color w:val="000000" w:themeColor="text1"/>
          <w:sz w:val="24"/>
          <w:szCs w:val="24"/>
          <w:lang w:eastAsia="pl-PL"/>
        </w:rPr>
      </w:pPr>
    </w:p>
    <w:p w:rsidR="00F7530F" w:rsidRPr="00813F38" w:rsidRDefault="00A4424F"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ZAKRES SWZ</w:t>
      </w:r>
      <w:r w:rsidR="00F7530F" w:rsidRPr="00813F38">
        <w:rPr>
          <w:rFonts w:ascii="Calibri" w:eastAsia="Times New Roman" w:hAnsi="Calibri" w:cs="Calibri"/>
          <w:b/>
          <w:color w:val="000000" w:themeColor="text1"/>
          <w:sz w:val="24"/>
          <w:szCs w:val="24"/>
          <w:lang w:eastAsia="pl-PL"/>
        </w:rPr>
        <w:t xml:space="preserve"> </w:t>
      </w:r>
      <w:r w:rsidR="0054414D" w:rsidRPr="00813F38">
        <w:rPr>
          <w:rFonts w:ascii="Calibri" w:eastAsia="Times New Roman" w:hAnsi="Calibri" w:cs="Calibri"/>
          <w:b/>
          <w:color w:val="000000" w:themeColor="text1"/>
          <w:sz w:val="24"/>
          <w:szCs w:val="24"/>
          <w:lang w:eastAsia="pl-PL"/>
        </w:rPr>
        <w:t>(wg art. 134 Pzp)</w:t>
      </w:r>
    </w:p>
    <w:p w:rsidR="0054414D" w:rsidRPr="00813F38" w:rsidRDefault="0054414D" w:rsidP="00441249">
      <w:pPr>
        <w:pStyle w:val="Bezodstpw"/>
        <w:spacing w:line="360" w:lineRule="auto"/>
        <w:rPr>
          <w:rFonts w:ascii="Calibri" w:hAnsi="Calibri" w:cs="Calibri"/>
          <w:sz w:val="24"/>
          <w:szCs w:val="24"/>
        </w:rPr>
      </w:pPr>
    </w:p>
    <w:p w:rsidR="00553C50" w:rsidRPr="00813F38" w:rsidRDefault="00E40626"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 xml:space="preserve">Część  1. </w:t>
      </w:r>
      <w:r w:rsidR="00553C50" w:rsidRPr="00813F38">
        <w:rPr>
          <w:rFonts w:ascii="Calibri" w:eastAsia="Times New Roman" w:hAnsi="Calibri" w:cs="Calibri"/>
          <w:b/>
          <w:color w:val="000000" w:themeColor="text1"/>
          <w:sz w:val="24"/>
          <w:szCs w:val="24"/>
          <w:lang w:eastAsia="pl-PL"/>
        </w:rPr>
        <w:t xml:space="preserve">SWZ </w:t>
      </w:r>
      <w:r w:rsidR="00917679" w:rsidRPr="00813F38">
        <w:rPr>
          <w:rFonts w:ascii="Calibri" w:eastAsia="Times New Roman" w:hAnsi="Calibri" w:cs="Calibri"/>
          <w:b/>
          <w:color w:val="000000" w:themeColor="text1"/>
          <w:sz w:val="24"/>
          <w:szCs w:val="24"/>
          <w:lang w:eastAsia="pl-PL"/>
        </w:rPr>
        <w:t>zawiera</w:t>
      </w:r>
      <w:r w:rsidR="00553C50" w:rsidRPr="00813F38">
        <w:rPr>
          <w:rFonts w:ascii="Calibri" w:eastAsia="Times New Roman" w:hAnsi="Calibri" w:cs="Calibri"/>
          <w:b/>
          <w:color w:val="000000" w:themeColor="text1"/>
          <w:sz w:val="24"/>
          <w:szCs w:val="24"/>
          <w:lang w:eastAsia="pl-PL"/>
        </w:rPr>
        <w:t>:</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 nazwę oraz adres zamawiającego, numer telefonu, adres poczty elektronicznej oraz strony internetowej prowadzonego postępowania;</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2) adres strony internetowej, na której udostępniane będą zmiany i wyjaśnienia treści SWZ oraz inne dokumenty zamówienia bezpośrednio związane z postępowaniem o udzielenie zamówienia;</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3) tryb udzielenia zamówienia;</w:t>
      </w:r>
    </w:p>
    <w:p w:rsidR="00EC6680" w:rsidRPr="00813F38" w:rsidRDefault="00EC6680" w:rsidP="00441249">
      <w:pPr>
        <w:tabs>
          <w:tab w:val="left" w:pos="8232"/>
        </w:tabs>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4) opis przedmiotu zamówienia;</w:t>
      </w:r>
      <w:r w:rsidR="00B50D3A" w:rsidRPr="00813F38">
        <w:rPr>
          <w:rFonts w:ascii="Calibri" w:eastAsia="Times New Roman" w:hAnsi="Calibri" w:cs="Calibri"/>
          <w:color w:val="000000" w:themeColor="text1"/>
          <w:sz w:val="24"/>
          <w:szCs w:val="24"/>
          <w:lang w:eastAsia="pl-PL"/>
        </w:rPr>
        <w:tab/>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5) informację o przedmiotowych środkach dowodowych;</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6) termin wykonania zamówienia;</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7) podstawy wykluczenia, o których mowa w art. 108;</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8) informację o warunkach udziału w postępowaniu o udzielenie zamówienia;</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9) wykaz podmiotowych środków dowodowych;</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10) informacje o środkach komunikacji elektronicznej, przy użyciu których zamawiający będzie komunikował się z wykonawcami, oraz informacje o wymaganiach technicznych i organizacyjnych sporządzania, wysyłania i odbierania korespondencji elektronicznej;</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11) informacje o sposobie komunikowania się zamawiającego z wykonawcami w inny sposób niż przy użyciu środków komunikacji elektronicznej, w tym w przypadku zaistnienia jednej z sytuacji określonych w art. 65 ust. 1, art. 66 i art. 69;</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12) wskazanie osób uprawnionych do komunikowania się z wykonawcami;</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13) termin związania ofertą;</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14) opis sposobu przygotowywania oferty;</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15) sposób oraz termin składania ofert;</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lastRenderedPageBreak/>
        <w:t>16) termin otwarcia ofert;</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17) sposób obliczenia ceny;</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18) opis kryteriów oceny ofert wraz z podaniem wag tych kryteriów i sposobu oceny ofert;</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19) informacje o formalnościach, jakie muszą zostać dopełnione po wyborze oferty w celu zawarcia umowy w sprawie zamówienia publicznego;</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20) projektowane postanowienia umowy w sprawie zamówienia publicznego, które zostaną wprowadzone do umowy w sprawie zamówienia publicznego;</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21) pouczenie o środkach ochrony prawnej przysługujących wykonawcy.</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p>
    <w:p w:rsidR="00EC6680" w:rsidRPr="00813F38" w:rsidRDefault="00E40626"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 xml:space="preserve">Część </w:t>
      </w:r>
      <w:r w:rsidR="00A4424F" w:rsidRPr="00813F38">
        <w:rPr>
          <w:rFonts w:ascii="Calibri" w:eastAsia="Times New Roman" w:hAnsi="Calibri" w:cs="Calibri"/>
          <w:b/>
          <w:color w:val="000000" w:themeColor="text1"/>
          <w:sz w:val="24"/>
          <w:szCs w:val="24"/>
          <w:lang w:eastAsia="pl-PL"/>
        </w:rPr>
        <w:t>2. </w:t>
      </w:r>
      <w:r w:rsidR="00EC6680" w:rsidRPr="00813F38">
        <w:rPr>
          <w:rFonts w:ascii="Calibri" w:eastAsia="Times New Roman" w:hAnsi="Calibri" w:cs="Calibri"/>
          <w:b/>
          <w:color w:val="000000" w:themeColor="text1"/>
          <w:sz w:val="24"/>
          <w:szCs w:val="24"/>
          <w:lang w:eastAsia="pl-PL"/>
        </w:rPr>
        <w:t>SWZ zawiera również:</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 podstawy wykluczenia, o których mowa w art. 109 ust. 1, jeżeli zamawiający je przewiduje;</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2) opis części zamówienia, jeżeli zamawiający dopuszcza składanie ofert częściowych;</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3) 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4) wymagania dotyczące wadium, jeżeli zamawiający przewiduje obowiązek wniesienia wadium;</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5) informacje dotyczące zabezpieczenia należytego wykonania umowy, jeżeli zamawiający przewiduje obowiązek jego wniesienia;</w:t>
      </w:r>
      <w:r w:rsidR="009975C1" w:rsidRPr="00813F38">
        <w:rPr>
          <w:rFonts w:ascii="Calibri" w:hAnsi="Calibri" w:cs="Calibri"/>
          <w:b/>
          <w:iCs/>
          <w:color w:val="000000" w:themeColor="text1"/>
          <w:sz w:val="24"/>
          <w:szCs w:val="24"/>
        </w:rPr>
        <w:t xml:space="preserve"> (instytucja fakultatywna);</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6) informacje dotyczące ofert wariantowych, w tym informacje o sposobie przedstawiania ofert wariantowych oraz minimalne warunki, jakim muszą odpowiadać oferty wariantowe, jeżeli zamawiający wymaga lub dopuszcza ich składanie;</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7) maksymalną liczbę wykonawców, z którymi zamawiający zawrze umowę ramową, jeżeli zamawiający przewiduje zawarcie umowy ramowej;</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8) informację o przewidywanych zamówieniach, o których mowa w art. 214 ust. 1 pkt 7 i 8, jeżeli zamawiający przewiduje udzielenie takich zamówień;</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9) informacje dotyczące przeprowadzenia przez wykonawcę wizji lokalnej lub sprawdzenia przez niego dokumentów niezbędnych do realizacji zamówienia, o których mowa w art. 131 </w:t>
      </w:r>
      <w:r w:rsidRPr="00813F38">
        <w:rPr>
          <w:rFonts w:ascii="Calibri" w:eastAsia="Times New Roman" w:hAnsi="Calibri" w:cs="Calibri"/>
          <w:color w:val="000000" w:themeColor="text1"/>
          <w:sz w:val="24"/>
          <w:szCs w:val="24"/>
          <w:lang w:eastAsia="pl-PL"/>
        </w:rPr>
        <w:lastRenderedPageBreak/>
        <w:t>ust. 2, jeżeli zamawiający przewiduje możliwość albo wymaga złożenia oferty po odbyciu wizji lokalnej lub sprawdzeniu tych dokumentów;</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10) informacje dotyczące walut obcych, w jakich mogą być prowadzone rozliczenia między zamawiającym a wykonawcą, jeżeli zamawiający przewiduje rozliczenia w walutach obcych;</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11) informację o uprzedniej ocenie ofert, zgodnie z art. 139, jeżeli zamawiający przewiduje odwróconą kolejność oceny;</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12) informację o przewidywanym wyborze najkorzystniejszej oferty z zastosowaniem aukcji elektronicznej wraz z informacjami, o których mowa w art. 230, jeżeli zamawiający przewiduje aukcję elektroniczną;</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13) informacje dotyczące zwrotu kosztów udziału w postępowaniu, jeżeli zamawiający przewiduje ich zwrot;</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14) wymagania w zakresie zatrudnienia na podstawie stosunku pracy, w okolicznościach, o</w:t>
      </w:r>
      <w:r w:rsidR="00E34F44" w:rsidRPr="00813F38">
        <w:rPr>
          <w:rFonts w:ascii="Calibri" w:eastAsia="Times New Roman" w:hAnsi="Calibri" w:cs="Calibri"/>
          <w:color w:val="000000" w:themeColor="text1"/>
          <w:sz w:val="24"/>
          <w:szCs w:val="24"/>
          <w:lang w:eastAsia="pl-PL"/>
        </w:rPr>
        <w:t> </w:t>
      </w:r>
      <w:r w:rsidRPr="00813F38">
        <w:rPr>
          <w:rFonts w:ascii="Calibri" w:eastAsia="Times New Roman" w:hAnsi="Calibri" w:cs="Calibri"/>
          <w:color w:val="000000" w:themeColor="text1"/>
          <w:sz w:val="24"/>
          <w:szCs w:val="24"/>
          <w:lang w:eastAsia="pl-PL"/>
        </w:rPr>
        <w:t>których mowa w art. 95, jeżeli zamawiający przewiduje takie wymagania;</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15) wymagania w zakresie zatrudnienia osób, o których mowa w art. 96 ust. 2 pkt 2, jeżeli zamawiający przewiduje takie wymagania;</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16) informację o zastrzeżeniu możliwości ubiegania się o udzielenie zamówienia wyłącznie przez wykonawców, o których mowa w art. 94, jeżeli zamawiający przewiduje takie wymagania;</w:t>
      </w:r>
    </w:p>
    <w:p w:rsidR="00EC6680"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17) informację o obowiązku osobistego wykonania przez wykonawcę kluczowych zadań, jeżeli zamawiający dokonuje takiego zastrzeżenia zgodnie z art. 60 i art. 121;</w:t>
      </w:r>
    </w:p>
    <w:p w:rsidR="00A23F06" w:rsidRPr="00813F38" w:rsidRDefault="00EC66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18) wymóg lub możliwość złożenia ofert w postaci katalogów elektronicznych lub dołączenia katalogów elektronicznych do oferty, w sytuacji określonej w art. 93.</w:t>
      </w:r>
    </w:p>
    <w:p w:rsidR="005E170B" w:rsidRPr="00813F38" w:rsidRDefault="00742A00"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I. NAZWA ORAZ ADRES ZAMAWIAJĄCEGO, NUMER TELEFONU, ADRES POCZTY ELEKTRONICZNEJ I ADRES STRONY INTERNETOWEJ PROWADZONEGO POSTĘPOWANIA.</w:t>
      </w:r>
    </w:p>
    <w:p w:rsidR="004B6BD1" w:rsidRPr="00813F38" w:rsidRDefault="004B6BD1" w:rsidP="00441249">
      <w:pPr>
        <w:spacing w:after="0" w:line="360" w:lineRule="auto"/>
        <w:ind w:left="360"/>
        <w:rPr>
          <w:rFonts w:ascii="Calibri" w:eastAsia="Times New Roman" w:hAnsi="Calibri" w:cs="Calibri"/>
          <w:b/>
          <w:color w:val="000000" w:themeColor="text1"/>
          <w:sz w:val="24"/>
          <w:szCs w:val="24"/>
          <w:lang w:eastAsia="pl-PL"/>
        </w:rPr>
      </w:pPr>
    </w:p>
    <w:p w:rsidR="00877DCC" w:rsidRPr="00813F38" w:rsidRDefault="005E170B" w:rsidP="00FE188A">
      <w:pPr>
        <w:tabs>
          <w:tab w:val="left" w:pos="0"/>
        </w:tabs>
        <w:spacing w:after="0" w:line="360" w:lineRule="auto"/>
        <w:outlineLvl w:val="0"/>
        <w:rPr>
          <w:rFonts w:ascii="Calibri" w:hAnsi="Calibri" w:cs="Calibri"/>
          <w:bCs/>
          <w:color w:val="000000" w:themeColor="text1"/>
          <w:sz w:val="24"/>
          <w:szCs w:val="24"/>
        </w:rPr>
      </w:pPr>
      <w:r w:rsidRPr="00813F38">
        <w:rPr>
          <w:rFonts w:ascii="Calibri" w:hAnsi="Calibri" w:cs="Calibri"/>
          <w:b/>
          <w:bCs/>
          <w:color w:val="000000" w:themeColor="text1"/>
          <w:sz w:val="24"/>
          <w:szCs w:val="24"/>
        </w:rPr>
        <w:t>Województwo Opolskie, z siedzibą w Opolu</w:t>
      </w:r>
      <w:r w:rsidRPr="00813F38">
        <w:rPr>
          <w:rFonts w:ascii="Calibri" w:hAnsi="Calibri" w:cs="Calibri"/>
          <w:bCs/>
          <w:color w:val="000000" w:themeColor="text1"/>
          <w:sz w:val="24"/>
          <w:szCs w:val="24"/>
        </w:rPr>
        <w:t xml:space="preserve"> </w:t>
      </w:r>
    </w:p>
    <w:p w:rsidR="009A249B" w:rsidRPr="00813F38" w:rsidRDefault="005E170B" w:rsidP="00441249">
      <w:pPr>
        <w:tabs>
          <w:tab w:val="left" w:pos="0"/>
        </w:tabs>
        <w:spacing w:after="0" w:line="360" w:lineRule="auto"/>
        <w:rPr>
          <w:rFonts w:ascii="Calibri" w:hAnsi="Calibri" w:cs="Calibri"/>
          <w:bCs/>
          <w:color w:val="000000" w:themeColor="text1"/>
          <w:sz w:val="24"/>
          <w:szCs w:val="24"/>
        </w:rPr>
      </w:pPr>
      <w:r w:rsidRPr="00813F38">
        <w:rPr>
          <w:rFonts w:ascii="Calibri" w:hAnsi="Calibri" w:cs="Calibri"/>
          <w:bCs/>
          <w:color w:val="000000" w:themeColor="text1"/>
          <w:sz w:val="24"/>
          <w:szCs w:val="24"/>
        </w:rPr>
        <w:t>wykonujące zadania w tym zamówienia publiczne przy pomocy</w:t>
      </w:r>
      <w:r w:rsidR="009A249B" w:rsidRPr="00813F38">
        <w:rPr>
          <w:rFonts w:ascii="Calibri" w:hAnsi="Calibri" w:cs="Calibri"/>
          <w:bCs/>
          <w:color w:val="000000" w:themeColor="text1"/>
          <w:sz w:val="24"/>
          <w:szCs w:val="24"/>
        </w:rPr>
        <w:t>:</w:t>
      </w:r>
    </w:p>
    <w:p w:rsidR="009A249B" w:rsidRPr="00813F38" w:rsidRDefault="005E170B" w:rsidP="00FE188A">
      <w:pPr>
        <w:tabs>
          <w:tab w:val="left" w:pos="0"/>
        </w:tabs>
        <w:spacing w:after="0" w:line="360" w:lineRule="auto"/>
        <w:outlineLvl w:val="0"/>
        <w:rPr>
          <w:rFonts w:ascii="Calibri" w:hAnsi="Calibri" w:cs="Calibri"/>
          <w:b/>
          <w:bCs/>
          <w:color w:val="000000" w:themeColor="text1"/>
          <w:sz w:val="24"/>
          <w:szCs w:val="24"/>
        </w:rPr>
      </w:pPr>
      <w:r w:rsidRPr="00813F38">
        <w:rPr>
          <w:rFonts w:ascii="Calibri" w:hAnsi="Calibri" w:cs="Calibri"/>
          <w:b/>
          <w:bCs/>
          <w:color w:val="000000" w:themeColor="text1"/>
          <w:sz w:val="24"/>
          <w:szCs w:val="24"/>
        </w:rPr>
        <w:t>Urzędu Marszałkowskiego Województwa Opolskiego,</w:t>
      </w:r>
    </w:p>
    <w:p w:rsidR="009A249B" w:rsidRPr="00813F38" w:rsidRDefault="005E170B" w:rsidP="00441249">
      <w:pPr>
        <w:tabs>
          <w:tab w:val="left" w:pos="0"/>
        </w:tabs>
        <w:spacing w:after="0" w:line="360" w:lineRule="auto"/>
        <w:rPr>
          <w:rFonts w:ascii="Calibri" w:hAnsi="Calibri" w:cs="Calibri"/>
          <w:bCs/>
          <w:color w:val="000000" w:themeColor="text1"/>
          <w:sz w:val="24"/>
          <w:szCs w:val="24"/>
        </w:rPr>
      </w:pPr>
      <w:r w:rsidRPr="00813F38">
        <w:rPr>
          <w:rFonts w:ascii="Calibri" w:hAnsi="Calibri" w:cs="Calibri"/>
          <w:b/>
          <w:bCs/>
          <w:color w:val="000000" w:themeColor="text1"/>
          <w:sz w:val="24"/>
          <w:szCs w:val="24"/>
        </w:rPr>
        <w:t>adres: ul. Piastowska 14, 45-082 Opole</w:t>
      </w:r>
    </w:p>
    <w:p w:rsidR="00552202" w:rsidRPr="00813F38" w:rsidRDefault="00552202" w:rsidP="00441249">
      <w:pPr>
        <w:shd w:val="clear" w:color="auto" w:fill="FFFFFF"/>
        <w:spacing w:after="0" w:line="360" w:lineRule="auto"/>
        <w:rPr>
          <w:rFonts w:ascii="Calibri" w:hAnsi="Calibri" w:cs="Calibri"/>
          <w:b/>
          <w:bCs/>
          <w:color w:val="000000" w:themeColor="text1"/>
          <w:sz w:val="24"/>
          <w:szCs w:val="24"/>
        </w:rPr>
      </w:pPr>
    </w:p>
    <w:p w:rsidR="00A43DA6" w:rsidRPr="00813F38" w:rsidRDefault="00A43DA6" w:rsidP="00441249">
      <w:pPr>
        <w:shd w:val="clear" w:color="auto" w:fill="FFFFFF"/>
        <w:spacing w:after="0" w:line="360" w:lineRule="auto"/>
        <w:rPr>
          <w:rFonts w:ascii="Calibri" w:hAnsi="Calibri" w:cs="Calibri"/>
          <w:bCs/>
          <w:color w:val="000000" w:themeColor="text1"/>
          <w:sz w:val="24"/>
          <w:szCs w:val="24"/>
        </w:rPr>
      </w:pPr>
      <w:r w:rsidRPr="00813F38">
        <w:rPr>
          <w:rFonts w:ascii="Calibri" w:hAnsi="Calibri" w:cs="Calibri"/>
          <w:b/>
          <w:bCs/>
          <w:color w:val="000000" w:themeColor="text1"/>
          <w:sz w:val="24"/>
          <w:szCs w:val="24"/>
        </w:rPr>
        <w:t>Województwo Opolskie</w:t>
      </w:r>
      <w:r w:rsidRPr="00813F38">
        <w:rPr>
          <w:rFonts w:ascii="Calibri" w:hAnsi="Calibri" w:cs="Calibri"/>
          <w:color w:val="000000" w:themeColor="text1"/>
          <w:sz w:val="24"/>
          <w:szCs w:val="24"/>
        </w:rPr>
        <w:br/>
      </w:r>
      <w:r w:rsidRPr="00813F38">
        <w:rPr>
          <w:rFonts w:ascii="Calibri" w:hAnsi="Calibri" w:cs="Calibri"/>
          <w:b/>
          <w:bCs/>
          <w:color w:val="000000" w:themeColor="text1"/>
          <w:sz w:val="24"/>
          <w:szCs w:val="24"/>
        </w:rPr>
        <w:t>NIP:</w:t>
      </w:r>
      <w:r w:rsidRPr="00813F38">
        <w:rPr>
          <w:rFonts w:ascii="Calibri" w:hAnsi="Calibri" w:cs="Calibri"/>
          <w:bCs/>
          <w:color w:val="000000" w:themeColor="text1"/>
          <w:sz w:val="24"/>
          <w:szCs w:val="24"/>
        </w:rPr>
        <w:t xml:space="preserve">7543077565, </w:t>
      </w:r>
    </w:p>
    <w:p w:rsidR="00A35958" w:rsidRPr="00813F38" w:rsidRDefault="00A43DA6" w:rsidP="00FE188A">
      <w:pPr>
        <w:shd w:val="clear" w:color="auto" w:fill="FFFFFF"/>
        <w:spacing w:after="0" w:line="360" w:lineRule="auto"/>
        <w:outlineLvl w:val="0"/>
        <w:rPr>
          <w:rFonts w:ascii="Calibri" w:hAnsi="Calibri" w:cs="Calibri"/>
          <w:bCs/>
          <w:color w:val="000000" w:themeColor="text1"/>
          <w:sz w:val="24"/>
          <w:szCs w:val="24"/>
        </w:rPr>
      </w:pPr>
      <w:r w:rsidRPr="00813F38">
        <w:rPr>
          <w:rFonts w:ascii="Calibri" w:hAnsi="Calibri" w:cs="Calibri"/>
          <w:b/>
          <w:bCs/>
          <w:color w:val="000000" w:themeColor="text1"/>
          <w:sz w:val="24"/>
          <w:szCs w:val="24"/>
        </w:rPr>
        <w:lastRenderedPageBreak/>
        <w:t>REGON:</w:t>
      </w:r>
      <w:r w:rsidRPr="00813F38">
        <w:rPr>
          <w:rFonts w:ascii="Calibri" w:hAnsi="Calibri" w:cs="Calibri"/>
          <w:bCs/>
          <w:color w:val="000000" w:themeColor="text1"/>
          <w:sz w:val="24"/>
          <w:szCs w:val="24"/>
        </w:rPr>
        <w:t xml:space="preserve"> 531412421,</w:t>
      </w:r>
    </w:p>
    <w:p w:rsidR="00552202" w:rsidRPr="00813F38" w:rsidRDefault="00552202" w:rsidP="00441249">
      <w:pPr>
        <w:shd w:val="clear" w:color="auto" w:fill="FFFFFF"/>
        <w:spacing w:after="0" w:line="360" w:lineRule="auto"/>
        <w:rPr>
          <w:rFonts w:ascii="Calibri" w:hAnsi="Calibri" w:cs="Calibri"/>
          <w:bCs/>
          <w:color w:val="000000" w:themeColor="text1"/>
          <w:sz w:val="24"/>
          <w:szCs w:val="24"/>
        </w:rPr>
      </w:pPr>
    </w:p>
    <w:p w:rsidR="005E170B" w:rsidRPr="00813F38" w:rsidRDefault="005E170B" w:rsidP="00441249">
      <w:pPr>
        <w:tabs>
          <w:tab w:val="left" w:pos="0"/>
        </w:tabs>
        <w:spacing w:after="0" w:line="360" w:lineRule="auto"/>
        <w:rPr>
          <w:rFonts w:ascii="Calibri" w:hAnsi="Calibri" w:cs="Calibri"/>
          <w:bCs/>
          <w:color w:val="000000" w:themeColor="text1"/>
          <w:sz w:val="24"/>
          <w:szCs w:val="24"/>
        </w:rPr>
      </w:pPr>
      <w:r w:rsidRPr="00813F38">
        <w:rPr>
          <w:rFonts w:ascii="Calibri" w:hAnsi="Calibri" w:cs="Calibri"/>
          <w:bCs/>
          <w:color w:val="000000" w:themeColor="text1"/>
          <w:sz w:val="24"/>
          <w:szCs w:val="24"/>
        </w:rPr>
        <w:t>w imieniu którego działa Zarząd Województwa Opolskiego.</w:t>
      </w:r>
    </w:p>
    <w:p w:rsidR="005E170B" w:rsidRPr="00813F38" w:rsidRDefault="005E170B" w:rsidP="00441249">
      <w:pPr>
        <w:tabs>
          <w:tab w:val="left" w:pos="0"/>
        </w:tabs>
        <w:spacing w:after="0" w:line="360" w:lineRule="auto"/>
        <w:rPr>
          <w:rFonts w:ascii="Calibri" w:hAnsi="Calibri" w:cs="Calibri"/>
          <w:color w:val="000000" w:themeColor="text1"/>
          <w:sz w:val="24"/>
          <w:szCs w:val="24"/>
          <w:lang w:eastAsia="zh-CN"/>
        </w:rPr>
      </w:pPr>
      <w:r w:rsidRPr="00813F38">
        <w:rPr>
          <w:rFonts w:ascii="Calibri" w:hAnsi="Calibri" w:cs="Calibri"/>
          <w:color w:val="000000" w:themeColor="text1"/>
          <w:sz w:val="24"/>
          <w:szCs w:val="24"/>
          <w:lang w:eastAsia="zh-CN"/>
        </w:rPr>
        <w:t xml:space="preserve">Adres siedziby: ul. Piastowska 14, 45-082 Opole </w:t>
      </w:r>
    </w:p>
    <w:p w:rsidR="00AF5F73" w:rsidRPr="00813F38" w:rsidRDefault="00AF5F73" w:rsidP="00441249">
      <w:pPr>
        <w:autoSpaceDE w:val="0"/>
        <w:autoSpaceDN w:val="0"/>
        <w:adjustRightInd w:val="0"/>
        <w:spacing w:after="0" w:line="360" w:lineRule="auto"/>
        <w:rPr>
          <w:rFonts w:ascii="Calibri" w:hAnsi="Calibri" w:cs="Calibri"/>
          <w:color w:val="000000" w:themeColor="text1"/>
          <w:sz w:val="24"/>
          <w:szCs w:val="24"/>
        </w:rPr>
      </w:pPr>
    </w:p>
    <w:p w:rsidR="005E170B" w:rsidRPr="00813F38" w:rsidRDefault="00AF5F73" w:rsidP="00441249">
      <w:pPr>
        <w:autoSpaceDE w:val="0"/>
        <w:autoSpaceDN w:val="0"/>
        <w:adjustRightInd w:val="0"/>
        <w:spacing w:after="0" w:line="360" w:lineRule="auto"/>
        <w:rPr>
          <w:rStyle w:val="Hipercze"/>
          <w:rFonts w:ascii="Calibri" w:hAnsi="Calibri" w:cs="Calibri"/>
          <w:b/>
          <w:color w:val="000000" w:themeColor="text1"/>
          <w:sz w:val="24"/>
          <w:szCs w:val="24"/>
          <w:u w:val="none"/>
        </w:rPr>
      </w:pPr>
      <w:r w:rsidRPr="00813F38">
        <w:rPr>
          <w:rFonts w:ascii="Calibri" w:hAnsi="Calibri" w:cs="Calibri"/>
          <w:color w:val="000000" w:themeColor="text1"/>
          <w:sz w:val="24"/>
          <w:szCs w:val="24"/>
        </w:rPr>
        <w:t xml:space="preserve">Wszelkie pisma, z wyłączeniem ofert, Wykonawcy winni kierować bezpośrednio na adres poczty elektronicznej: </w:t>
      </w:r>
      <w:hyperlink r:id="rId12" w:history="1">
        <w:r w:rsidR="005E170B" w:rsidRPr="00813F38">
          <w:rPr>
            <w:rStyle w:val="Hipercze"/>
            <w:rFonts w:ascii="Calibri" w:hAnsi="Calibri" w:cs="Calibri"/>
            <w:b/>
            <w:color w:val="000000" w:themeColor="text1"/>
            <w:sz w:val="24"/>
            <w:szCs w:val="24"/>
            <w:u w:val="none"/>
            <w:lang w:eastAsia="zh-CN"/>
          </w:rPr>
          <w:t>zamowieniapubliczne@opolskie.pl</w:t>
        </w:r>
      </w:hyperlink>
      <w:r w:rsidR="005E170B" w:rsidRPr="00813F38">
        <w:rPr>
          <w:rStyle w:val="Hipercze"/>
          <w:rFonts w:ascii="Calibri" w:hAnsi="Calibri" w:cs="Calibri"/>
          <w:b/>
          <w:color w:val="000000" w:themeColor="text1"/>
          <w:sz w:val="24"/>
          <w:szCs w:val="24"/>
          <w:u w:val="none"/>
        </w:rPr>
        <w:t xml:space="preserve"> </w:t>
      </w:r>
    </w:p>
    <w:p w:rsidR="00AF5F73" w:rsidRPr="00813F38" w:rsidRDefault="00AF5F73" w:rsidP="00441249">
      <w:pPr>
        <w:spacing w:after="0" w:line="360" w:lineRule="auto"/>
        <w:rPr>
          <w:rFonts w:ascii="Calibri" w:hAnsi="Calibri" w:cs="Calibri"/>
          <w:color w:val="000000" w:themeColor="text1"/>
          <w:sz w:val="24"/>
          <w:szCs w:val="24"/>
          <w:lang w:eastAsia="zh-CN"/>
        </w:rPr>
      </w:pPr>
    </w:p>
    <w:p w:rsidR="0036223B" w:rsidRPr="00813F38" w:rsidRDefault="005E170B" w:rsidP="00FE188A">
      <w:pPr>
        <w:pStyle w:val="Default"/>
        <w:spacing w:line="360" w:lineRule="auto"/>
        <w:outlineLvl w:val="0"/>
        <w:rPr>
          <w:b/>
          <w:color w:val="000000" w:themeColor="text1"/>
        </w:rPr>
      </w:pPr>
      <w:r w:rsidRPr="00813F38">
        <w:rPr>
          <w:color w:val="000000" w:themeColor="text1"/>
          <w:lang w:eastAsia="zh-CN"/>
        </w:rPr>
        <w:t xml:space="preserve">Adres Elektronicznej Skrzynki Podawczej </w:t>
      </w:r>
      <w:proofErr w:type="spellStart"/>
      <w:r w:rsidRPr="00813F38">
        <w:rPr>
          <w:color w:val="000000" w:themeColor="text1"/>
          <w:lang w:eastAsia="zh-CN"/>
        </w:rPr>
        <w:t>ePUAP</w:t>
      </w:r>
      <w:proofErr w:type="spellEnd"/>
      <w:r w:rsidR="0036223B" w:rsidRPr="00813F38">
        <w:rPr>
          <w:color w:val="000000" w:themeColor="text1"/>
          <w:lang w:eastAsia="zh-CN"/>
        </w:rPr>
        <w:t xml:space="preserve"> dla </w:t>
      </w:r>
      <w:r w:rsidR="0036223B" w:rsidRPr="00813F38">
        <w:rPr>
          <w:b/>
          <w:color w:val="000000" w:themeColor="text1"/>
        </w:rPr>
        <w:t xml:space="preserve">- Urzędu Marszałkowskiego </w:t>
      </w:r>
    </w:p>
    <w:p w:rsidR="005E170B" w:rsidRPr="00813F38" w:rsidRDefault="0036223B" w:rsidP="00441249">
      <w:pPr>
        <w:spacing w:after="0" w:line="360" w:lineRule="auto"/>
        <w:rPr>
          <w:rFonts w:ascii="Calibri" w:hAnsi="Calibri" w:cs="Calibri"/>
          <w:color w:val="000000" w:themeColor="text1"/>
          <w:sz w:val="24"/>
          <w:szCs w:val="24"/>
        </w:rPr>
      </w:pPr>
      <w:r w:rsidRPr="00813F38">
        <w:rPr>
          <w:rFonts w:ascii="Calibri" w:hAnsi="Calibri" w:cs="Calibri"/>
          <w:b/>
          <w:color w:val="000000" w:themeColor="text1"/>
          <w:sz w:val="24"/>
          <w:szCs w:val="24"/>
        </w:rPr>
        <w:t>Województwa Opolskiego</w:t>
      </w:r>
      <w:r w:rsidR="005E170B" w:rsidRPr="00813F38">
        <w:rPr>
          <w:rFonts w:ascii="Calibri" w:hAnsi="Calibri" w:cs="Calibri"/>
          <w:color w:val="000000" w:themeColor="text1"/>
          <w:sz w:val="24"/>
          <w:szCs w:val="24"/>
          <w:lang w:eastAsia="zh-CN"/>
        </w:rPr>
        <w:t xml:space="preserve">:  </w:t>
      </w:r>
      <w:r w:rsidR="005E170B" w:rsidRPr="00813F38">
        <w:rPr>
          <w:rFonts w:ascii="Calibri" w:hAnsi="Calibri" w:cs="Calibri"/>
          <w:color w:val="000000" w:themeColor="text1"/>
          <w:sz w:val="24"/>
          <w:szCs w:val="24"/>
        </w:rPr>
        <w:t>/</w:t>
      </w:r>
      <w:r w:rsidR="005C6F1B" w:rsidRPr="00813F38">
        <w:rPr>
          <w:rStyle w:val="Hipercze"/>
          <w:rFonts w:ascii="Calibri" w:hAnsi="Calibri" w:cs="Calibri"/>
          <w:color w:val="000000" w:themeColor="text1"/>
          <w:sz w:val="24"/>
          <w:szCs w:val="24"/>
          <w:u w:val="none"/>
          <w:lang w:eastAsia="zh-CN"/>
        </w:rPr>
        <w:t>q877fxtk55/</w:t>
      </w:r>
      <w:proofErr w:type="spellStart"/>
      <w:r w:rsidR="005C6F1B" w:rsidRPr="00813F38">
        <w:rPr>
          <w:rStyle w:val="Hipercze"/>
          <w:rFonts w:ascii="Calibri" w:hAnsi="Calibri" w:cs="Calibri"/>
          <w:color w:val="000000" w:themeColor="text1"/>
          <w:sz w:val="24"/>
          <w:szCs w:val="24"/>
          <w:u w:val="none"/>
          <w:lang w:eastAsia="zh-CN"/>
        </w:rPr>
        <w:t>SkrytkaESP</w:t>
      </w:r>
      <w:proofErr w:type="spellEnd"/>
    </w:p>
    <w:p w:rsidR="005E170B" w:rsidRPr="00813F38" w:rsidRDefault="005E170B" w:rsidP="00441249">
      <w:pPr>
        <w:tabs>
          <w:tab w:val="left" w:pos="0"/>
        </w:tabs>
        <w:spacing w:after="0" w:line="360" w:lineRule="auto"/>
        <w:rPr>
          <w:rFonts w:ascii="Calibri" w:hAnsi="Calibri" w:cs="Calibri"/>
          <w:color w:val="000000" w:themeColor="text1"/>
          <w:sz w:val="24"/>
          <w:szCs w:val="24"/>
          <w:lang w:eastAsia="zh-CN"/>
        </w:rPr>
      </w:pPr>
    </w:p>
    <w:p w:rsidR="005E170B" w:rsidRPr="00813F38" w:rsidRDefault="005E170B" w:rsidP="00FE188A">
      <w:pPr>
        <w:spacing w:after="0" w:line="360" w:lineRule="auto"/>
        <w:outlineLvl w:val="0"/>
        <w:rPr>
          <w:rFonts w:ascii="Calibri" w:hAnsi="Calibri" w:cs="Calibri"/>
          <w:b/>
          <w:color w:val="000000" w:themeColor="text1"/>
          <w:sz w:val="24"/>
          <w:szCs w:val="24"/>
          <w:lang w:eastAsia="zh-CN"/>
        </w:rPr>
      </w:pPr>
      <w:r w:rsidRPr="00813F38">
        <w:rPr>
          <w:rFonts w:ascii="Calibri" w:hAnsi="Calibri" w:cs="Calibri"/>
          <w:b/>
          <w:color w:val="000000" w:themeColor="text1"/>
          <w:sz w:val="24"/>
          <w:szCs w:val="24"/>
          <w:lang w:eastAsia="zh-CN"/>
        </w:rPr>
        <w:t>Referat Zamówień Publicznych mieści się przy ul. Piastowskiej 12, 45-082 Opole</w:t>
      </w:r>
      <w:r w:rsidR="00B20E00" w:rsidRPr="00813F38">
        <w:rPr>
          <w:rFonts w:ascii="Calibri" w:hAnsi="Calibri" w:cs="Calibri"/>
          <w:b/>
          <w:color w:val="000000" w:themeColor="text1"/>
          <w:sz w:val="24"/>
          <w:szCs w:val="24"/>
          <w:lang w:eastAsia="zh-CN"/>
        </w:rPr>
        <w:t>,</w:t>
      </w:r>
      <w:r w:rsidRPr="00813F38">
        <w:rPr>
          <w:rFonts w:ascii="Calibri" w:hAnsi="Calibri" w:cs="Calibri"/>
          <w:b/>
          <w:color w:val="000000" w:themeColor="text1"/>
          <w:sz w:val="24"/>
          <w:szCs w:val="24"/>
          <w:lang w:eastAsia="zh-CN"/>
        </w:rPr>
        <w:t xml:space="preserve"> </w:t>
      </w:r>
      <w:r w:rsidR="00B20E00" w:rsidRPr="00813F38">
        <w:rPr>
          <w:rFonts w:ascii="Calibri" w:hAnsi="Calibri" w:cs="Calibri"/>
          <w:b/>
          <w:color w:val="000000" w:themeColor="text1"/>
          <w:sz w:val="24"/>
          <w:szCs w:val="24"/>
          <w:lang w:eastAsia="zh-CN"/>
        </w:rPr>
        <w:t>p</w:t>
      </w:r>
      <w:r w:rsidRPr="00813F38">
        <w:rPr>
          <w:rFonts w:ascii="Calibri" w:hAnsi="Calibri" w:cs="Calibri"/>
          <w:b/>
          <w:color w:val="000000" w:themeColor="text1"/>
          <w:sz w:val="24"/>
          <w:szCs w:val="24"/>
          <w:lang w:eastAsia="zh-CN"/>
        </w:rPr>
        <w:t xml:space="preserve">ok. </w:t>
      </w:r>
      <w:r w:rsidR="00EB4C6A" w:rsidRPr="00813F38">
        <w:rPr>
          <w:rFonts w:ascii="Calibri" w:hAnsi="Calibri" w:cs="Calibri"/>
          <w:b/>
          <w:color w:val="000000" w:themeColor="text1"/>
          <w:sz w:val="24"/>
          <w:szCs w:val="24"/>
          <w:lang w:eastAsia="zh-CN"/>
        </w:rPr>
        <w:t>202 i </w:t>
      </w:r>
      <w:r w:rsidRPr="00813F38">
        <w:rPr>
          <w:rFonts w:ascii="Calibri" w:hAnsi="Calibri" w:cs="Calibri"/>
          <w:b/>
          <w:color w:val="000000" w:themeColor="text1"/>
          <w:sz w:val="24"/>
          <w:szCs w:val="24"/>
          <w:lang w:eastAsia="zh-CN"/>
        </w:rPr>
        <w:t>203</w:t>
      </w:r>
      <w:r w:rsidR="00D143DB" w:rsidRPr="00813F38">
        <w:rPr>
          <w:rFonts w:ascii="Calibri" w:hAnsi="Calibri" w:cs="Calibri"/>
          <w:b/>
          <w:color w:val="000000" w:themeColor="text1"/>
          <w:sz w:val="24"/>
          <w:szCs w:val="24"/>
          <w:lang w:eastAsia="zh-CN"/>
        </w:rPr>
        <w:t>;</w:t>
      </w:r>
      <w:r w:rsidRPr="00813F38">
        <w:rPr>
          <w:rFonts w:ascii="Calibri" w:hAnsi="Calibri" w:cs="Calibri"/>
          <w:b/>
          <w:color w:val="000000" w:themeColor="text1"/>
          <w:sz w:val="24"/>
          <w:szCs w:val="24"/>
          <w:lang w:eastAsia="zh-CN"/>
        </w:rPr>
        <w:t xml:space="preserve"> </w:t>
      </w:r>
    </w:p>
    <w:p w:rsidR="005E170B" w:rsidRPr="00813F38" w:rsidRDefault="005E170B" w:rsidP="00441249">
      <w:pPr>
        <w:suppressAutoHyphens/>
        <w:spacing w:after="0" w:line="360" w:lineRule="auto"/>
        <w:rPr>
          <w:rFonts w:ascii="Calibri" w:eastAsia="Calibri" w:hAnsi="Calibri" w:cs="Calibri"/>
          <w:color w:val="000000" w:themeColor="text1"/>
          <w:sz w:val="24"/>
          <w:szCs w:val="24"/>
          <w:lang w:eastAsia="zh-CN"/>
        </w:rPr>
      </w:pPr>
      <w:r w:rsidRPr="00813F38">
        <w:rPr>
          <w:rFonts w:ascii="Calibri" w:eastAsia="Calibri" w:hAnsi="Calibri" w:cs="Calibri"/>
          <w:color w:val="000000" w:themeColor="text1"/>
          <w:sz w:val="24"/>
          <w:szCs w:val="24"/>
          <w:lang w:eastAsia="zh-CN"/>
        </w:rPr>
        <w:t xml:space="preserve">numer telefonu: (77) </w:t>
      </w:r>
      <w:r w:rsidRPr="00813F38">
        <w:rPr>
          <w:rFonts w:ascii="Calibri" w:eastAsia="Calibri" w:hAnsi="Calibri" w:cs="Calibri"/>
          <w:b/>
          <w:color w:val="000000" w:themeColor="text1"/>
          <w:sz w:val="24"/>
          <w:szCs w:val="24"/>
          <w:lang w:eastAsia="zh-CN"/>
        </w:rPr>
        <w:t xml:space="preserve">54 16 </w:t>
      </w:r>
      <w:r w:rsidR="00D13FA5" w:rsidRPr="00813F38">
        <w:rPr>
          <w:rFonts w:ascii="Calibri" w:eastAsia="Calibri" w:hAnsi="Calibri" w:cs="Calibri"/>
          <w:b/>
          <w:color w:val="000000" w:themeColor="text1"/>
          <w:sz w:val="24"/>
          <w:szCs w:val="24"/>
          <w:lang w:eastAsia="zh-CN"/>
        </w:rPr>
        <w:t>660</w:t>
      </w:r>
      <w:r w:rsidRPr="00813F38">
        <w:rPr>
          <w:rFonts w:ascii="Calibri" w:eastAsia="Calibri" w:hAnsi="Calibri" w:cs="Calibri"/>
          <w:color w:val="000000" w:themeColor="text1"/>
          <w:sz w:val="24"/>
          <w:szCs w:val="24"/>
          <w:lang w:eastAsia="zh-CN"/>
        </w:rPr>
        <w:t>,</w:t>
      </w:r>
      <w:r w:rsidRPr="00813F38">
        <w:rPr>
          <w:rFonts w:ascii="Calibri" w:eastAsia="Calibri" w:hAnsi="Calibri" w:cs="Calibri"/>
          <w:b/>
          <w:color w:val="000000" w:themeColor="text1"/>
          <w:sz w:val="24"/>
          <w:szCs w:val="24"/>
          <w:lang w:eastAsia="zh-CN"/>
        </w:rPr>
        <w:t xml:space="preserve"> </w:t>
      </w:r>
      <w:r w:rsidR="00054D4D" w:rsidRPr="00813F38">
        <w:rPr>
          <w:rFonts w:ascii="Calibri" w:eastAsia="Calibri" w:hAnsi="Calibri" w:cs="Calibri"/>
          <w:b/>
          <w:color w:val="000000" w:themeColor="text1"/>
          <w:sz w:val="24"/>
          <w:szCs w:val="24"/>
          <w:lang w:eastAsia="zh-CN"/>
        </w:rPr>
        <w:t xml:space="preserve">357 </w:t>
      </w:r>
      <w:r w:rsidRPr="00813F38">
        <w:rPr>
          <w:rFonts w:ascii="Calibri" w:eastAsia="Calibri" w:hAnsi="Calibri" w:cs="Calibri"/>
          <w:color w:val="000000" w:themeColor="text1"/>
          <w:sz w:val="24"/>
          <w:szCs w:val="24"/>
          <w:lang w:eastAsia="zh-CN"/>
        </w:rPr>
        <w:t>(409</w:t>
      </w:r>
      <w:r w:rsidR="00054D4D" w:rsidRPr="00813F38">
        <w:rPr>
          <w:rFonts w:ascii="Calibri" w:eastAsia="Calibri" w:hAnsi="Calibri" w:cs="Calibri"/>
          <w:color w:val="000000" w:themeColor="text1"/>
          <w:sz w:val="24"/>
          <w:szCs w:val="24"/>
          <w:lang w:eastAsia="zh-CN"/>
        </w:rPr>
        <w:t xml:space="preserve"> lub 401</w:t>
      </w:r>
      <w:r w:rsidR="00D13FA5" w:rsidRPr="00813F38">
        <w:rPr>
          <w:rFonts w:ascii="Calibri" w:eastAsia="Calibri" w:hAnsi="Calibri" w:cs="Calibri"/>
          <w:color w:val="000000" w:themeColor="text1"/>
          <w:sz w:val="24"/>
          <w:szCs w:val="24"/>
          <w:lang w:eastAsia="zh-CN"/>
        </w:rPr>
        <w:t xml:space="preserve"> lub 415</w:t>
      </w:r>
      <w:r w:rsidRPr="00813F38">
        <w:rPr>
          <w:rFonts w:ascii="Calibri" w:eastAsia="Calibri" w:hAnsi="Calibri" w:cs="Calibri"/>
          <w:color w:val="000000" w:themeColor="text1"/>
          <w:sz w:val="24"/>
          <w:szCs w:val="24"/>
          <w:lang w:eastAsia="zh-CN"/>
        </w:rPr>
        <w:t>) – Referat  Zamówień Publicznych</w:t>
      </w:r>
    </w:p>
    <w:p w:rsidR="00E83A73" w:rsidRPr="00813F38" w:rsidRDefault="00E83A73"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Godziny pracy: 7:30 do 15:30 od poniedziałku do piątku.</w:t>
      </w:r>
    </w:p>
    <w:p w:rsidR="005E170B" w:rsidRPr="00813F38" w:rsidRDefault="005E170B" w:rsidP="00441249">
      <w:pPr>
        <w:tabs>
          <w:tab w:val="left" w:pos="540"/>
        </w:tabs>
        <w:spacing w:after="0" w:line="360" w:lineRule="auto"/>
        <w:rPr>
          <w:rFonts w:ascii="Calibri" w:hAnsi="Calibri" w:cs="Calibri"/>
          <w:color w:val="000000" w:themeColor="text1"/>
          <w:sz w:val="24"/>
          <w:szCs w:val="24"/>
        </w:rPr>
      </w:pPr>
    </w:p>
    <w:p w:rsidR="005E170B" w:rsidRPr="00813F38" w:rsidRDefault="005E170B" w:rsidP="00FE188A">
      <w:pPr>
        <w:tabs>
          <w:tab w:val="left" w:pos="540"/>
        </w:tabs>
        <w:spacing w:after="0" w:line="360" w:lineRule="auto"/>
        <w:outlineLvl w:val="0"/>
        <w:rPr>
          <w:rFonts w:ascii="Calibri" w:hAnsi="Calibri" w:cs="Calibri"/>
          <w:b/>
          <w:color w:val="000000" w:themeColor="text1"/>
          <w:sz w:val="24"/>
          <w:szCs w:val="24"/>
        </w:rPr>
      </w:pPr>
      <w:r w:rsidRPr="00813F38">
        <w:rPr>
          <w:rFonts w:ascii="Calibri" w:hAnsi="Calibri" w:cs="Calibri"/>
          <w:b/>
          <w:color w:val="000000" w:themeColor="text1"/>
          <w:sz w:val="24"/>
          <w:szCs w:val="24"/>
        </w:rPr>
        <w:t>Adres strony internetowej prowadzonego postępowania:</w:t>
      </w:r>
      <w:r w:rsidRPr="00813F38">
        <w:rPr>
          <w:rFonts w:ascii="Calibri" w:hAnsi="Calibri" w:cs="Calibri"/>
          <w:b/>
          <w:bCs/>
          <w:color w:val="000000" w:themeColor="text1"/>
          <w:sz w:val="24"/>
          <w:szCs w:val="24"/>
        </w:rPr>
        <w:t xml:space="preserve"> </w:t>
      </w:r>
      <w:r w:rsidR="00C21C10" w:rsidRPr="00C21C10">
        <w:rPr>
          <w:sz w:val="24"/>
        </w:rPr>
        <w:t>https://miniportal.uzp.gov.pl/Postepowania/0c8e15e0-2f2b-4a7d-abda-7ff2daa00f41</w:t>
      </w:r>
    </w:p>
    <w:p w:rsidR="00250225" w:rsidRPr="00813F38" w:rsidRDefault="00250225" w:rsidP="00441249">
      <w:pPr>
        <w:tabs>
          <w:tab w:val="left" w:pos="540"/>
        </w:tabs>
        <w:spacing w:after="0" w:line="360" w:lineRule="auto"/>
        <w:rPr>
          <w:rFonts w:ascii="Calibri" w:hAnsi="Calibri" w:cs="Calibri"/>
          <w:sz w:val="24"/>
          <w:szCs w:val="24"/>
        </w:rPr>
      </w:pPr>
    </w:p>
    <w:p w:rsidR="00250225" w:rsidRPr="00813F38" w:rsidRDefault="00250225" w:rsidP="00441249">
      <w:pPr>
        <w:tabs>
          <w:tab w:val="left" w:pos="540"/>
        </w:tabs>
        <w:spacing w:after="0" w:line="360" w:lineRule="auto"/>
        <w:rPr>
          <w:rFonts w:ascii="Calibri" w:hAnsi="Calibri" w:cs="Calibri"/>
          <w:sz w:val="24"/>
          <w:szCs w:val="24"/>
        </w:rPr>
      </w:pPr>
      <w:r w:rsidRPr="00813F38">
        <w:rPr>
          <w:rFonts w:ascii="Calibri" w:hAnsi="Calibri" w:cs="Calibri"/>
          <w:sz w:val="24"/>
          <w:szCs w:val="24"/>
        </w:rPr>
        <w:t xml:space="preserve">Ponadto, Zamawiający zamieści komplet dokumentów na swojej stronie internetowej:  </w:t>
      </w:r>
    </w:p>
    <w:p w:rsidR="005E170B" w:rsidRPr="00813F38" w:rsidRDefault="00F03893" w:rsidP="00441249">
      <w:pPr>
        <w:tabs>
          <w:tab w:val="left" w:pos="540"/>
        </w:tabs>
        <w:spacing w:after="0" w:line="360" w:lineRule="auto"/>
        <w:rPr>
          <w:rFonts w:ascii="Calibri" w:hAnsi="Calibri" w:cs="Calibri"/>
          <w:color w:val="000000" w:themeColor="text1"/>
          <w:sz w:val="24"/>
          <w:szCs w:val="24"/>
        </w:rPr>
      </w:pPr>
      <w:hyperlink r:id="rId13" w:history="1">
        <w:r w:rsidR="005E170B" w:rsidRPr="00813F38">
          <w:rPr>
            <w:rStyle w:val="Hipercze"/>
            <w:rFonts w:ascii="Calibri" w:hAnsi="Calibri" w:cs="Calibri"/>
            <w:b/>
            <w:bCs/>
            <w:color w:val="000000" w:themeColor="text1"/>
            <w:sz w:val="24"/>
            <w:szCs w:val="24"/>
            <w:u w:val="none"/>
          </w:rPr>
          <w:t>https://bip.opolskie.pl/typy-tresci/zamowienia-publiczne/</w:t>
        </w:r>
      </w:hyperlink>
    </w:p>
    <w:p w:rsidR="005E170B" w:rsidRPr="00813F38" w:rsidRDefault="005E170B" w:rsidP="00441249">
      <w:pPr>
        <w:spacing w:after="0" w:line="360" w:lineRule="auto"/>
        <w:rPr>
          <w:rFonts w:ascii="Calibri" w:eastAsia="Times New Roman" w:hAnsi="Calibri" w:cs="Calibri"/>
          <w:color w:val="000000" w:themeColor="text1"/>
          <w:sz w:val="24"/>
          <w:szCs w:val="24"/>
          <w:lang w:eastAsia="pl-PL"/>
        </w:rPr>
      </w:pPr>
    </w:p>
    <w:p w:rsidR="00065CA2" w:rsidRPr="00813F38" w:rsidRDefault="00D00B60"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II. </w:t>
      </w:r>
      <w:r w:rsidR="00065CA2" w:rsidRPr="00813F38">
        <w:rPr>
          <w:rFonts w:ascii="Calibri" w:eastAsia="Times New Roman" w:hAnsi="Calibri" w:cs="Calibri"/>
          <w:b/>
          <w:color w:val="000000" w:themeColor="text1"/>
          <w:sz w:val="24"/>
          <w:szCs w:val="24"/>
          <w:lang w:eastAsia="pl-PL"/>
        </w:rPr>
        <w:t>Adres strony internetowej, na której udostępniane będą zmiany i wyjaśnienia treści SWZ oraz inne dokumenty zamówienia bezpośrednio związane z postępowaniem</w:t>
      </w:r>
      <w:r w:rsidRPr="00813F38">
        <w:rPr>
          <w:rFonts w:ascii="Calibri" w:eastAsia="Times New Roman" w:hAnsi="Calibri" w:cs="Calibri"/>
          <w:b/>
          <w:color w:val="000000" w:themeColor="text1"/>
          <w:sz w:val="24"/>
          <w:szCs w:val="24"/>
          <w:lang w:eastAsia="pl-PL"/>
        </w:rPr>
        <w:t xml:space="preserve"> </w:t>
      </w:r>
      <w:r w:rsidR="00065CA2" w:rsidRPr="00813F38">
        <w:rPr>
          <w:rFonts w:ascii="Calibri" w:eastAsia="Times New Roman" w:hAnsi="Calibri" w:cs="Calibri"/>
          <w:b/>
          <w:color w:val="000000" w:themeColor="text1"/>
          <w:sz w:val="24"/>
          <w:szCs w:val="24"/>
          <w:lang w:eastAsia="pl-PL"/>
        </w:rPr>
        <w:t>o udzielenie zamówienia.</w:t>
      </w:r>
    </w:p>
    <w:p w:rsidR="00D00B60" w:rsidRPr="00813F38" w:rsidRDefault="00D00B60" w:rsidP="00441249">
      <w:pPr>
        <w:tabs>
          <w:tab w:val="left" w:pos="540"/>
        </w:tabs>
        <w:spacing w:after="0" w:line="360" w:lineRule="auto"/>
        <w:rPr>
          <w:rFonts w:ascii="Calibri" w:hAnsi="Calibri" w:cs="Calibri"/>
          <w:color w:val="000000" w:themeColor="text1"/>
          <w:sz w:val="24"/>
          <w:szCs w:val="24"/>
        </w:rPr>
      </w:pPr>
    </w:p>
    <w:p w:rsidR="00065CA2" w:rsidRPr="00813F38" w:rsidRDefault="005765D5" w:rsidP="00FE188A">
      <w:pPr>
        <w:tabs>
          <w:tab w:val="left" w:pos="540"/>
        </w:tabs>
        <w:spacing w:after="0" w:line="360" w:lineRule="auto"/>
        <w:outlineLvl w:val="0"/>
        <w:rPr>
          <w:rFonts w:ascii="Calibri" w:hAnsi="Calibri" w:cs="Calibri"/>
          <w:sz w:val="24"/>
          <w:szCs w:val="24"/>
        </w:rPr>
      </w:pPr>
      <w:r w:rsidRPr="00813F38">
        <w:rPr>
          <w:rFonts w:ascii="Calibri" w:hAnsi="Calibri" w:cs="Calibri"/>
          <w:b/>
          <w:sz w:val="24"/>
          <w:szCs w:val="24"/>
        </w:rPr>
        <w:t>Strona postępowania</w:t>
      </w:r>
      <w:r w:rsidRPr="00813F38">
        <w:rPr>
          <w:rFonts w:ascii="Calibri" w:hAnsi="Calibri" w:cs="Calibri"/>
          <w:sz w:val="24"/>
          <w:szCs w:val="24"/>
        </w:rPr>
        <w:t xml:space="preserve">: </w:t>
      </w:r>
      <w:r w:rsidR="004B79B8" w:rsidRPr="00813F38">
        <w:rPr>
          <w:rFonts w:ascii="Calibri" w:hAnsi="Calibri" w:cs="Calibri"/>
          <w:sz w:val="24"/>
          <w:szCs w:val="24"/>
        </w:rPr>
        <w:t xml:space="preserve">  </w:t>
      </w:r>
      <w:hyperlink r:id="rId14" w:history="1">
        <w:r w:rsidR="00B26074" w:rsidRPr="00813F38">
          <w:rPr>
            <w:rStyle w:val="Hipercze"/>
            <w:rFonts w:ascii="Calibri" w:hAnsi="Calibri" w:cs="Calibri"/>
            <w:sz w:val="24"/>
            <w:szCs w:val="24"/>
          </w:rPr>
          <w:t>https://miniportal.uzp.gov.pl/Postepowania/0c8e15e0-2f2b-4a7d-abda-7ff2daa00f41</w:t>
        </w:r>
      </w:hyperlink>
    </w:p>
    <w:p w:rsidR="004B79B8" w:rsidRPr="00813F38" w:rsidRDefault="005765D5" w:rsidP="00441249">
      <w:pPr>
        <w:tabs>
          <w:tab w:val="left" w:pos="540"/>
        </w:tabs>
        <w:spacing w:after="0" w:line="360" w:lineRule="auto"/>
        <w:rPr>
          <w:rFonts w:ascii="Calibri" w:hAnsi="Calibri" w:cs="Calibri"/>
          <w:sz w:val="24"/>
          <w:szCs w:val="24"/>
        </w:rPr>
      </w:pPr>
      <w:r w:rsidRPr="00813F38">
        <w:rPr>
          <w:rFonts w:ascii="Calibri" w:hAnsi="Calibri" w:cs="Calibri"/>
          <w:sz w:val="24"/>
          <w:szCs w:val="24"/>
        </w:rPr>
        <w:t xml:space="preserve">oraz </w:t>
      </w:r>
    </w:p>
    <w:p w:rsidR="00065CA2" w:rsidRPr="00813F38" w:rsidRDefault="005765D5" w:rsidP="00441249">
      <w:pPr>
        <w:tabs>
          <w:tab w:val="left" w:pos="540"/>
        </w:tabs>
        <w:spacing w:after="0" w:line="360" w:lineRule="auto"/>
        <w:rPr>
          <w:rStyle w:val="Hipercze"/>
          <w:rFonts w:ascii="Calibri" w:hAnsi="Calibri" w:cs="Calibri"/>
          <w:color w:val="000000" w:themeColor="text1"/>
          <w:sz w:val="24"/>
          <w:szCs w:val="24"/>
          <w:u w:val="none"/>
        </w:rPr>
      </w:pPr>
      <w:r w:rsidRPr="00813F38">
        <w:rPr>
          <w:rFonts w:ascii="Calibri" w:hAnsi="Calibri" w:cs="Calibri"/>
          <w:sz w:val="24"/>
          <w:szCs w:val="24"/>
        </w:rPr>
        <w:t>dodatkowo</w:t>
      </w:r>
      <w:r w:rsidR="00E22431" w:rsidRPr="00813F38">
        <w:rPr>
          <w:rFonts w:ascii="Calibri" w:hAnsi="Calibri" w:cs="Calibri"/>
          <w:sz w:val="24"/>
          <w:szCs w:val="24"/>
        </w:rPr>
        <w:t xml:space="preserve"> strona Zamawiającego</w:t>
      </w:r>
      <w:r w:rsidRPr="00813F38">
        <w:rPr>
          <w:rFonts w:ascii="Calibri" w:hAnsi="Calibri" w:cs="Calibri"/>
          <w:sz w:val="24"/>
          <w:szCs w:val="24"/>
        </w:rPr>
        <w:t xml:space="preserve">:  </w:t>
      </w:r>
      <w:hyperlink r:id="rId15" w:history="1">
        <w:r w:rsidR="00065CA2" w:rsidRPr="00813F38">
          <w:rPr>
            <w:rStyle w:val="Hipercze"/>
            <w:rFonts w:ascii="Calibri" w:hAnsi="Calibri" w:cs="Calibri"/>
            <w:bCs/>
            <w:color w:val="000000" w:themeColor="text1"/>
            <w:sz w:val="24"/>
            <w:szCs w:val="24"/>
            <w:u w:val="none"/>
          </w:rPr>
          <w:t>https://bip.opolskie.pl/typy-tresci/zamowienia-publiczne/</w:t>
        </w:r>
      </w:hyperlink>
    </w:p>
    <w:p w:rsidR="00065CA2" w:rsidRPr="00813F38" w:rsidRDefault="00065CA2" w:rsidP="00441249">
      <w:pPr>
        <w:spacing w:after="0" w:line="360" w:lineRule="auto"/>
        <w:rPr>
          <w:rFonts w:ascii="Calibri" w:eastAsia="Times New Roman" w:hAnsi="Calibri" w:cs="Calibri"/>
          <w:color w:val="000000" w:themeColor="text1"/>
          <w:sz w:val="24"/>
          <w:szCs w:val="24"/>
          <w:lang w:eastAsia="pl-PL"/>
        </w:rPr>
      </w:pPr>
    </w:p>
    <w:p w:rsidR="00A63FD6" w:rsidRPr="00813F38" w:rsidRDefault="00A63FD6"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lastRenderedPageBreak/>
        <w:t>III.</w:t>
      </w:r>
      <w:r w:rsidR="00CC030F" w:rsidRPr="00813F38">
        <w:rPr>
          <w:rFonts w:ascii="Calibri" w:eastAsia="Times New Roman" w:hAnsi="Calibri" w:cs="Calibri"/>
          <w:b/>
          <w:color w:val="000000" w:themeColor="text1"/>
          <w:sz w:val="24"/>
          <w:szCs w:val="24"/>
          <w:lang w:eastAsia="pl-PL"/>
        </w:rPr>
        <w:t> </w:t>
      </w:r>
      <w:r w:rsidRPr="00813F38">
        <w:rPr>
          <w:rFonts w:ascii="Calibri" w:eastAsia="Times New Roman" w:hAnsi="Calibri" w:cs="Calibri"/>
          <w:b/>
          <w:color w:val="000000" w:themeColor="text1"/>
          <w:sz w:val="24"/>
          <w:szCs w:val="24"/>
          <w:lang w:eastAsia="pl-PL"/>
        </w:rPr>
        <w:t>TRYB UDZIELENIA ZAMÓWIENIA</w:t>
      </w:r>
    </w:p>
    <w:p w:rsidR="0024363F" w:rsidRPr="00813F38" w:rsidRDefault="0024363F" w:rsidP="00441249">
      <w:pPr>
        <w:spacing w:after="0" w:line="360" w:lineRule="auto"/>
        <w:rPr>
          <w:rFonts w:ascii="Calibri" w:eastAsia="Times New Roman" w:hAnsi="Calibri" w:cs="Calibri"/>
          <w:color w:val="000000" w:themeColor="text1"/>
          <w:sz w:val="24"/>
          <w:szCs w:val="24"/>
          <w:lang w:eastAsia="pl-PL"/>
        </w:rPr>
      </w:pPr>
    </w:p>
    <w:p w:rsidR="00B77DF9" w:rsidRPr="00813F38" w:rsidRDefault="00B77DF9" w:rsidP="006F5C61">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w:t>
      </w:r>
      <w:r w:rsidR="00CE6F27" w:rsidRPr="00813F38">
        <w:rPr>
          <w:rFonts w:ascii="Calibri" w:eastAsia="Times New Roman" w:hAnsi="Calibri" w:cs="Calibri"/>
          <w:color w:val="000000" w:themeColor="text1"/>
          <w:sz w:val="24"/>
          <w:szCs w:val="24"/>
          <w:lang w:eastAsia="pl-PL"/>
        </w:rPr>
        <w:t> </w:t>
      </w:r>
      <w:r w:rsidRPr="00813F38">
        <w:rPr>
          <w:rFonts w:ascii="Calibri" w:eastAsia="Times New Roman" w:hAnsi="Calibri" w:cs="Calibri"/>
          <w:color w:val="000000" w:themeColor="text1"/>
          <w:sz w:val="24"/>
          <w:szCs w:val="24"/>
          <w:lang w:eastAsia="pl-PL"/>
        </w:rPr>
        <w:t xml:space="preserve">Niniejsze postępowanie prowadzone jest w trybie przetargu nieograniczonego na podstawie </w:t>
      </w:r>
      <w:r w:rsidR="00303B43" w:rsidRPr="00813F38">
        <w:rPr>
          <w:rFonts w:ascii="Calibri" w:eastAsia="Times New Roman" w:hAnsi="Calibri" w:cs="Calibri"/>
          <w:color w:val="000000" w:themeColor="text1"/>
          <w:sz w:val="24"/>
          <w:szCs w:val="24"/>
          <w:lang w:eastAsia="pl-PL"/>
        </w:rPr>
        <w:t xml:space="preserve">art. 132 </w:t>
      </w:r>
      <w:r w:rsidRPr="00813F38">
        <w:rPr>
          <w:rFonts w:ascii="Calibri" w:eastAsia="Times New Roman" w:hAnsi="Calibri" w:cs="Calibri"/>
          <w:color w:val="000000" w:themeColor="text1"/>
          <w:sz w:val="24"/>
          <w:szCs w:val="24"/>
          <w:lang w:eastAsia="pl-PL"/>
        </w:rPr>
        <w:t>ustawy z dnia 11.09.2019 r. Prawo zamówień publicznych (</w:t>
      </w:r>
      <w:r w:rsidR="002D697C" w:rsidRPr="00813F38">
        <w:rPr>
          <w:rFonts w:ascii="Calibri" w:hAnsi="Calibri" w:cs="Calibri"/>
          <w:color w:val="000000" w:themeColor="text1"/>
          <w:sz w:val="24"/>
          <w:szCs w:val="24"/>
        </w:rPr>
        <w:t>Dz. U. z 2022 r. poz. 1710, t.j. z późn. zm.</w:t>
      </w:r>
      <w:r w:rsidR="00907990" w:rsidRPr="00813F38">
        <w:rPr>
          <w:rFonts w:ascii="Calibri" w:hAnsi="Calibri" w:cs="Calibri"/>
          <w:color w:val="000000" w:themeColor="text1"/>
          <w:sz w:val="24"/>
          <w:szCs w:val="24"/>
        </w:rPr>
        <w:t>)</w:t>
      </w:r>
      <w:r w:rsidRPr="00813F38">
        <w:rPr>
          <w:rFonts w:ascii="Calibri" w:eastAsia="Times New Roman" w:hAnsi="Calibri" w:cs="Calibri"/>
          <w:color w:val="000000" w:themeColor="text1"/>
          <w:sz w:val="24"/>
          <w:szCs w:val="24"/>
          <w:lang w:eastAsia="pl-PL"/>
        </w:rPr>
        <w:t xml:space="preserve"> zwanej dalej "ustawą” lub „</w:t>
      </w:r>
      <w:r w:rsidRPr="00813F38">
        <w:rPr>
          <w:rFonts w:ascii="Calibri" w:eastAsia="Times New Roman" w:hAnsi="Calibri" w:cs="Calibri"/>
          <w:b/>
          <w:color w:val="000000" w:themeColor="text1"/>
          <w:sz w:val="24"/>
          <w:szCs w:val="24"/>
          <w:lang w:eastAsia="pl-PL"/>
        </w:rPr>
        <w:t>Pzp</w:t>
      </w:r>
      <w:r w:rsidRPr="00813F38">
        <w:rPr>
          <w:rFonts w:ascii="Calibri" w:eastAsia="Times New Roman" w:hAnsi="Calibri" w:cs="Calibri"/>
          <w:color w:val="000000" w:themeColor="text1"/>
          <w:sz w:val="24"/>
          <w:szCs w:val="24"/>
          <w:lang w:eastAsia="pl-PL"/>
        </w:rPr>
        <w:t>” oraz niniejszej Specyfikacji Warunków Zamówienia, zwaną dalej "SWZ".</w:t>
      </w:r>
    </w:p>
    <w:p w:rsidR="00B77DF9" w:rsidRPr="00813F38" w:rsidRDefault="00B77DF9" w:rsidP="00FE188A">
      <w:pPr>
        <w:pStyle w:val="Nagwek2"/>
        <w:shd w:val="clear" w:color="auto" w:fill="FFFFFF"/>
        <w:spacing w:before="0" w:line="360" w:lineRule="auto"/>
        <w:rPr>
          <w:rFonts w:ascii="Calibri" w:eastAsia="Times New Roman" w:hAnsi="Calibri" w:cs="Calibri"/>
          <w:b w:val="0"/>
          <w:bCs w:val="0"/>
          <w:color w:val="000000" w:themeColor="text1"/>
          <w:sz w:val="24"/>
          <w:szCs w:val="24"/>
          <w:lang w:eastAsia="pl-PL"/>
        </w:rPr>
      </w:pPr>
      <w:r w:rsidRPr="00813F38">
        <w:rPr>
          <w:rFonts w:ascii="Calibri" w:eastAsia="Times New Roman" w:hAnsi="Calibri" w:cs="Calibri"/>
          <w:b w:val="0"/>
          <w:bCs w:val="0"/>
          <w:color w:val="000000" w:themeColor="text1"/>
          <w:sz w:val="24"/>
          <w:szCs w:val="24"/>
          <w:lang w:eastAsia="pl-PL"/>
        </w:rPr>
        <w:t>2.</w:t>
      </w:r>
      <w:r w:rsidR="00CE6F27" w:rsidRPr="00813F38">
        <w:rPr>
          <w:rFonts w:ascii="Calibri" w:eastAsia="Times New Roman" w:hAnsi="Calibri" w:cs="Calibri"/>
          <w:b w:val="0"/>
          <w:bCs w:val="0"/>
          <w:color w:val="000000" w:themeColor="text1"/>
          <w:sz w:val="24"/>
          <w:szCs w:val="24"/>
          <w:lang w:eastAsia="pl-PL"/>
        </w:rPr>
        <w:t> </w:t>
      </w:r>
      <w:r w:rsidR="00C25421" w:rsidRPr="00813F38">
        <w:rPr>
          <w:rFonts w:ascii="Calibri" w:eastAsia="Times New Roman" w:hAnsi="Calibri" w:cs="Calibri"/>
          <w:bCs w:val="0"/>
          <w:color w:val="000000" w:themeColor="text1"/>
          <w:sz w:val="24"/>
          <w:szCs w:val="24"/>
          <w:lang w:eastAsia="pl-PL"/>
        </w:rPr>
        <w:t>W</w:t>
      </w:r>
      <w:r w:rsidRPr="00813F38">
        <w:rPr>
          <w:rFonts w:ascii="Calibri" w:eastAsia="Times New Roman" w:hAnsi="Calibri" w:cs="Calibri"/>
          <w:bCs w:val="0"/>
          <w:color w:val="000000" w:themeColor="text1"/>
          <w:sz w:val="24"/>
          <w:szCs w:val="24"/>
          <w:lang w:eastAsia="pl-PL"/>
        </w:rPr>
        <w:t>artość zamówienia</w:t>
      </w:r>
      <w:r w:rsidRPr="00813F38">
        <w:rPr>
          <w:rFonts w:ascii="Calibri" w:eastAsia="Times New Roman" w:hAnsi="Calibri" w:cs="Calibri"/>
          <w:b w:val="0"/>
          <w:bCs w:val="0"/>
          <w:color w:val="000000" w:themeColor="text1"/>
          <w:sz w:val="24"/>
          <w:szCs w:val="24"/>
          <w:lang w:eastAsia="pl-PL"/>
        </w:rPr>
        <w:t xml:space="preserve"> przekracza kwotę</w:t>
      </w:r>
      <w:r w:rsidR="006F7403" w:rsidRPr="00813F38">
        <w:rPr>
          <w:rFonts w:ascii="Calibri" w:eastAsia="Times New Roman" w:hAnsi="Calibri" w:cs="Calibri"/>
          <w:b w:val="0"/>
          <w:bCs w:val="0"/>
          <w:color w:val="000000" w:themeColor="text1"/>
          <w:sz w:val="24"/>
          <w:szCs w:val="24"/>
          <w:lang w:eastAsia="pl-PL"/>
        </w:rPr>
        <w:t>, o której mowa w</w:t>
      </w:r>
      <w:r w:rsidRPr="00813F38">
        <w:rPr>
          <w:rFonts w:ascii="Calibri" w:eastAsia="Times New Roman" w:hAnsi="Calibri" w:cs="Calibri"/>
          <w:b w:val="0"/>
          <w:bCs w:val="0"/>
          <w:color w:val="000000" w:themeColor="text1"/>
          <w:sz w:val="24"/>
          <w:szCs w:val="24"/>
          <w:lang w:eastAsia="pl-PL"/>
        </w:rPr>
        <w:t xml:space="preserve"> </w:t>
      </w:r>
      <w:r w:rsidR="006F7403" w:rsidRPr="00813F38">
        <w:rPr>
          <w:rFonts w:ascii="Calibri" w:eastAsia="Times New Roman" w:hAnsi="Calibri" w:cs="Calibri"/>
          <w:b w:val="0"/>
          <w:bCs w:val="0"/>
          <w:color w:val="000000" w:themeColor="text1"/>
          <w:sz w:val="24"/>
          <w:szCs w:val="24"/>
          <w:lang w:eastAsia="pl-PL"/>
        </w:rPr>
        <w:t xml:space="preserve">art. 3 ust. 2 P pkt 1) Pzp </w:t>
      </w:r>
      <w:r w:rsidRPr="00813F38">
        <w:rPr>
          <w:rFonts w:ascii="Calibri" w:eastAsia="Times New Roman" w:hAnsi="Calibri" w:cs="Calibri"/>
          <w:b w:val="0"/>
          <w:bCs w:val="0"/>
          <w:color w:val="000000" w:themeColor="text1"/>
          <w:sz w:val="24"/>
          <w:szCs w:val="24"/>
          <w:lang w:eastAsia="pl-PL"/>
        </w:rPr>
        <w:t xml:space="preserve">określoną w </w:t>
      </w:r>
      <w:r w:rsidR="00C25421" w:rsidRPr="00813F38">
        <w:rPr>
          <w:rFonts w:ascii="Calibri" w:eastAsia="Times New Roman" w:hAnsi="Calibri" w:cs="Calibri"/>
          <w:b w:val="0"/>
          <w:bCs w:val="0"/>
          <w:color w:val="000000" w:themeColor="text1"/>
          <w:sz w:val="24"/>
          <w:szCs w:val="24"/>
          <w:lang w:eastAsia="pl-PL"/>
        </w:rPr>
        <w:t xml:space="preserve">Obwieszczeniu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Pr="00813F38">
        <w:rPr>
          <w:rFonts w:ascii="Calibri" w:eastAsia="Times New Roman" w:hAnsi="Calibri" w:cs="Calibri"/>
          <w:b w:val="0"/>
          <w:bCs w:val="0"/>
          <w:color w:val="000000" w:themeColor="text1"/>
          <w:sz w:val="24"/>
          <w:szCs w:val="24"/>
          <w:lang w:eastAsia="pl-PL"/>
        </w:rPr>
        <w:t>Prezesa wy</w:t>
      </w:r>
      <w:r w:rsidR="00757554" w:rsidRPr="00813F38">
        <w:rPr>
          <w:rFonts w:ascii="Calibri" w:eastAsia="Times New Roman" w:hAnsi="Calibri" w:cs="Calibri"/>
          <w:b w:val="0"/>
          <w:bCs w:val="0"/>
          <w:color w:val="000000" w:themeColor="text1"/>
          <w:sz w:val="24"/>
          <w:szCs w:val="24"/>
          <w:lang w:eastAsia="pl-PL"/>
        </w:rPr>
        <w:t>danym na podstawie art. 3 ust. 3</w:t>
      </w:r>
      <w:r w:rsidRPr="00813F38">
        <w:rPr>
          <w:rFonts w:ascii="Calibri" w:eastAsia="Times New Roman" w:hAnsi="Calibri" w:cs="Calibri"/>
          <w:b w:val="0"/>
          <w:bCs w:val="0"/>
          <w:color w:val="000000" w:themeColor="text1"/>
          <w:sz w:val="24"/>
          <w:szCs w:val="24"/>
          <w:lang w:eastAsia="pl-PL"/>
        </w:rPr>
        <w:t xml:space="preserve"> Pzp.</w:t>
      </w:r>
    </w:p>
    <w:p w:rsidR="00B97873" w:rsidRPr="00813F38" w:rsidRDefault="00B97873"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3.</w:t>
      </w:r>
      <w:r w:rsidR="00CE6F27" w:rsidRPr="00813F38">
        <w:rPr>
          <w:rFonts w:ascii="Calibri" w:eastAsia="Times New Roman" w:hAnsi="Calibri" w:cs="Calibri"/>
          <w:color w:val="000000" w:themeColor="text1"/>
          <w:sz w:val="24"/>
          <w:szCs w:val="24"/>
          <w:lang w:eastAsia="pl-PL"/>
        </w:rPr>
        <w:t> </w:t>
      </w:r>
      <w:r w:rsidRPr="00813F38">
        <w:rPr>
          <w:rFonts w:ascii="Calibri" w:eastAsia="Times New Roman" w:hAnsi="Calibri" w:cs="Calibri"/>
          <w:color w:val="000000" w:themeColor="text1"/>
          <w:sz w:val="24"/>
          <w:szCs w:val="24"/>
          <w:lang w:eastAsia="pl-PL"/>
        </w:rPr>
        <w:t xml:space="preserve">Zgodnie z art. 257 </w:t>
      </w:r>
      <w:r w:rsidR="00CE6F27" w:rsidRPr="00813F38">
        <w:rPr>
          <w:rFonts w:ascii="Calibri" w:eastAsia="Times New Roman" w:hAnsi="Calibri" w:cs="Calibri"/>
          <w:color w:val="000000" w:themeColor="text1"/>
          <w:sz w:val="24"/>
          <w:szCs w:val="24"/>
          <w:lang w:eastAsia="pl-PL"/>
        </w:rPr>
        <w:t>Pzp,</w:t>
      </w:r>
      <w:r w:rsidRPr="00813F38">
        <w:rPr>
          <w:rFonts w:ascii="Calibri" w:eastAsia="Times New Roman" w:hAnsi="Calibri" w:cs="Calibri"/>
          <w:color w:val="000000" w:themeColor="text1"/>
          <w:sz w:val="24"/>
          <w:szCs w:val="24"/>
          <w:lang w:eastAsia="pl-PL"/>
        </w:rPr>
        <w:t xml:space="preserve"> Zamawiający nie przewiduje możliwości unieważnienia przedmiotowego postępowania, jeżeli środki publiczne, które Zamawiający zamierzał przeznaczyć na sfinansowanie całości lub części zamówienia, nie zostały mu przyznane.</w:t>
      </w:r>
    </w:p>
    <w:p w:rsidR="00B97873" w:rsidRPr="00813F38" w:rsidRDefault="00A43C84"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4.Do postępowania stosuje się przepisy dotyczące </w:t>
      </w:r>
      <w:r w:rsidR="006A0E9F" w:rsidRPr="00813F38">
        <w:rPr>
          <w:rFonts w:ascii="Calibri" w:eastAsia="Times New Roman" w:hAnsi="Calibri" w:cs="Calibri"/>
          <w:color w:val="000000" w:themeColor="text1"/>
          <w:sz w:val="24"/>
          <w:szCs w:val="24"/>
          <w:lang w:eastAsia="pl-PL"/>
        </w:rPr>
        <w:t>zamówienia, którego przedmiotem są</w:t>
      </w:r>
      <w:r w:rsidRPr="00813F38">
        <w:rPr>
          <w:rFonts w:ascii="Calibri" w:eastAsia="Times New Roman" w:hAnsi="Calibri" w:cs="Calibri"/>
          <w:color w:val="000000" w:themeColor="text1"/>
          <w:sz w:val="24"/>
          <w:szCs w:val="24"/>
          <w:lang w:eastAsia="pl-PL"/>
        </w:rPr>
        <w:t xml:space="preserve"> </w:t>
      </w:r>
      <w:r w:rsidR="006A0E9F" w:rsidRPr="00813F38">
        <w:rPr>
          <w:rFonts w:ascii="Calibri" w:eastAsia="Times New Roman" w:hAnsi="Calibri" w:cs="Calibri"/>
          <w:b/>
          <w:color w:val="000000" w:themeColor="text1"/>
          <w:sz w:val="24"/>
          <w:szCs w:val="24"/>
          <w:lang w:eastAsia="pl-PL"/>
        </w:rPr>
        <w:t>dostawy</w:t>
      </w:r>
      <w:r w:rsidRPr="00813F38">
        <w:rPr>
          <w:rFonts w:ascii="Calibri" w:eastAsia="Times New Roman" w:hAnsi="Calibri" w:cs="Calibri"/>
          <w:color w:val="000000" w:themeColor="text1"/>
          <w:sz w:val="24"/>
          <w:szCs w:val="24"/>
          <w:lang w:eastAsia="pl-PL"/>
        </w:rPr>
        <w:t>.</w:t>
      </w:r>
    </w:p>
    <w:p w:rsidR="00A63FD6" w:rsidRPr="00813F38" w:rsidRDefault="00F012DC"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 xml:space="preserve">5. Zamawiający prowadzi postępowanie na podstawie art. 139 ust. 1 Pzp, gdzie może najpierw dokonać badania i oceny ofert, a następnie dokonać kwalifikacji podmiotowej wykonawcy, którego oferta została najwyżej oceniona.  </w:t>
      </w:r>
    </w:p>
    <w:p w:rsidR="00A23F06" w:rsidRPr="00813F38" w:rsidRDefault="00F012DC" w:rsidP="00441249">
      <w:pPr>
        <w:pStyle w:val="Default"/>
        <w:spacing w:line="360" w:lineRule="auto"/>
        <w:rPr>
          <w:rFonts w:eastAsia="Times New Roman"/>
          <w:color w:val="000000" w:themeColor="text1"/>
          <w:lang w:eastAsia="pl-PL"/>
        </w:rPr>
      </w:pPr>
      <w:r w:rsidRPr="00813F38">
        <w:rPr>
          <w:rFonts w:eastAsia="Times New Roman"/>
          <w:color w:val="000000" w:themeColor="text1"/>
          <w:lang w:eastAsia="pl-PL"/>
        </w:rPr>
        <w:t>6</w:t>
      </w:r>
      <w:r w:rsidR="00967AEB" w:rsidRPr="00813F38">
        <w:rPr>
          <w:rFonts w:eastAsia="Times New Roman"/>
          <w:color w:val="000000" w:themeColor="text1"/>
          <w:lang w:eastAsia="pl-PL"/>
        </w:rPr>
        <w:t>. Do czynności podejmowanych przez Zamawiającego i Wykonawców w postępowaniu o udzielenie zamówienia stosuje się przepisy powołanej wyżej ustawy</w:t>
      </w:r>
      <w:r w:rsidR="00FE7C43" w:rsidRPr="00813F38">
        <w:rPr>
          <w:rFonts w:eastAsia="Times New Roman"/>
          <w:color w:val="000000" w:themeColor="text1"/>
          <w:lang w:eastAsia="pl-PL"/>
        </w:rPr>
        <w:t xml:space="preserve"> prawo zamówień publicznych zwanej -</w:t>
      </w:r>
      <w:r w:rsidR="00967AEB" w:rsidRPr="00813F38">
        <w:rPr>
          <w:rFonts w:eastAsia="Times New Roman"/>
          <w:color w:val="000000" w:themeColor="text1"/>
          <w:lang w:eastAsia="pl-PL"/>
        </w:rPr>
        <w:t xml:space="preserve"> Pzp oraz aktów wykonawczych wydanych na jej podstawie.</w:t>
      </w:r>
    </w:p>
    <w:p w:rsidR="00967AEB" w:rsidRPr="00813F38" w:rsidRDefault="00967AEB" w:rsidP="00441249">
      <w:pPr>
        <w:pStyle w:val="Default"/>
        <w:spacing w:line="360" w:lineRule="auto"/>
        <w:rPr>
          <w:rFonts w:eastAsia="Times New Roman"/>
          <w:b/>
          <w:bCs/>
          <w:color w:val="000000" w:themeColor="text1"/>
          <w:lang w:eastAsia="pl-PL"/>
        </w:rPr>
      </w:pPr>
      <w:r w:rsidRPr="00813F38">
        <w:rPr>
          <w:rFonts w:eastAsia="Times New Roman"/>
          <w:color w:val="000000" w:themeColor="text1"/>
          <w:lang w:eastAsia="pl-PL"/>
        </w:rPr>
        <w:t xml:space="preserve">W zakresie nieuregulowanym ustawą Pzp lub niniejszą SWZ do oświadczeń i dokumentów składanych przez Wykonawcę w postępowaniu, zastosowanie mają przepisy </w:t>
      </w:r>
      <w:r w:rsidR="005902AF" w:rsidRPr="00813F38">
        <w:rPr>
          <w:rFonts w:eastAsia="Times New Roman"/>
          <w:color w:val="000000" w:themeColor="text1"/>
          <w:lang w:eastAsia="pl-PL"/>
        </w:rPr>
        <w:t xml:space="preserve">Rozporządzenia Ministra Rozwoju, Pracy i Technologii z dnia 23 grudnia 2020 r. w sprawie podmiotowych środków dowodowych oraz innych dokumentów lub oświadczeń, jakich może żądać zamawiający od wykonawcy  </w:t>
      </w:r>
      <w:r w:rsidRPr="00813F38">
        <w:rPr>
          <w:rFonts w:eastAsia="Times New Roman"/>
          <w:color w:val="000000" w:themeColor="text1"/>
          <w:lang w:eastAsia="pl-PL"/>
        </w:rPr>
        <w:t>(Dz. U. z 2020 r. poz. 2415</w:t>
      </w:r>
      <w:r w:rsidR="00074384" w:rsidRPr="00813F38">
        <w:rPr>
          <w:rFonts w:eastAsia="Times New Roman"/>
          <w:color w:val="000000" w:themeColor="text1"/>
          <w:lang w:eastAsia="pl-PL"/>
        </w:rPr>
        <w:t>)</w:t>
      </w:r>
      <w:r w:rsidRPr="00813F38">
        <w:rPr>
          <w:rFonts w:eastAsia="Times New Roman"/>
          <w:color w:val="000000" w:themeColor="text1"/>
          <w:lang w:eastAsia="pl-PL"/>
        </w:rPr>
        <w:t xml:space="preserve">; </w:t>
      </w:r>
    </w:p>
    <w:p w:rsidR="00967AEB" w:rsidRPr="00813F38" w:rsidRDefault="00967AEB" w:rsidP="00FE188A">
      <w:pPr>
        <w:pStyle w:val="Nagwek2"/>
        <w:shd w:val="clear" w:color="auto" w:fill="FFFFFF"/>
        <w:spacing w:before="0" w:line="360" w:lineRule="auto"/>
        <w:rPr>
          <w:rFonts w:ascii="Calibri" w:eastAsia="Times New Roman" w:hAnsi="Calibri" w:cs="Calibri"/>
          <w:b w:val="0"/>
          <w:bCs w:val="0"/>
          <w:color w:val="000000" w:themeColor="text1"/>
          <w:sz w:val="24"/>
          <w:szCs w:val="24"/>
          <w:lang w:eastAsia="pl-PL"/>
        </w:rPr>
      </w:pPr>
      <w:r w:rsidRPr="00813F38">
        <w:rPr>
          <w:rFonts w:ascii="Calibri" w:eastAsia="Times New Roman" w:hAnsi="Calibri" w:cs="Calibri"/>
          <w:b w:val="0"/>
          <w:bCs w:val="0"/>
          <w:color w:val="000000" w:themeColor="text1"/>
          <w:sz w:val="24"/>
          <w:szCs w:val="24"/>
          <w:lang w:eastAsia="pl-PL"/>
        </w:rPr>
        <w:lastRenderedPageBreak/>
        <w:t xml:space="preserve">oraz przepisy </w:t>
      </w:r>
      <w:r w:rsidR="005902AF" w:rsidRPr="00813F38">
        <w:rPr>
          <w:rFonts w:ascii="Calibri" w:eastAsia="Times New Roman" w:hAnsi="Calibri" w:cs="Calibri"/>
          <w:b w:val="0"/>
          <w:bCs w:val="0"/>
          <w:color w:val="000000" w:themeColor="text1"/>
          <w:sz w:val="24"/>
          <w:szCs w:val="24"/>
          <w:lang w:eastAsia="pl-PL"/>
        </w:rPr>
        <w:t xml:space="preserve">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813F38">
        <w:rPr>
          <w:rFonts w:ascii="Calibri" w:eastAsia="Times New Roman" w:hAnsi="Calibri" w:cs="Calibri"/>
          <w:b w:val="0"/>
          <w:bCs w:val="0"/>
          <w:color w:val="000000" w:themeColor="text1"/>
          <w:sz w:val="24"/>
          <w:szCs w:val="24"/>
          <w:lang w:eastAsia="pl-PL"/>
        </w:rPr>
        <w:t>(</w:t>
      </w:r>
      <w:proofErr w:type="spellStart"/>
      <w:r w:rsidRPr="00813F38">
        <w:rPr>
          <w:rFonts w:ascii="Calibri" w:eastAsia="Times New Roman" w:hAnsi="Calibri" w:cs="Calibri"/>
          <w:b w:val="0"/>
          <w:bCs w:val="0"/>
          <w:color w:val="000000" w:themeColor="text1"/>
          <w:sz w:val="24"/>
          <w:szCs w:val="24"/>
          <w:lang w:eastAsia="pl-PL"/>
        </w:rPr>
        <w:t>Dz.U</w:t>
      </w:r>
      <w:proofErr w:type="spellEnd"/>
      <w:r w:rsidRPr="00813F38">
        <w:rPr>
          <w:rFonts w:ascii="Calibri" w:eastAsia="Times New Roman" w:hAnsi="Calibri" w:cs="Calibri"/>
          <w:b w:val="0"/>
          <w:bCs w:val="0"/>
          <w:color w:val="000000" w:themeColor="text1"/>
          <w:sz w:val="24"/>
          <w:szCs w:val="24"/>
          <w:lang w:eastAsia="pl-PL"/>
        </w:rPr>
        <w:t>. z</w:t>
      </w:r>
      <w:r w:rsidR="00E820E8" w:rsidRPr="00813F38">
        <w:rPr>
          <w:rFonts w:ascii="Calibri" w:eastAsia="Times New Roman" w:hAnsi="Calibri" w:cs="Calibri"/>
          <w:b w:val="0"/>
          <w:bCs w:val="0"/>
          <w:color w:val="000000" w:themeColor="text1"/>
          <w:sz w:val="24"/>
          <w:szCs w:val="24"/>
          <w:lang w:eastAsia="pl-PL"/>
        </w:rPr>
        <w:t xml:space="preserve"> 2020 r. poz. 2452).</w:t>
      </w:r>
    </w:p>
    <w:p w:rsidR="00967AEB" w:rsidRPr="00813F38" w:rsidRDefault="00967AEB" w:rsidP="00441249">
      <w:pPr>
        <w:pStyle w:val="Default"/>
        <w:spacing w:line="360" w:lineRule="auto"/>
        <w:rPr>
          <w:rFonts w:eastAsia="Times New Roman"/>
          <w:color w:val="000000" w:themeColor="text1"/>
          <w:lang w:eastAsia="pl-PL"/>
        </w:rPr>
      </w:pPr>
    </w:p>
    <w:p w:rsidR="00967AEB" w:rsidRPr="00813F38" w:rsidRDefault="00967AEB" w:rsidP="00441249">
      <w:pPr>
        <w:pStyle w:val="Default"/>
        <w:spacing w:line="360" w:lineRule="auto"/>
        <w:rPr>
          <w:rFonts w:eastAsia="Times New Roman"/>
          <w:color w:val="000000" w:themeColor="text1"/>
          <w:lang w:eastAsia="pl-PL"/>
        </w:rPr>
      </w:pPr>
      <w:r w:rsidRPr="00813F38">
        <w:rPr>
          <w:rFonts w:eastAsia="Times New Roman"/>
          <w:color w:val="000000" w:themeColor="text1"/>
          <w:lang w:eastAsia="pl-PL"/>
        </w:rPr>
        <w:t>W sprawach nieuregulowanych stosuje się przepisy ustawy z dnia 23 kwietnia 1964 r. Kodeks cywilny (Dz. U. z 20</w:t>
      </w:r>
      <w:r w:rsidR="002D697C" w:rsidRPr="00813F38">
        <w:rPr>
          <w:rFonts w:eastAsia="Times New Roman"/>
          <w:color w:val="000000" w:themeColor="text1"/>
          <w:lang w:eastAsia="pl-PL"/>
        </w:rPr>
        <w:t>22</w:t>
      </w:r>
      <w:r w:rsidRPr="00813F38">
        <w:rPr>
          <w:rFonts w:eastAsia="Times New Roman"/>
          <w:color w:val="000000" w:themeColor="text1"/>
          <w:lang w:eastAsia="pl-PL"/>
        </w:rPr>
        <w:t xml:space="preserve"> poz. 1</w:t>
      </w:r>
      <w:r w:rsidR="002D697C" w:rsidRPr="00813F38">
        <w:rPr>
          <w:rFonts w:eastAsia="Times New Roman"/>
          <w:color w:val="000000" w:themeColor="text1"/>
          <w:lang w:eastAsia="pl-PL"/>
        </w:rPr>
        <w:t>360</w:t>
      </w:r>
      <w:r w:rsidRPr="00813F38">
        <w:rPr>
          <w:rFonts w:eastAsia="Times New Roman"/>
          <w:color w:val="000000" w:themeColor="text1"/>
          <w:lang w:eastAsia="pl-PL"/>
        </w:rPr>
        <w:t xml:space="preserve"> ze zm.)</w:t>
      </w:r>
      <w:r w:rsidR="000E08D0" w:rsidRPr="00813F38">
        <w:rPr>
          <w:rFonts w:eastAsia="Times New Roman"/>
          <w:color w:val="000000" w:themeColor="text1"/>
          <w:lang w:eastAsia="pl-PL"/>
        </w:rPr>
        <w:t>, ustawy Prawo zamówień publicznych (</w:t>
      </w:r>
      <w:r w:rsidR="002D697C" w:rsidRPr="00813F38">
        <w:rPr>
          <w:color w:val="000000" w:themeColor="text1"/>
        </w:rPr>
        <w:t>Dz. U. z 2022 r. poz. 1710, t.j. z późn. zm.</w:t>
      </w:r>
      <w:r w:rsidR="000E08D0" w:rsidRPr="00813F38">
        <w:rPr>
          <w:color w:val="000000" w:themeColor="text1"/>
        </w:rPr>
        <w:t>)</w:t>
      </w:r>
      <w:r w:rsidR="000E08D0" w:rsidRPr="00813F38">
        <w:rPr>
          <w:rFonts w:eastAsia="Times New Roman"/>
          <w:color w:val="000000" w:themeColor="text1"/>
          <w:lang w:eastAsia="pl-PL"/>
        </w:rPr>
        <w:t xml:space="preserve">  </w:t>
      </w:r>
      <w:r w:rsidR="00732398" w:rsidRPr="00813F38">
        <w:rPr>
          <w:rFonts w:eastAsia="Times New Roman"/>
          <w:color w:val="000000" w:themeColor="text1"/>
          <w:lang w:eastAsia="pl-PL"/>
        </w:rPr>
        <w:t xml:space="preserve">oraz przepisy właściwe dla przedmiotu zamówienia i rozliczeń </w:t>
      </w:r>
      <w:r w:rsidR="0018400B" w:rsidRPr="00813F38">
        <w:rPr>
          <w:rFonts w:eastAsia="Times New Roman"/>
          <w:color w:val="000000" w:themeColor="text1"/>
          <w:lang w:eastAsia="pl-PL"/>
        </w:rPr>
        <w:t>finansowych</w:t>
      </w:r>
      <w:r w:rsidR="002D697C" w:rsidRPr="00813F38">
        <w:rPr>
          <w:rFonts w:eastAsia="Times New Roman"/>
          <w:color w:val="000000" w:themeColor="text1"/>
          <w:lang w:eastAsia="pl-PL"/>
        </w:rPr>
        <w:t xml:space="preserve"> </w:t>
      </w:r>
      <w:r w:rsidR="00732398" w:rsidRPr="00813F38">
        <w:rPr>
          <w:rFonts w:eastAsia="Times New Roman"/>
          <w:color w:val="000000" w:themeColor="text1"/>
          <w:lang w:eastAsia="pl-PL"/>
        </w:rPr>
        <w:t>.</w:t>
      </w:r>
    </w:p>
    <w:p w:rsidR="00967AEB" w:rsidRPr="00813F38" w:rsidRDefault="00967AEB" w:rsidP="00441249">
      <w:pPr>
        <w:spacing w:after="0" w:line="360" w:lineRule="auto"/>
        <w:rPr>
          <w:rFonts w:ascii="Calibri" w:eastAsia="Times New Roman" w:hAnsi="Calibri" w:cs="Calibri"/>
          <w:b/>
          <w:color w:val="000000" w:themeColor="text1"/>
          <w:sz w:val="24"/>
          <w:szCs w:val="24"/>
          <w:lang w:eastAsia="pl-PL"/>
        </w:rPr>
      </w:pPr>
    </w:p>
    <w:p w:rsidR="00152FC2" w:rsidRPr="00813F38" w:rsidRDefault="00A63FD6"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IV.OPIS PRZEDMIOTU ZAMÓWIENIA</w:t>
      </w:r>
    </w:p>
    <w:p w:rsidR="00152FC2" w:rsidRPr="00813F38" w:rsidRDefault="00152FC2" w:rsidP="00441249">
      <w:pPr>
        <w:spacing w:after="0" w:line="360" w:lineRule="auto"/>
        <w:rPr>
          <w:rFonts w:ascii="Calibri" w:eastAsia="Times New Roman" w:hAnsi="Calibri" w:cs="Calibri"/>
          <w:b/>
          <w:color w:val="000000" w:themeColor="text1"/>
          <w:sz w:val="24"/>
          <w:szCs w:val="24"/>
          <w:lang w:eastAsia="pl-PL"/>
        </w:rPr>
      </w:pPr>
      <w:r w:rsidRPr="00813F38">
        <w:rPr>
          <w:rFonts w:ascii="Calibri" w:hAnsi="Calibri" w:cs="Calibri"/>
          <w:bCs/>
          <w:sz w:val="24"/>
          <w:szCs w:val="24"/>
        </w:rPr>
        <w:t xml:space="preserve">Przedmiotem zamówienia jest </w:t>
      </w:r>
      <w:r w:rsidR="00D13FA5" w:rsidRPr="00813F38">
        <w:rPr>
          <w:rFonts w:ascii="Calibri" w:hAnsi="Calibri" w:cs="Calibri"/>
          <w:bCs/>
          <w:sz w:val="24"/>
          <w:szCs w:val="24"/>
        </w:rPr>
        <w:t>dostawa w ramach</w:t>
      </w:r>
      <w:r w:rsidRPr="00813F38">
        <w:rPr>
          <w:rFonts w:ascii="Calibri" w:hAnsi="Calibri" w:cs="Calibri"/>
          <w:bCs/>
          <w:sz w:val="24"/>
          <w:szCs w:val="24"/>
        </w:rPr>
        <w:t xml:space="preserve"> zadania pn. </w:t>
      </w:r>
      <w:r w:rsidRPr="00813F38">
        <w:rPr>
          <w:rFonts w:ascii="Calibri" w:hAnsi="Calibri" w:cs="Calibri"/>
          <w:b/>
          <w:bCs/>
          <w:iCs/>
          <w:sz w:val="24"/>
          <w:szCs w:val="24"/>
        </w:rPr>
        <w:t xml:space="preserve">Urządzenia infrastruktury serwerowej - dedykowany serwer do obsługi platformy </w:t>
      </w:r>
      <w:proofErr w:type="spellStart"/>
      <w:r w:rsidRPr="00813F38">
        <w:rPr>
          <w:rFonts w:ascii="Calibri" w:hAnsi="Calibri" w:cs="Calibri"/>
          <w:b/>
          <w:bCs/>
          <w:iCs/>
          <w:sz w:val="24"/>
          <w:szCs w:val="24"/>
        </w:rPr>
        <w:t>it</w:t>
      </w:r>
      <w:proofErr w:type="spellEnd"/>
      <w:r w:rsidRPr="00813F38">
        <w:rPr>
          <w:rFonts w:ascii="Calibri" w:hAnsi="Calibri" w:cs="Calibri"/>
          <w:b/>
          <w:bCs/>
          <w:iCs/>
          <w:sz w:val="24"/>
          <w:szCs w:val="24"/>
        </w:rPr>
        <w:t xml:space="preserve"> wraz z oprogramowaniem serwerowym w ramach realizacji projektu life_aqp_opolskie_2019.pl – life19 gie/</w:t>
      </w:r>
      <w:proofErr w:type="spellStart"/>
      <w:r w:rsidRPr="00813F38">
        <w:rPr>
          <w:rFonts w:ascii="Calibri" w:hAnsi="Calibri" w:cs="Calibri"/>
          <w:b/>
          <w:bCs/>
          <w:iCs/>
          <w:sz w:val="24"/>
          <w:szCs w:val="24"/>
        </w:rPr>
        <w:t>pl</w:t>
      </w:r>
      <w:proofErr w:type="spellEnd"/>
      <w:r w:rsidRPr="00813F38">
        <w:rPr>
          <w:rFonts w:ascii="Calibri" w:hAnsi="Calibri" w:cs="Calibri"/>
          <w:b/>
          <w:bCs/>
          <w:iCs/>
          <w:sz w:val="24"/>
          <w:szCs w:val="24"/>
        </w:rPr>
        <w:t xml:space="preserve">/000398). </w:t>
      </w:r>
      <w:r w:rsidRPr="00813F38">
        <w:rPr>
          <w:rFonts w:ascii="Calibri" w:hAnsi="Calibri" w:cs="Calibri"/>
          <w:bCs/>
          <w:iCs/>
          <w:sz w:val="24"/>
          <w:szCs w:val="24"/>
        </w:rPr>
        <w:t>Zadanie zostało podzielone na dwie części opisane poniżej.</w:t>
      </w:r>
    </w:p>
    <w:p w:rsidR="00F16D00" w:rsidRPr="00813F38" w:rsidRDefault="00F16D00" w:rsidP="00441249">
      <w:pPr>
        <w:spacing w:line="360" w:lineRule="auto"/>
        <w:rPr>
          <w:rFonts w:ascii="Calibri" w:hAnsi="Calibri" w:cs="Calibri"/>
          <w:b/>
          <w:sz w:val="24"/>
          <w:szCs w:val="24"/>
        </w:rPr>
      </w:pPr>
      <w:r w:rsidRPr="00813F38">
        <w:rPr>
          <w:rFonts w:ascii="Calibri" w:hAnsi="Calibri" w:cs="Calibri"/>
          <w:b/>
          <w:sz w:val="24"/>
          <w:szCs w:val="24"/>
          <w:lang w:eastAsia="pl-PL"/>
        </w:rPr>
        <w:t>Cześć nr 1</w:t>
      </w:r>
      <w:r w:rsidRPr="00813F38">
        <w:rPr>
          <w:rFonts w:ascii="Calibri" w:hAnsi="Calibri" w:cs="Calibri"/>
          <w:b/>
          <w:bCs/>
          <w:sz w:val="24"/>
          <w:szCs w:val="24"/>
          <w:lang w:eastAsia="pl-PL"/>
        </w:rPr>
        <w:t xml:space="preserve"> - Dostawa dysków SSD i półek dyskowych w zakresie rozbudowy posiadanej macierzy dyskowej</w:t>
      </w:r>
    </w:p>
    <w:p w:rsidR="00F16D00" w:rsidRPr="00813F38" w:rsidRDefault="00F16D00" w:rsidP="00441249">
      <w:pPr>
        <w:spacing w:line="360" w:lineRule="auto"/>
        <w:rPr>
          <w:rFonts w:ascii="Calibri" w:hAnsi="Calibri" w:cs="Calibri"/>
          <w:sz w:val="24"/>
          <w:szCs w:val="24"/>
        </w:rPr>
      </w:pPr>
      <w:r w:rsidRPr="00813F38">
        <w:rPr>
          <w:rFonts w:ascii="Calibri" w:hAnsi="Calibri" w:cs="Calibri"/>
          <w:sz w:val="24"/>
          <w:szCs w:val="24"/>
        </w:rPr>
        <w:t>Zamawiający planuje rozbudowę posiadanej macierzy dyskowej poprzez zwiększenie przestrzeni dyskowej. Rozbudowa macierzy HPE 3PAR 8450 (PN: H6Z17B) o 3 półki dyskowe wyposażone łącznie w 72 dyski SSD 3,84 TB 2,5" SFF wraz ze wszystkimi urządzeniami i/lub akcesoriami niezbędnymi do poprawnego montażu oraz działania z macierzą HPE 3PAR 8450 4-node w szczególności poprzez dostawę:</w:t>
      </w:r>
    </w:p>
    <w:p w:rsidR="00F16D00" w:rsidRPr="00813F38" w:rsidRDefault="00F16D00" w:rsidP="00441249">
      <w:pPr>
        <w:pStyle w:val="Akapitzlist"/>
        <w:numPr>
          <w:ilvl w:val="0"/>
          <w:numId w:val="42"/>
        </w:numPr>
        <w:spacing w:after="0" w:line="360" w:lineRule="auto"/>
        <w:rPr>
          <w:rFonts w:ascii="Calibri" w:hAnsi="Calibri" w:cs="Calibri"/>
          <w:sz w:val="24"/>
          <w:szCs w:val="24"/>
        </w:rPr>
      </w:pPr>
      <w:r w:rsidRPr="00813F38">
        <w:rPr>
          <w:rFonts w:ascii="Calibri" w:hAnsi="Calibri" w:cs="Calibri"/>
          <w:sz w:val="24"/>
          <w:szCs w:val="24"/>
        </w:rPr>
        <w:t xml:space="preserve">3 półki dyskowe HPE 3PAR 8000 SFF(2.5in) SAS </w:t>
      </w:r>
      <w:proofErr w:type="spellStart"/>
      <w:r w:rsidRPr="00813F38">
        <w:rPr>
          <w:rFonts w:ascii="Calibri" w:hAnsi="Calibri" w:cs="Calibri"/>
          <w:sz w:val="24"/>
          <w:szCs w:val="24"/>
        </w:rPr>
        <w:t>Drive</w:t>
      </w:r>
      <w:proofErr w:type="spellEnd"/>
      <w:r w:rsidRPr="00813F38">
        <w:rPr>
          <w:rFonts w:ascii="Calibri" w:hAnsi="Calibri" w:cs="Calibri"/>
          <w:sz w:val="24"/>
          <w:szCs w:val="24"/>
        </w:rPr>
        <w:t xml:space="preserve"> </w:t>
      </w:r>
      <w:proofErr w:type="spellStart"/>
      <w:r w:rsidRPr="00813F38">
        <w:rPr>
          <w:rFonts w:ascii="Calibri" w:hAnsi="Calibri" w:cs="Calibri"/>
          <w:sz w:val="24"/>
          <w:szCs w:val="24"/>
        </w:rPr>
        <w:t>Encl</w:t>
      </w:r>
      <w:proofErr w:type="spellEnd"/>
      <w:r w:rsidRPr="00813F38">
        <w:rPr>
          <w:rFonts w:ascii="Calibri" w:hAnsi="Calibri" w:cs="Calibri"/>
          <w:sz w:val="24"/>
          <w:szCs w:val="24"/>
        </w:rPr>
        <w:t xml:space="preserve"> (H6Z26A) lub równoważne</w:t>
      </w:r>
    </w:p>
    <w:p w:rsidR="00F16D00" w:rsidRPr="00813F38" w:rsidRDefault="00F16D00" w:rsidP="00441249">
      <w:pPr>
        <w:pStyle w:val="Akapitzlist"/>
        <w:numPr>
          <w:ilvl w:val="0"/>
          <w:numId w:val="42"/>
        </w:numPr>
        <w:spacing w:after="0" w:line="360" w:lineRule="auto"/>
        <w:rPr>
          <w:rFonts w:ascii="Calibri" w:hAnsi="Calibri" w:cs="Calibri"/>
          <w:sz w:val="24"/>
          <w:szCs w:val="24"/>
        </w:rPr>
      </w:pPr>
      <w:r w:rsidRPr="00813F38">
        <w:rPr>
          <w:rFonts w:ascii="Calibri" w:hAnsi="Calibri" w:cs="Calibri"/>
          <w:sz w:val="24"/>
          <w:szCs w:val="24"/>
        </w:rPr>
        <w:t>72 dysków HPE 3,84 TB 2,5" SFF SSD (2P91B) do macierzy 3PAR lub równoważne</w:t>
      </w:r>
    </w:p>
    <w:p w:rsidR="00F16D00" w:rsidRPr="00813F38" w:rsidRDefault="00F16D00" w:rsidP="00FE188A">
      <w:pPr>
        <w:pStyle w:val="Nagwek3"/>
        <w:spacing w:line="360" w:lineRule="auto"/>
        <w:rPr>
          <w:rFonts w:ascii="Calibri" w:hAnsi="Calibri" w:cs="Calibri"/>
          <w:color w:val="auto"/>
          <w:sz w:val="24"/>
          <w:szCs w:val="24"/>
        </w:rPr>
      </w:pPr>
      <w:r w:rsidRPr="00813F38">
        <w:rPr>
          <w:rFonts w:ascii="Calibri" w:hAnsi="Calibri" w:cs="Calibri"/>
          <w:color w:val="auto"/>
          <w:sz w:val="24"/>
          <w:szCs w:val="24"/>
        </w:rPr>
        <w:t>Wymagania ogólne dotyczące rozbudowy macierzy.</w:t>
      </w:r>
    </w:p>
    <w:p w:rsidR="00F16D00" w:rsidRPr="00813F38" w:rsidRDefault="00F16D00" w:rsidP="00441249">
      <w:pPr>
        <w:pStyle w:val="Akapitzlist"/>
        <w:numPr>
          <w:ilvl w:val="0"/>
          <w:numId w:val="43"/>
        </w:numPr>
        <w:suppressAutoHyphens/>
        <w:autoSpaceDE w:val="0"/>
        <w:spacing w:line="360" w:lineRule="auto"/>
        <w:rPr>
          <w:rFonts w:ascii="Calibri" w:hAnsi="Calibri" w:cs="Calibri"/>
          <w:bCs/>
          <w:sz w:val="24"/>
          <w:szCs w:val="24"/>
        </w:rPr>
      </w:pPr>
      <w:r w:rsidRPr="00813F38">
        <w:rPr>
          <w:rFonts w:ascii="Calibri" w:hAnsi="Calibri" w:cs="Calibri"/>
          <w:bCs/>
          <w:sz w:val="24"/>
          <w:szCs w:val="24"/>
        </w:rPr>
        <w:t>Do każdego urządzenia musi być dostarczony niezbędny sprzęt eksploatacyjny (przewody zasilające, przewody sygnałowe, szyny montażowe) niezbędny do uruchomienia danego urządzenia w budowanym Rozwiązaniu w miejscu dostawy wskazanym przez Zamawiającego.</w:t>
      </w:r>
    </w:p>
    <w:p w:rsidR="00F16D00" w:rsidRPr="00813F38" w:rsidRDefault="00F16D00" w:rsidP="00441249">
      <w:pPr>
        <w:pStyle w:val="Akapitzlist"/>
        <w:numPr>
          <w:ilvl w:val="0"/>
          <w:numId w:val="43"/>
        </w:numPr>
        <w:suppressAutoHyphens/>
        <w:autoSpaceDE w:val="0"/>
        <w:spacing w:line="360" w:lineRule="auto"/>
        <w:rPr>
          <w:rFonts w:ascii="Calibri" w:hAnsi="Calibri" w:cs="Calibri"/>
          <w:bCs/>
          <w:sz w:val="24"/>
          <w:szCs w:val="24"/>
        </w:rPr>
      </w:pPr>
      <w:r w:rsidRPr="00813F38">
        <w:rPr>
          <w:rFonts w:ascii="Calibri" w:hAnsi="Calibri" w:cs="Calibri"/>
          <w:bCs/>
          <w:sz w:val="24"/>
          <w:szCs w:val="24"/>
        </w:rPr>
        <w:t>Wszystkie urządzenia muszą posiadać oznakowanie CE.</w:t>
      </w:r>
    </w:p>
    <w:p w:rsidR="00F16D00" w:rsidRPr="00813F38" w:rsidRDefault="00F16D00" w:rsidP="00441249">
      <w:pPr>
        <w:pStyle w:val="Akapitzlist"/>
        <w:numPr>
          <w:ilvl w:val="0"/>
          <w:numId w:val="43"/>
        </w:numPr>
        <w:suppressAutoHyphens/>
        <w:autoSpaceDE w:val="0"/>
        <w:spacing w:line="360" w:lineRule="auto"/>
        <w:rPr>
          <w:rFonts w:ascii="Calibri" w:hAnsi="Calibri" w:cs="Calibri"/>
          <w:bCs/>
          <w:sz w:val="24"/>
          <w:szCs w:val="24"/>
        </w:rPr>
      </w:pPr>
      <w:r w:rsidRPr="00813F38">
        <w:rPr>
          <w:rFonts w:ascii="Calibri" w:hAnsi="Calibri" w:cs="Calibri"/>
          <w:bCs/>
          <w:sz w:val="24"/>
          <w:szCs w:val="24"/>
        </w:rPr>
        <w:lastRenderedPageBreak/>
        <w:t xml:space="preserve">Zamawiający dopuszcza urządzenia odnowione tzw. </w:t>
      </w:r>
      <w:proofErr w:type="spellStart"/>
      <w:r w:rsidRPr="00813F38">
        <w:rPr>
          <w:rFonts w:ascii="Calibri" w:hAnsi="Calibri" w:cs="Calibri"/>
          <w:bCs/>
          <w:sz w:val="24"/>
          <w:szCs w:val="24"/>
        </w:rPr>
        <w:t>Refurbished</w:t>
      </w:r>
      <w:proofErr w:type="spellEnd"/>
      <w:r w:rsidRPr="00813F38">
        <w:rPr>
          <w:rFonts w:ascii="Calibri" w:hAnsi="Calibri" w:cs="Calibri"/>
          <w:bCs/>
          <w:sz w:val="24"/>
          <w:szCs w:val="24"/>
        </w:rPr>
        <w:t>.</w:t>
      </w:r>
    </w:p>
    <w:p w:rsidR="00F16D00" w:rsidRPr="00813F38" w:rsidRDefault="00F16D00" w:rsidP="00441249">
      <w:pPr>
        <w:pStyle w:val="Akapitzlist"/>
        <w:numPr>
          <w:ilvl w:val="0"/>
          <w:numId w:val="43"/>
        </w:numPr>
        <w:suppressAutoHyphens/>
        <w:autoSpaceDE w:val="0"/>
        <w:spacing w:line="360" w:lineRule="auto"/>
        <w:rPr>
          <w:rFonts w:ascii="Calibri" w:hAnsi="Calibri" w:cs="Calibri"/>
          <w:bCs/>
          <w:sz w:val="24"/>
          <w:szCs w:val="24"/>
        </w:rPr>
      </w:pPr>
      <w:r w:rsidRPr="00813F38">
        <w:rPr>
          <w:rFonts w:ascii="Calibri" w:hAnsi="Calibri" w:cs="Calibri"/>
          <w:bCs/>
          <w:sz w:val="24"/>
          <w:szCs w:val="24"/>
        </w:rPr>
        <w:t>Wszystkie urządzenia muszą współpracować z siecią energetyczną o parametrach: 230 V ± 10%, 50 Hz.</w:t>
      </w:r>
    </w:p>
    <w:p w:rsidR="00F16D00" w:rsidRPr="00813F38" w:rsidRDefault="00F16D00" w:rsidP="00441249">
      <w:pPr>
        <w:pStyle w:val="Akapitzlist"/>
        <w:numPr>
          <w:ilvl w:val="0"/>
          <w:numId w:val="43"/>
        </w:numPr>
        <w:suppressAutoHyphens/>
        <w:spacing w:line="360" w:lineRule="auto"/>
        <w:rPr>
          <w:rFonts w:ascii="Calibri" w:hAnsi="Calibri" w:cs="Calibri"/>
          <w:bCs/>
          <w:sz w:val="24"/>
          <w:szCs w:val="24"/>
        </w:rPr>
      </w:pPr>
      <w:r w:rsidRPr="00813F38">
        <w:rPr>
          <w:rFonts w:ascii="Calibri" w:hAnsi="Calibri" w:cs="Calibri"/>
          <w:bCs/>
          <w:sz w:val="24"/>
          <w:szCs w:val="24"/>
        </w:rPr>
        <w:t>Wykonawca, który powołuje się na rozwiązania równoważne opisywane przez Zamawiającego, jest obowiązany wykazać, że oferowane przez niego dostawy spełniają wymagania określone przez Zamawiającego. W przypadku zaoferowania rozwiązań równoważnych Zamawiający wymaga od Wykonawcy przedstawienia dokumentów potwierdzających, czy i w jakim zakresie w jego opinii zachodzi równoważność rozwiązań/ produktów i w zakresie jakich elementów (parametrów, funkcji lub cech określonych przez Zamawiającego) określonych w OPZ.</w:t>
      </w:r>
    </w:p>
    <w:p w:rsidR="008874F0" w:rsidRPr="00813F38" w:rsidRDefault="00F16D00" w:rsidP="00441249">
      <w:pPr>
        <w:spacing w:after="0" w:line="360" w:lineRule="auto"/>
        <w:rPr>
          <w:rFonts w:ascii="Calibri" w:eastAsia="Calibri" w:hAnsi="Calibri" w:cs="Calibri"/>
          <w:bCs/>
          <w:color w:val="000000"/>
          <w:sz w:val="24"/>
          <w:szCs w:val="24"/>
        </w:rPr>
      </w:pPr>
      <w:r w:rsidRPr="00813F38">
        <w:rPr>
          <w:rFonts w:ascii="Calibri" w:hAnsi="Calibri" w:cs="Calibri"/>
          <w:b/>
          <w:bCs/>
          <w:color w:val="000000"/>
          <w:sz w:val="24"/>
          <w:szCs w:val="24"/>
        </w:rPr>
        <w:t xml:space="preserve">Cześć nr 2 - </w:t>
      </w:r>
      <w:r w:rsidRPr="00813F38">
        <w:rPr>
          <w:rFonts w:ascii="Calibri" w:hAnsi="Calibri" w:cs="Calibri"/>
          <w:b/>
          <w:sz w:val="24"/>
          <w:szCs w:val="24"/>
        </w:rPr>
        <w:t xml:space="preserve">Dostawa w zakresie rozbudowy klastra HA (High </w:t>
      </w:r>
      <w:proofErr w:type="spellStart"/>
      <w:r w:rsidRPr="00813F38">
        <w:rPr>
          <w:rFonts w:ascii="Calibri" w:hAnsi="Calibri" w:cs="Calibri"/>
          <w:b/>
          <w:sz w:val="24"/>
          <w:szCs w:val="24"/>
        </w:rPr>
        <w:t>Availability</w:t>
      </w:r>
      <w:proofErr w:type="spellEnd"/>
      <w:r w:rsidRPr="00813F38">
        <w:rPr>
          <w:rFonts w:ascii="Calibri" w:hAnsi="Calibri" w:cs="Calibri"/>
          <w:b/>
          <w:sz w:val="24"/>
          <w:szCs w:val="24"/>
        </w:rPr>
        <w:t xml:space="preserve">) o dodatkowe 2 licencje Microsoft Windows Server </w:t>
      </w:r>
      <w:proofErr w:type="spellStart"/>
      <w:r w:rsidRPr="00813F38">
        <w:rPr>
          <w:rFonts w:ascii="Calibri" w:hAnsi="Calibri" w:cs="Calibri"/>
          <w:b/>
          <w:sz w:val="24"/>
          <w:szCs w:val="24"/>
        </w:rPr>
        <w:t>Datacenter</w:t>
      </w:r>
      <w:proofErr w:type="spellEnd"/>
      <w:r w:rsidRPr="00813F38">
        <w:rPr>
          <w:rFonts w:ascii="Calibri" w:hAnsi="Calibri" w:cs="Calibri"/>
          <w:b/>
          <w:sz w:val="24"/>
          <w:szCs w:val="24"/>
        </w:rPr>
        <w:t xml:space="preserve"> 2022</w:t>
      </w:r>
    </w:p>
    <w:p w:rsidR="00F16D00" w:rsidRPr="00813F38" w:rsidRDefault="00F16D00" w:rsidP="006F5C61">
      <w:pPr>
        <w:suppressAutoHyphens/>
        <w:autoSpaceDE w:val="0"/>
        <w:spacing w:line="360" w:lineRule="auto"/>
        <w:rPr>
          <w:rFonts w:ascii="Calibri" w:hAnsi="Calibri" w:cs="Calibri"/>
          <w:sz w:val="24"/>
          <w:szCs w:val="24"/>
        </w:rPr>
      </w:pPr>
      <w:r w:rsidRPr="00813F38">
        <w:rPr>
          <w:rFonts w:ascii="Calibri" w:hAnsi="Calibri" w:cs="Calibri"/>
          <w:sz w:val="24"/>
          <w:szCs w:val="24"/>
        </w:rPr>
        <w:t xml:space="preserve">Przedmiotem zamówienia jest dostawa 2 sztuk licencji Microsoft Windows Server </w:t>
      </w:r>
      <w:proofErr w:type="spellStart"/>
      <w:r w:rsidRPr="00813F38">
        <w:rPr>
          <w:rFonts w:ascii="Calibri" w:hAnsi="Calibri" w:cs="Calibri"/>
          <w:sz w:val="24"/>
          <w:szCs w:val="24"/>
        </w:rPr>
        <w:t>Datacenter</w:t>
      </w:r>
      <w:proofErr w:type="spellEnd"/>
      <w:r w:rsidRPr="00813F38">
        <w:rPr>
          <w:rFonts w:ascii="Calibri" w:hAnsi="Calibri" w:cs="Calibri"/>
          <w:sz w:val="24"/>
          <w:szCs w:val="24"/>
        </w:rPr>
        <w:t xml:space="preserve"> 2022 16 CORE lub równoważnego oprogramowania.</w:t>
      </w:r>
    </w:p>
    <w:p w:rsidR="00F16D00" w:rsidRPr="00813F38" w:rsidRDefault="00F16D00" w:rsidP="00441249">
      <w:pPr>
        <w:autoSpaceDE w:val="0"/>
        <w:spacing w:after="0" w:line="360" w:lineRule="auto"/>
        <w:rPr>
          <w:rFonts w:ascii="Calibri" w:hAnsi="Calibri" w:cs="Calibri"/>
          <w:b/>
          <w:color w:val="000000"/>
          <w:sz w:val="24"/>
          <w:szCs w:val="24"/>
        </w:rPr>
      </w:pPr>
      <w:r w:rsidRPr="00813F38">
        <w:rPr>
          <w:rFonts w:ascii="Calibri" w:hAnsi="Calibri" w:cs="Calibri"/>
          <w:b/>
          <w:color w:val="000000"/>
          <w:sz w:val="24"/>
          <w:szCs w:val="24"/>
        </w:rPr>
        <w:t xml:space="preserve">Szczegółowy opis przedmiotu zamówienia dla Części 1 i 2 zawierają zapisy załącznika nr </w:t>
      </w:r>
      <w:r w:rsidR="005C4961" w:rsidRPr="00813F38">
        <w:rPr>
          <w:rFonts w:ascii="Calibri" w:hAnsi="Calibri" w:cs="Calibri"/>
          <w:b/>
          <w:color w:val="000000"/>
          <w:sz w:val="24"/>
          <w:szCs w:val="24"/>
        </w:rPr>
        <w:t>1</w:t>
      </w:r>
      <w:r w:rsidRPr="00813F38">
        <w:rPr>
          <w:rFonts w:ascii="Calibri" w:hAnsi="Calibri" w:cs="Calibri"/>
          <w:b/>
          <w:color w:val="000000"/>
          <w:sz w:val="24"/>
          <w:szCs w:val="24"/>
        </w:rPr>
        <w:t xml:space="preserve"> do SWZ</w:t>
      </w:r>
      <w:r w:rsidR="00732398" w:rsidRPr="00813F38">
        <w:rPr>
          <w:rFonts w:ascii="Calibri" w:hAnsi="Calibri" w:cs="Calibri"/>
          <w:b/>
          <w:color w:val="000000"/>
          <w:sz w:val="24"/>
          <w:szCs w:val="24"/>
        </w:rPr>
        <w:t xml:space="preserve"> pn. </w:t>
      </w:r>
      <w:r w:rsidR="009957EB" w:rsidRPr="00005FDE">
        <w:rPr>
          <w:sz w:val="24"/>
          <w:szCs w:val="24"/>
        </w:rPr>
        <w:t xml:space="preserve">Opis przedmiotu zamówienia dla </w:t>
      </w:r>
      <w:r w:rsidR="009957EB">
        <w:rPr>
          <w:sz w:val="24"/>
          <w:szCs w:val="24"/>
        </w:rPr>
        <w:t>C</w:t>
      </w:r>
      <w:r w:rsidR="009957EB" w:rsidRPr="00005FDE">
        <w:rPr>
          <w:sz w:val="24"/>
          <w:szCs w:val="24"/>
        </w:rPr>
        <w:t xml:space="preserve">zęści </w:t>
      </w:r>
      <w:r w:rsidR="009957EB">
        <w:rPr>
          <w:sz w:val="24"/>
          <w:szCs w:val="24"/>
        </w:rPr>
        <w:t xml:space="preserve">nr </w:t>
      </w:r>
      <w:r w:rsidR="009957EB" w:rsidRPr="00005FDE">
        <w:rPr>
          <w:sz w:val="24"/>
          <w:szCs w:val="24"/>
        </w:rPr>
        <w:t xml:space="preserve">1 oraz </w:t>
      </w:r>
      <w:r w:rsidR="009957EB">
        <w:rPr>
          <w:sz w:val="24"/>
          <w:szCs w:val="24"/>
        </w:rPr>
        <w:t>C</w:t>
      </w:r>
      <w:r w:rsidR="009957EB" w:rsidRPr="00005FDE">
        <w:rPr>
          <w:sz w:val="24"/>
          <w:szCs w:val="24"/>
        </w:rPr>
        <w:t xml:space="preserve">zęści </w:t>
      </w:r>
      <w:r w:rsidR="009957EB">
        <w:rPr>
          <w:sz w:val="24"/>
          <w:szCs w:val="24"/>
        </w:rPr>
        <w:t xml:space="preserve">nr </w:t>
      </w:r>
      <w:r w:rsidR="009957EB" w:rsidRPr="00005FDE">
        <w:rPr>
          <w:sz w:val="24"/>
          <w:szCs w:val="24"/>
        </w:rPr>
        <w:t>2</w:t>
      </w:r>
      <w:r w:rsidR="00732398" w:rsidRPr="00813F38">
        <w:rPr>
          <w:rFonts w:ascii="Calibri" w:hAnsi="Calibri" w:cs="Calibri"/>
          <w:b/>
          <w:color w:val="000000"/>
          <w:sz w:val="24"/>
          <w:szCs w:val="24"/>
        </w:rPr>
        <w:t xml:space="preserve"> (posiadającym wytyczne dla części 1 i 2 postępowania)</w:t>
      </w:r>
      <w:r w:rsidRPr="00813F38">
        <w:rPr>
          <w:rFonts w:ascii="Calibri" w:hAnsi="Calibri" w:cs="Calibri"/>
          <w:b/>
          <w:color w:val="000000"/>
          <w:sz w:val="24"/>
          <w:szCs w:val="24"/>
        </w:rPr>
        <w:t xml:space="preserve"> oraz zapisy projektowanych postanowień umowy dla części</w:t>
      </w:r>
      <w:r w:rsidR="005C4961" w:rsidRPr="00813F38">
        <w:rPr>
          <w:rFonts w:ascii="Calibri" w:hAnsi="Calibri" w:cs="Calibri"/>
          <w:b/>
          <w:color w:val="000000"/>
          <w:sz w:val="24"/>
          <w:szCs w:val="24"/>
        </w:rPr>
        <w:t xml:space="preserve"> 1 oraz 2 postępowania</w:t>
      </w:r>
      <w:r w:rsidRPr="00813F38">
        <w:rPr>
          <w:rFonts w:ascii="Calibri" w:hAnsi="Calibri" w:cs="Calibri"/>
          <w:b/>
          <w:color w:val="000000"/>
          <w:sz w:val="24"/>
          <w:szCs w:val="24"/>
        </w:rPr>
        <w:t xml:space="preserve">. </w:t>
      </w:r>
    </w:p>
    <w:p w:rsidR="00152FC2" w:rsidRPr="00813F38" w:rsidRDefault="00152FC2" w:rsidP="00441249">
      <w:pPr>
        <w:autoSpaceDE w:val="0"/>
        <w:spacing w:after="0" w:line="360" w:lineRule="auto"/>
        <w:rPr>
          <w:rFonts w:ascii="Calibri" w:hAnsi="Calibri" w:cs="Calibri"/>
          <w:color w:val="000000" w:themeColor="text1"/>
          <w:sz w:val="24"/>
          <w:szCs w:val="24"/>
        </w:rPr>
      </w:pPr>
    </w:p>
    <w:p w:rsidR="00152FC2" w:rsidRPr="00813F38" w:rsidRDefault="00152FC2" w:rsidP="00FE188A">
      <w:pPr>
        <w:autoSpaceDE w:val="0"/>
        <w:spacing w:after="0" w:line="360" w:lineRule="auto"/>
        <w:outlineLvl w:val="0"/>
        <w:rPr>
          <w:rFonts w:ascii="Calibri" w:hAnsi="Calibri" w:cs="Calibri"/>
          <w:color w:val="000000" w:themeColor="text1"/>
          <w:sz w:val="24"/>
          <w:szCs w:val="24"/>
        </w:rPr>
      </w:pPr>
      <w:r w:rsidRPr="00813F38">
        <w:rPr>
          <w:rFonts w:ascii="Calibri" w:hAnsi="Calibri" w:cs="Calibri"/>
          <w:color w:val="000000" w:themeColor="text1"/>
          <w:sz w:val="24"/>
          <w:szCs w:val="24"/>
        </w:rPr>
        <w:t xml:space="preserve">Zamówienie zostało ujęte w </w:t>
      </w:r>
      <w:r w:rsidRPr="00813F38">
        <w:rPr>
          <w:rFonts w:ascii="Calibri" w:hAnsi="Calibri" w:cs="Calibri"/>
          <w:b/>
          <w:color w:val="000000" w:themeColor="text1"/>
          <w:sz w:val="24"/>
          <w:szCs w:val="24"/>
        </w:rPr>
        <w:t>Planie postępowań o udzielenie zamówień na 2022 rok</w:t>
      </w:r>
      <w:r w:rsidRPr="00813F38">
        <w:rPr>
          <w:rFonts w:ascii="Calibri" w:hAnsi="Calibri" w:cs="Calibri"/>
          <w:color w:val="000000" w:themeColor="text1"/>
          <w:sz w:val="24"/>
          <w:szCs w:val="24"/>
        </w:rPr>
        <w:t xml:space="preserve"> - </w:t>
      </w:r>
      <w:r w:rsidRPr="00813F38">
        <w:rPr>
          <w:rFonts w:ascii="Calibri" w:hAnsi="Calibri" w:cs="Calibri"/>
          <w:b/>
          <w:color w:val="000000" w:themeColor="text1"/>
          <w:sz w:val="24"/>
          <w:szCs w:val="24"/>
        </w:rPr>
        <w:t>poz.</w:t>
      </w:r>
      <w:r w:rsidRPr="00813F38">
        <w:rPr>
          <w:rFonts w:ascii="Calibri" w:hAnsi="Calibri" w:cs="Calibri"/>
          <w:color w:val="000000" w:themeColor="text1"/>
          <w:sz w:val="24"/>
          <w:szCs w:val="24"/>
        </w:rPr>
        <w:t xml:space="preserve"> </w:t>
      </w:r>
      <w:r w:rsidRPr="00813F38">
        <w:rPr>
          <w:rFonts w:ascii="Calibri" w:hAnsi="Calibri" w:cs="Calibri"/>
          <w:b/>
          <w:color w:val="000000"/>
          <w:sz w:val="24"/>
          <w:szCs w:val="24"/>
        </w:rPr>
        <w:t>2.2.16</w:t>
      </w:r>
      <w:r w:rsidRPr="00813F38">
        <w:rPr>
          <w:rFonts w:ascii="Calibri" w:hAnsi="Calibri" w:cs="Calibri"/>
          <w:color w:val="000000" w:themeColor="text1"/>
          <w:sz w:val="24"/>
          <w:szCs w:val="24"/>
        </w:rPr>
        <w:t xml:space="preserve">. </w:t>
      </w:r>
    </w:p>
    <w:p w:rsidR="00152FC2" w:rsidRPr="00813F38" w:rsidRDefault="00152FC2" w:rsidP="00FE188A">
      <w:pPr>
        <w:autoSpaceDE w:val="0"/>
        <w:spacing w:after="0" w:line="360" w:lineRule="auto"/>
        <w:outlineLvl w:val="0"/>
        <w:rPr>
          <w:rFonts w:ascii="Calibri" w:hAnsi="Calibri" w:cs="Calibri"/>
          <w:b/>
          <w:color w:val="000000" w:themeColor="text1"/>
          <w:sz w:val="24"/>
          <w:szCs w:val="24"/>
        </w:rPr>
      </w:pPr>
      <w:r w:rsidRPr="00813F38">
        <w:rPr>
          <w:rFonts w:ascii="Calibri" w:hAnsi="Calibri" w:cs="Calibri"/>
          <w:color w:val="000000" w:themeColor="text1"/>
          <w:sz w:val="24"/>
          <w:szCs w:val="24"/>
        </w:rPr>
        <w:t xml:space="preserve">Rodzaj zamówienia: </w:t>
      </w:r>
      <w:r w:rsidRPr="00813F38">
        <w:rPr>
          <w:rFonts w:ascii="Calibri" w:hAnsi="Calibri" w:cs="Calibri"/>
          <w:b/>
          <w:color w:val="000000" w:themeColor="text1"/>
          <w:sz w:val="24"/>
          <w:szCs w:val="24"/>
        </w:rPr>
        <w:t>dostawa</w:t>
      </w:r>
    </w:p>
    <w:p w:rsidR="00152FC2" w:rsidRPr="00813F38" w:rsidRDefault="00152FC2" w:rsidP="00441249">
      <w:pPr>
        <w:tabs>
          <w:tab w:val="left" w:pos="0"/>
          <w:tab w:val="right" w:leader="dot" w:pos="10631"/>
        </w:tabs>
        <w:autoSpaceDE w:val="0"/>
        <w:spacing w:before="120" w:line="360" w:lineRule="auto"/>
        <w:rPr>
          <w:rFonts w:ascii="Calibri" w:hAnsi="Calibri" w:cs="Calibri"/>
          <w:b/>
          <w:bCs/>
          <w:iCs/>
          <w:sz w:val="24"/>
          <w:szCs w:val="24"/>
        </w:rPr>
      </w:pPr>
      <w:r w:rsidRPr="00813F38">
        <w:rPr>
          <w:rFonts w:ascii="Calibri" w:hAnsi="Calibri" w:cs="Calibri"/>
          <w:color w:val="000000" w:themeColor="text1"/>
          <w:sz w:val="24"/>
          <w:szCs w:val="24"/>
        </w:rPr>
        <w:t xml:space="preserve">Przedmiot zamówienia określony w planie: </w:t>
      </w:r>
      <w:r w:rsidRPr="00813F38">
        <w:rPr>
          <w:rFonts w:ascii="Calibri" w:hAnsi="Calibri" w:cs="Calibri"/>
          <w:b/>
          <w:bCs/>
          <w:iCs/>
          <w:sz w:val="24"/>
          <w:szCs w:val="24"/>
        </w:rPr>
        <w:t xml:space="preserve">Urządzenia infrastruktury serwerowej - dedykowany serwer do obsługi platformy </w:t>
      </w:r>
      <w:proofErr w:type="spellStart"/>
      <w:r w:rsidRPr="00813F38">
        <w:rPr>
          <w:rFonts w:ascii="Calibri" w:hAnsi="Calibri" w:cs="Calibri"/>
          <w:b/>
          <w:bCs/>
          <w:iCs/>
          <w:sz w:val="24"/>
          <w:szCs w:val="24"/>
        </w:rPr>
        <w:t>it</w:t>
      </w:r>
      <w:proofErr w:type="spellEnd"/>
      <w:r w:rsidRPr="00813F38">
        <w:rPr>
          <w:rFonts w:ascii="Calibri" w:hAnsi="Calibri" w:cs="Calibri"/>
          <w:b/>
          <w:bCs/>
          <w:iCs/>
          <w:sz w:val="24"/>
          <w:szCs w:val="24"/>
        </w:rPr>
        <w:t xml:space="preserve"> wraz z oprogramowaniem serwerowym w ramach realizacji projektu life_aqp_opolskie_2019.pl – life19 gie/</w:t>
      </w:r>
      <w:proofErr w:type="spellStart"/>
      <w:r w:rsidRPr="00813F38">
        <w:rPr>
          <w:rFonts w:ascii="Calibri" w:hAnsi="Calibri" w:cs="Calibri"/>
          <w:b/>
          <w:bCs/>
          <w:iCs/>
          <w:sz w:val="24"/>
          <w:szCs w:val="24"/>
        </w:rPr>
        <w:t>pl</w:t>
      </w:r>
      <w:proofErr w:type="spellEnd"/>
      <w:r w:rsidRPr="00813F38">
        <w:rPr>
          <w:rFonts w:ascii="Calibri" w:hAnsi="Calibri" w:cs="Calibri"/>
          <w:b/>
          <w:bCs/>
          <w:iCs/>
          <w:sz w:val="24"/>
          <w:szCs w:val="24"/>
        </w:rPr>
        <w:t>/000398)</w:t>
      </w:r>
    </w:p>
    <w:p w:rsidR="00152FC2" w:rsidRPr="00813F38" w:rsidRDefault="00732398"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Wysokość stawki </w:t>
      </w:r>
      <w:r w:rsidR="00982D39" w:rsidRPr="00813F38">
        <w:rPr>
          <w:rFonts w:ascii="Calibri" w:eastAsia="Times New Roman" w:hAnsi="Calibri" w:cs="Calibri"/>
          <w:color w:val="000000" w:themeColor="text1"/>
          <w:sz w:val="24"/>
          <w:szCs w:val="24"/>
          <w:lang w:eastAsia="pl-PL"/>
        </w:rPr>
        <w:t>VAT</w:t>
      </w:r>
      <w:r w:rsidRPr="00813F38">
        <w:rPr>
          <w:rFonts w:ascii="Calibri" w:eastAsia="Times New Roman" w:hAnsi="Calibri" w:cs="Calibri"/>
          <w:color w:val="000000" w:themeColor="text1"/>
          <w:sz w:val="24"/>
          <w:szCs w:val="24"/>
          <w:lang w:eastAsia="pl-PL"/>
        </w:rPr>
        <w:t xml:space="preserve"> ustalona dla niniejszego zamówienia (dla każdej z 2 części): </w:t>
      </w:r>
      <w:r w:rsidRPr="00813F38">
        <w:rPr>
          <w:rFonts w:ascii="Calibri" w:eastAsia="Times New Roman" w:hAnsi="Calibri" w:cs="Calibri"/>
          <w:b/>
          <w:color w:val="000000" w:themeColor="text1"/>
          <w:sz w:val="24"/>
          <w:szCs w:val="24"/>
          <w:lang w:eastAsia="pl-PL"/>
        </w:rPr>
        <w:t>23%</w:t>
      </w:r>
    </w:p>
    <w:p w:rsidR="00732398" w:rsidRPr="00813F38" w:rsidRDefault="00732398" w:rsidP="00732398">
      <w:pPr>
        <w:spacing w:after="0" w:line="360" w:lineRule="auto"/>
        <w:rPr>
          <w:rFonts w:ascii="Calibri" w:eastAsia="Times New Roman" w:hAnsi="Calibri" w:cs="Calibri"/>
          <w:color w:val="000000" w:themeColor="text1"/>
          <w:sz w:val="24"/>
          <w:szCs w:val="24"/>
          <w:lang w:eastAsia="pl-PL"/>
        </w:rPr>
      </w:pPr>
    </w:p>
    <w:p w:rsidR="00732398" w:rsidRPr="00813F38" w:rsidRDefault="00732398" w:rsidP="00732398">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Wymagania dotyczące części 1 i 2 postępowania  zgodnie z art. 100 ust. 1 Pzp</w:t>
      </w:r>
      <w:r w:rsidR="00982D39" w:rsidRPr="00813F38">
        <w:rPr>
          <w:rFonts w:ascii="Calibri" w:eastAsia="Times New Roman" w:hAnsi="Calibri" w:cs="Calibri"/>
          <w:color w:val="000000" w:themeColor="text1"/>
          <w:sz w:val="24"/>
          <w:szCs w:val="24"/>
          <w:lang w:eastAsia="pl-PL"/>
        </w:rPr>
        <w:t>:</w:t>
      </w:r>
    </w:p>
    <w:p w:rsidR="00732398" w:rsidRPr="00813F38" w:rsidRDefault="00732398" w:rsidP="00732398">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Część nr 1 - montaż dysków SSD i półek dyskowych możliw</w:t>
      </w:r>
      <w:r w:rsidR="009957EB">
        <w:rPr>
          <w:rFonts w:ascii="Calibri" w:eastAsia="Times New Roman" w:hAnsi="Calibri" w:cs="Calibri"/>
          <w:color w:val="000000" w:themeColor="text1"/>
          <w:sz w:val="24"/>
          <w:szCs w:val="24"/>
          <w:lang w:eastAsia="pl-PL"/>
        </w:rPr>
        <w:t>y</w:t>
      </w:r>
      <w:r w:rsidRPr="00813F38">
        <w:rPr>
          <w:rFonts w:ascii="Calibri" w:eastAsia="Times New Roman" w:hAnsi="Calibri" w:cs="Calibri"/>
          <w:color w:val="000000" w:themeColor="text1"/>
          <w:sz w:val="24"/>
          <w:szCs w:val="24"/>
          <w:lang w:eastAsia="pl-PL"/>
        </w:rPr>
        <w:t xml:space="preserve"> jest do wykonania przez osoby z ograniczoną niepełnosprawnością.</w:t>
      </w:r>
    </w:p>
    <w:p w:rsidR="00732398" w:rsidRPr="00813F38" w:rsidRDefault="00732398" w:rsidP="00732398">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lastRenderedPageBreak/>
        <w:t xml:space="preserve">Część nr 2 - Windows Server </w:t>
      </w:r>
      <w:proofErr w:type="spellStart"/>
      <w:r w:rsidRPr="00813F38">
        <w:rPr>
          <w:rFonts w:ascii="Calibri" w:eastAsia="Times New Roman" w:hAnsi="Calibri" w:cs="Calibri"/>
          <w:color w:val="000000" w:themeColor="text1"/>
          <w:sz w:val="24"/>
          <w:szCs w:val="24"/>
          <w:lang w:eastAsia="pl-PL"/>
        </w:rPr>
        <w:t>Datacenter</w:t>
      </w:r>
      <w:proofErr w:type="spellEnd"/>
      <w:r w:rsidRPr="00813F38">
        <w:rPr>
          <w:rFonts w:ascii="Calibri" w:eastAsia="Times New Roman" w:hAnsi="Calibri" w:cs="Calibri"/>
          <w:color w:val="000000" w:themeColor="text1"/>
          <w:sz w:val="24"/>
          <w:szCs w:val="24"/>
          <w:lang w:eastAsia="pl-PL"/>
        </w:rPr>
        <w:t xml:space="preserve"> 2022 posiada szereg ułatwień dostępu dla osób niepełnosprawnych, w tym ustawienie obrazu, dźwięku, myszy i klawiatury dla </w:t>
      </w:r>
      <w:r w:rsidR="009957EB">
        <w:rPr>
          <w:rFonts w:ascii="Calibri" w:eastAsia="Times New Roman" w:hAnsi="Calibri" w:cs="Calibri"/>
          <w:color w:val="000000" w:themeColor="text1"/>
          <w:sz w:val="24"/>
          <w:szCs w:val="24"/>
          <w:lang w:eastAsia="pl-PL"/>
        </w:rPr>
        <w:t xml:space="preserve">osób z niepełnosprawnościami, t.j. </w:t>
      </w:r>
      <w:r w:rsidRPr="00813F38">
        <w:rPr>
          <w:rFonts w:ascii="Calibri" w:eastAsia="Times New Roman" w:hAnsi="Calibri" w:cs="Calibri"/>
          <w:color w:val="000000" w:themeColor="text1"/>
          <w:sz w:val="24"/>
          <w:szCs w:val="24"/>
          <w:lang w:eastAsia="pl-PL"/>
        </w:rPr>
        <w:t>użytkowników niewidomych, upośledzonych ruchowo oraz głuchoniemych i niedosłyszących.</w:t>
      </w:r>
    </w:p>
    <w:p w:rsidR="00732398" w:rsidRPr="00813F38" w:rsidRDefault="00732398" w:rsidP="00441249">
      <w:pPr>
        <w:spacing w:after="0" w:line="360" w:lineRule="auto"/>
        <w:rPr>
          <w:rFonts w:ascii="Calibri" w:eastAsia="Times New Roman" w:hAnsi="Calibri" w:cs="Calibri"/>
          <w:color w:val="000000" w:themeColor="text1"/>
          <w:sz w:val="24"/>
          <w:szCs w:val="24"/>
          <w:lang w:eastAsia="pl-PL"/>
        </w:rPr>
      </w:pPr>
    </w:p>
    <w:p w:rsidR="00152FC2" w:rsidRPr="00813F38" w:rsidRDefault="00152FC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Wspólny Słownik Zamówień </w:t>
      </w:r>
      <w:r w:rsidRPr="00813F38">
        <w:rPr>
          <w:rFonts w:ascii="Calibri" w:eastAsia="Times New Roman" w:hAnsi="Calibri" w:cs="Calibri"/>
          <w:b/>
          <w:color w:val="000000" w:themeColor="text1"/>
          <w:sz w:val="24"/>
          <w:szCs w:val="24"/>
          <w:lang w:eastAsia="pl-PL"/>
        </w:rPr>
        <w:t>CPV</w:t>
      </w:r>
      <w:r w:rsidRPr="00813F38">
        <w:rPr>
          <w:rFonts w:ascii="Calibri" w:eastAsia="Times New Roman" w:hAnsi="Calibri" w:cs="Calibri"/>
          <w:color w:val="000000" w:themeColor="text1"/>
          <w:sz w:val="24"/>
          <w:szCs w:val="24"/>
          <w:lang w:eastAsia="pl-PL"/>
        </w:rPr>
        <w:t xml:space="preserve">: </w:t>
      </w:r>
    </w:p>
    <w:p w:rsidR="00152FC2" w:rsidRPr="00813F38" w:rsidRDefault="00152FC2" w:rsidP="00441249">
      <w:pPr>
        <w:keepNext/>
        <w:tabs>
          <w:tab w:val="left" w:pos="0"/>
          <w:tab w:val="right" w:leader="dot" w:pos="10631"/>
        </w:tabs>
        <w:autoSpaceDE w:val="0"/>
        <w:spacing w:before="240" w:line="360" w:lineRule="auto"/>
        <w:rPr>
          <w:rFonts w:ascii="Calibri" w:hAnsi="Calibri" w:cs="Calibri"/>
          <w:b/>
          <w:bCs/>
          <w:sz w:val="24"/>
          <w:szCs w:val="24"/>
        </w:rPr>
      </w:pPr>
      <w:r w:rsidRPr="00813F38">
        <w:rPr>
          <w:rFonts w:ascii="Calibri" w:hAnsi="Calibri" w:cs="Calibri"/>
          <w:b/>
          <w:bCs/>
          <w:color w:val="000000"/>
          <w:sz w:val="24"/>
          <w:szCs w:val="24"/>
        </w:rPr>
        <w:t xml:space="preserve">Część nr 1  pn. </w:t>
      </w:r>
      <w:r w:rsidRPr="00813F38">
        <w:rPr>
          <w:rFonts w:ascii="Calibri" w:hAnsi="Calibri" w:cs="Calibri"/>
          <w:b/>
          <w:bCs/>
          <w:sz w:val="24"/>
          <w:szCs w:val="24"/>
        </w:rPr>
        <w:t xml:space="preserve">Dostawa dysków SSD i półek dyskowych w zakresie rozbudowy posiadanej macierzy dyskowej </w:t>
      </w:r>
    </w:p>
    <w:p w:rsidR="00152FC2" w:rsidRPr="00813F38" w:rsidRDefault="00152FC2" w:rsidP="00FE188A">
      <w:pPr>
        <w:keepNext/>
        <w:tabs>
          <w:tab w:val="left" w:pos="0"/>
          <w:tab w:val="right" w:leader="dot" w:pos="10631"/>
        </w:tabs>
        <w:autoSpaceDE w:val="0"/>
        <w:spacing w:before="240" w:line="360" w:lineRule="auto"/>
        <w:outlineLvl w:val="0"/>
        <w:rPr>
          <w:rFonts w:ascii="Calibri" w:hAnsi="Calibri" w:cs="Calibri"/>
          <w:b/>
          <w:bCs/>
          <w:sz w:val="24"/>
          <w:szCs w:val="24"/>
        </w:rPr>
      </w:pPr>
      <w:r w:rsidRPr="00813F38">
        <w:rPr>
          <w:rFonts w:ascii="Calibri" w:hAnsi="Calibri" w:cs="Calibri"/>
          <w:b/>
          <w:bCs/>
          <w:sz w:val="24"/>
          <w:szCs w:val="24"/>
        </w:rPr>
        <w:t xml:space="preserve">Główny kod CPV: 30234000-8 nośniki do przechowywania; </w:t>
      </w:r>
    </w:p>
    <w:p w:rsidR="00152FC2" w:rsidRPr="00813F38" w:rsidRDefault="00152FC2" w:rsidP="00FE188A">
      <w:pPr>
        <w:pStyle w:val="Bezodstpw"/>
        <w:spacing w:line="360" w:lineRule="auto"/>
        <w:outlineLvl w:val="0"/>
        <w:rPr>
          <w:rFonts w:ascii="Calibri" w:hAnsi="Calibri" w:cs="Calibri"/>
          <w:color w:val="000000"/>
          <w:sz w:val="24"/>
          <w:szCs w:val="24"/>
        </w:rPr>
      </w:pPr>
      <w:r w:rsidRPr="00813F38">
        <w:rPr>
          <w:rFonts w:ascii="Calibri" w:hAnsi="Calibri" w:cs="Calibri"/>
          <w:sz w:val="24"/>
          <w:szCs w:val="24"/>
        </w:rPr>
        <w:t>Pomocniczy kod CPV: 48820000-2 serwery</w:t>
      </w:r>
    </w:p>
    <w:p w:rsidR="00152FC2" w:rsidRPr="00813F38" w:rsidRDefault="00152FC2" w:rsidP="00441249">
      <w:pPr>
        <w:pStyle w:val="Bezodstpw"/>
        <w:spacing w:line="360" w:lineRule="auto"/>
        <w:rPr>
          <w:rFonts w:ascii="Calibri" w:hAnsi="Calibri" w:cs="Calibri"/>
          <w:b/>
          <w:color w:val="000000"/>
          <w:sz w:val="24"/>
          <w:szCs w:val="24"/>
        </w:rPr>
      </w:pPr>
    </w:p>
    <w:p w:rsidR="00152FC2" w:rsidRPr="00813F38" w:rsidRDefault="00152FC2" w:rsidP="00441249">
      <w:pPr>
        <w:pStyle w:val="Bezodstpw"/>
        <w:spacing w:line="360" w:lineRule="auto"/>
        <w:rPr>
          <w:rFonts w:ascii="Calibri" w:hAnsi="Calibri" w:cs="Calibri"/>
          <w:b/>
          <w:sz w:val="24"/>
          <w:szCs w:val="24"/>
        </w:rPr>
      </w:pPr>
      <w:r w:rsidRPr="00813F38">
        <w:rPr>
          <w:rFonts w:ascii="Calibri" w:hAnsi="Calibri" w:cs="Calibri"/>
          <w:b/>
          <w:color w:val="000000"/>
          <w:sz w:val="24"/>
          <w:szCs w:val="24"/>
        </w:rPr>
        <w:t xml:space="preserve">Część nr 2  </w:t>
      </w:r>
      <w:r w:rsidRPr="00813F38">
        <w:rPr>
          <w:rFonts w:ascii="Calibri" w:hAnsi="Calibri" w:cs="Calibri"/>
          <w:b/>
          <w:sz w:val="24"/>
          <w:szCs w:val="24"/>
        </w:rPr>
        <w:t xml:space="preserve">Dostawa w zakresie rozbudowy klastra HA (High </w:t>
      </w:r>
      <w:proofErr w:type="spellStart"/>
      <w:r w:rsidRPr="00813F38">
        <w:rPr>
          <w:rFonts w:ascii="Calibri" w:hAnsi="Calibri" w:cs="Calibri"/>
          <w:b/>
          <w:sz w:val="24"/>
          <w:szCs w:val="24"/>
        </w:rPr>
        <w:t>Availability</w:t>
      </w:r>
      <w:proofErr w:type="spellEnd"/>
      <w:r w:rsidRPr="00813F38">
        <w:rPr>
          <w:rFonts w:ascii="Calibri" w:hAnsi="Calibri" w:cs="Calibri"/>
          <w:b/>
          <w:sz w:val="24"/>
          <w:szCs w:val="24"/>
        </w:rPr>
        <w:t xml:space="preserve">) o dodatkowe 2 licencje Microsoft Windows Server </w:t>
      </w:r>
      <w:proofErr w:type="spellStart"/>
      <w:r w:rsidRPr="00813F38">
        <w:rPr>
          <w:rFonts w:ascii="Calibri" w:hAnsi="Calibri" w:cs="Calibri"/>
          <w:b/>
          <w:sz w:val="24"/>
          <w:szCs w:val="24"/>
        </w:rPr>
        <w:t>Datacenter</w:t>
      </w:r>
      <w:proofErr w:type="spellEnd"/>
      <w:r w:rsidRPr="00813F38">
        <w:rPr>
          <w:rFonts w:ascii="Calibri" w:hAnsi="Calibri" w:cs="Calibri"/>
          <w:b/>
          <w:sz w:val="24"/>
          <w:szCs w:val="24"/>
        </w:rPr>
        <w:t xml:space="preserve"> 2022</w:t>
      </w:r>
    </w:p>
    <w:p w:rsidR="00152FC2" w:rsidRPr="00813F38" w:rsidRDefault="00152FC2" w:rsidP="00FE188A">
      <w:pPr>
        <w:tabs>
          <w:tab w:val="left" w:pos="0"/>
          <w:tab w:val="right" w:leader="dot" w:pos="10631"/>
        </w:tabs>
        <w:autoSpaceDE w:val="0"/>
        <w:spacing w:before="240" w:line="360" w:lineRule="auto"/>
        <w:outlineLvl w:val="0"/>
        <w:rPr>
          <w:rFonts w:ascii="Calibri" w:hAnsi="Calibri" w:cs="Calibri"/>
          <w:b/>
          <w:bCs/>
          <w:color w:val="000000"/>
          <w:sz w:val="24"/>
          <w:szCs w:val="24"/>
        </w:rPr>
      </w:pPr>
      <w:r w:rsidRPr="00813F38">
        <w:rPr>
          <w:rFonts w:ascii="Calibri" w:hAnsi="Calibri" w:cs="Calibri"/>
          <w:b/>
          <w:bCs/>
          <w:sz w:val="24"/>
          <w:szCs w:val="24"/>
        </w:rPr>
        <w:t>Główny kod CPV: 48620000-0 systemy operacyjne</w:t>
      </w:r>
    </w:p>
    <w:p w:rsidR="00D17519" w:rsidRPr="00813F38" w:rsidRDefault="00D84227" w:rsidP="00FE188A">
      <w:pPr>
        <w:autoSpaceDE w:val="0"/>
        <w:spacing w:after="0" w:line="360" w:lineRule="auto"/>
        <w:outlineLvl w:val="0"/>
        <w:rPr>
          <w:rFonts w:ascii="Calibri" w:hAnsi="Calibri" w:cs="Calibri"/>
          <w:sz w:val="24"/>
          <w:szCs w:val="24"/>
        </w:rPr>
      </w:pPr>
      <w:r w:rsidRPr="00813F38">
        <w:rPr>
          <w:rFonts w:ascii="Calibri" w:hAnsi="Calibri" w:cs="Calibri"/>
          <w:sz w:val="24"/>
          <w:szCs w:val="24"/>
        </w:rPr>
        <w:t>Opis przedmiotu zamówienia uwzględnia rekomendacje Prezesa UZP w sprawie udzielania zamówień publicznych na dostawę zestawów komputerowych - marzec 2021 oraz w sprawie postępowania o udzielenie zamówienia publicznego na system informatyczny -  tom II.</w:t>
      </w:r>
    </w:p>
    <w:p w:rsidR="00D84227" w:rsidRPr="00813F38" w:rsidRDefault="00D84227" w:rsidP="00FE188A">
      <w:pPr>
        <w:autoSpaceDE w:val="0"/>
        <w:spacing w:after="0" w:line="360" w:lineRule="auto"/>
        <w:outlineLvl w:val="0"/>
        <w:rPr>
          <w:rFonts w:ascii="Calibri" w:hAnsi="Calibri" w:cs="Calibri"/>
          <w:b/>
          <w:color w:val="000000"/>
          <w:sz w:val="24"/>
          <w:szCs w:val="24"/>
        </w:rPr>
      </w:pPr>
    </w:p>
    <w:p w:rsidR="00DA6DA3" w:rsidRPr="00813F38" w:rsidRDefault="00785D95" w:rsidP="00FE188A">
      <w:pPr>
        <w:autoSpaceDE w:val="0"/>
        <w:spacing w:after="0" w:line="360" w:lineRule="auto"/>
        <w:outlineLvl w:val="0"/>
        <w:rPr>
          <w:rFonts w:ascii="Calibri" w:hAnsi="Calibri" w:cs="Calibri"/>
          <w:b/>
          <w:color w:val="000000"/>
          <w:sz w:val="24"/>
          <w:szCs w:val="24"/>
        </w:rPr>
      </w:pPr>
      <w:r w:rsidRPr="00813F38">
        <w:rPr>
          <w:rFonts w:ascii="Calibri" w:hAnsi="Calibri" w:cs="Calibri"/>
          <w:b/>
          <w:color w:val="000000"/>
          <w:sz w:val="24"/>
          <w:szCs w:val="24"/>
        </w:rPr>
        <w:t xml:space="preserve">Zamawiający </w:t>
      </w:r>
      <w:r w:rsidR="00DA6DA3" w:rsidRPr="00813F38">
        <w:rPr>
          <w:rFonts w:ascii="Calibri" w:hAnsi="Calibri" w:cs="Calibri"/>
          <w:b/>
          <w:color w:val="000000"/>
          <w:sz w:val="24"/>
          <w:szCs w:val="24"/>
        </w:rPr>
        <w:t xml:space="preserve">nie </w:t>
      </w:r>
      <w:r w:rsidRPr="00813F38">
        <w:rPr>
          <w:rFonts w:ascii="Calibri" w:hAnsi="Calibri" w:cs="Calibri"/>
          <w:b/>
          <w:color w:val="000000"/>
          <w:sz w:val="24"/>
          <w:szCs w:val="24"/>
        </w:rPr>
        <w:t>przewiduje Praw</w:t>
      </w:r>
      <w:r w:rsidR="00DA6DA3" w:rsidRPr="00813F38">
        <w:rPr>
          <w:rFonts w:ascii="Calibri" w:hAnsi="Calibri" w:cs="Calibri"/>
          <w:b/>
          <w:color w:val="000000"/>
          <w:sz w:val="24"/>
          <w:szCs w:val="24"/>
        </w:rPr>
        <w:t>a</w:t>
      </w:r>
      <w:r w:rsidRPr="00813F38">
        <w:rPr>
          <w:rFonts w:ascii="Calibri" w:hAnsi="Calibri" w:cs="Calibri"/>
          <w:b/>
          <w:color w:val="000000"/>
          <w:sz w:val="24"/>
          <w:szCs w:val="24"/>
        </w:rPr>
        <w:t xml:space="preserve"> opcji</w:t>
      </w:r>
      <w:r w:rsidR="00DA6DA3" w:rsidRPr="00813F38">
        <w:rPr>
          <w:rFonts w:ascii="Calibri" w:hAnsi="Calibri" w:cs="Calibri"/>
          <w:b/>
          <w:color w:val="000000"/>
          <w:sz w:val="24"/>
          <w:szCs w:val="24"/>
        </w:rPr>
        <w:t>.</w:t>
      </w:r>
    </w:p>
    <w:p w:rsidR="00A95ECC" w:rsidRPr="00813F38" w:rsidRDefault="00A95ECC" w:rsidP="00441249">
      <w:pPr>
        <w:pStyle w:val="Bezodstpw"/>
        <w:spacing w:line="360" w:lineRule="auto"/>
        <w:rPr>
          <w:rFonts w:ascii="Calibri" w:hAnsi="Calibri" w:cs="Calibri"/>
          <w:sz w:val="24"/>
          <w:szCs w:val="24"/>
        </w:rPr>
      </w:pPr>
    </w:p>
    <w:p w:rsidR="001B748E" w:rsidRPr="00813F38" w:rsidRDefault="001B748E" w:rsidP="00FE188A">
      <w:pPr>
        <w:autoSpaceDE w:val="0"/>
        <w:spacing w:after="0" w:line="360" w:lineRule="auto"/>
        <w:outlineLvl w:val="0"/>
        <w:rPr>
          <w:rFonts w:ascii="Calibri" w:hAnsi="Calibri" w:cs="Calibri"/>
          <w:color w:val="000000"/>
          <w:sz w:val="24"/>
          <w:szCs w:val="24"/>
        </w:rPr>
      </w:pPr>
      <w:r w:rsidRPr="00813F38">
        <w:rPr>
          <w:rFonts w:ascii="Calibri" w:hAnsi="Calibri" w:cs="Calibri"/>
          <w:b/>
          <w:color w:val="000000"/>
          <w:sz w:val="24"/>
          <w:szCs w:val="24"/>
        </w:rPr>
        <w:t>ZAMÓWIENIE JEST WSPÓŁFINANSOWANE ZE ŚRODKÓW UNII EUROPEJSKIEJ</w:t>
      </w:r>
      <w:r w:rsidRPr="00813F38">
        <w:rPr>
          <w:rFonts w:ascii="Calibri" w:hAnsi="Calibri" w:cs="Calibri"/>
          <w:color w:val="000000"/>
          <w:sz w:val="24"/>
          <w:szCs w:val="24"/>
        </w:rPr>
        <w:t xml:space="preserve"> </w:t>
      </w:r>
    </w:p>
    <w:p w:rsidR="00641574" w:rsidRPr="00813F38" w:rsidRDefault="008E27A4" w:rsidP="00441249">
      <w:pPr>
        <w:autoSpaceDE w:val="0"/>
        <w:spacing w:after="0" w:line="360" w:lineRule="auto"/>
        <w:rPr>
          <w:rFonts w:ascii="Calibri" w:hAnsi="Calibri" w:cs="Calibri"/>
          <w:color w:val="000000"/>
          <w:sz w:val="24"/>
          <w:szCs w:val="24"/>
        </w:rPr>
      </w:pPr>
      <w:r w:rsidRPr="00813F38">
        <w:rPr>
          <w:rFonts w:ascii="Calibri" w:hAnsi="Calibri" w:cs="Calibri"/>
          <w:color w:val="000000"/>
          <w:sz w:val="24"/>
          <w:szCs w:val="24"/>
        </w:rPr>
        <w:t>w ramach (tytuł projektu/programu):</w:t>
      </w:r>
    </w:p>
    <w:p w:rsidR="00F16D00" w:rsidRPr="00813F38" w:rsidRDefault="00773C02" w:rsidP="00441249">
      <w:pPr>
        <w:autoSpaceDE w:val="0"/>
        <w:autoSpaceDN w:val="0"/>
        <w:adjustRightInd w:val="0"/>
        <w:spacing w:after="0" w:line="360" w:lineRule="auto"/>
        <w:rPr>
          <w:rFonts w:ascii="Calibri" w:hAnsi="Calibri" w:cs="Calibri"/>
          <w:b/>
          <w:color w:val="000000"/>
          <w:sz w:val="24"/>
          <w:szCs w:val="24"/>
        </w:rPr>
      </w:pPr>
      <w:r w:rsidRPr="00813F38">
        <w:rPr>
          <w:rFonts w:ascii="Calibri" w:hAnsi="Calibri" w:cs="Calibri"/>
          <w:iCs/>
          <w:sz w:val="24"/>
          <w:szCs w:val="24"/>
        </w:rPr>
        <w:t>Wdrożenie systemu zarządzania jakością powietrza w samorządach województwa opolskiego” LIFE19 GIE/PL/000398— LIFE_AQP_OPOLSKIE_2019.PL finansowanego ze środków Unii Europejskiej w ramach Programu LIFE i współfinansowanego przez Narodowy Fundusz Ochrony Środowiska i Gospodarki Wodnej</w:t>
      </w:r>
    </w:p>
    <w:p w:rsidR="00F16D00" w:rsidRPr="00813F38" w:rsidRDefault="00F16D00" w:rsidP="00441249">
      <w:pPr>
        <w:autoSpaceDE w:val="0"/>
        <w:autoSpaceDN w:val="0"/>
        <w:adjustRightInd w:val="0"/>
        <w:spacing w:after="0" w:line="360" w:lineRule="auto"/>
        <w:rPr>
          <w:rFonts w:ascii="Calibri" w:hAnsi="Calibri" w:cs="Calibri"/>
          <w:bCs/>
          <w:sz w:val="24"/>
          <w:szCs w:val="24"/>
          <w:lang w:eastAsia="pl-PL"/>
        </w:rPr>
      </w:pPr>
    </w:p>
    <w:p w:rsidR="006C2CF4" w:rsidRPr="00813F38" w:rsidRDefault="006C2CF4" w:rsidP="00441249">
      <w:pPr>
        <w:autoSpaceDE w:val="0"/>
        <w:autoSpaceDN w:val="0"/>
        <w:adjustRightInd w:val="0"/>
        <w:spacing w:after="0" w:line="360" w:lineRule="auto"/>
        <w:rPr>
          <w:rFonts w:ascii="Calibri" w:hAnsi="Calibri" w:cs="Calibri"/>
          <w:b/>
          <w:bCs/>
          <w:sz w:val="24"/>
          <w:szCs w:val="24"/>
          <w:lang w:eastAsia="pl-PL"/>
        </w:rPr>
      </w:pPr>
      <w:r w:rsidRPr="00813F38">
        <w:rPr>
          <w:rFonts w:ascii="Calibri" w:hAnsi="Calibri" w:cs="Calibri"/>
          <w:bCs/>
          <w:sz w:val="24"/>
          <w:szCs w:val="24"/>
          <w:lang w:eastAsia="pl-PL"/>
        </w:rPr>
        <w:t xml:space="preserve">Informacja, czy zamawiający dopuszcza </w:t>
      </w:r>
      <w:r w:rsidRPr="00813F38">
        <w:rPr>
          <w:rFonts w:ascii="Calibri" w:hAnsi="Calibri" w:cs="Calibri"/>
          <w:b/>
          <w:bCs/>
          <w:sz w:val="24"/>
          <w:szCs w:val="24"/>
          <w:lang w:eastAsia="pl-PL"/>
        </w:rPr>
        <w:t>możliwość unieważnienia postępowania</w:t>
      </w:r>
      <w:r w:rsidRPr="00813F38">
        <w:rPr>
          <w:rFonts w:ascii="Calibri" w:hAnsi="Calibri" w:cs="Calibri"/>
          <w:bCs/>
          <w:sz w:val="24"/>
          <w:szCs w:val="24"/>
          <w:lang w:eastAsia="pl-PL"/>
        </w:rPr>
        <w:t>, jeżeli środki publiczne, które zamierzał przeznaczyć na sfinansowanie całości lub części zamówienia, nie zostały mu przyznane:</w:t>
      </w:r>
      <w:r w:rsidRPr="00813F38">
        <w:rPr>
          <w:rFonts w:ascii="Calibri" w:hAnsi="Calibri" w:cs="Calibri"/>
          <w:b/>
          <w:bCs/>
          <w:sz w:val="24"/>
          <w:szCs w:val="24"/>
          <w:lang w:eastAsia="pl-PL"/>
        </w:rPr>
        <w:t xml:space="preserve"> </w:t>
      </w:r>
      <w:r w:rsidR="00F16D00" w:rsidRPr="00813F38">
        <w:rPr>
          <w:rFonts w:ascii="Calibri" w:hAnsi="Calibri" w:cs="Calibri"/>
          <w:b/>
          <w:bCs/>
          <w:sz w:val="24"/>
          <w:szCs w:val="24"/>
          <w:lang w:eastAsia="pl-PL"/>
        </w:rPr>
        <w:t>nie</w:t>
      </w:r>
    </w:p>
    <w:p w:rsidR="008E27A4" w:rsidRPr="00813F38" w:rsidRDefault="008E27A4" w:rsidP="00441249">
      <w:pPr>
        <w:pStyle w:val="Default"/>
        <w:spacing w:line="360" w:lineRule="auto"/>
        <w:rPr>
          <w:rFonts w:eastAsia="Times New Roman"/>
          <w:color w:val="000000" w:themeColor="text1"/>
          <w:lang w:eastAsia="pl-PL"/>
        </w:rPr>
      </w:pPr>
    </w:p>
    <w:p w:rsidR="00CC3B03" w:rsidRPr="00813F38" w:rsidRDefault="00742A00"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V.  INFORMACJA O PRZEDMIOTOWYCH ŚRODKACH DOWODOWYCH</w:t>
      </w:r>
    </w:p>
    <w:p w:rsidR="00CC3B03" w:rsidRPr="00813F38" w:rsidRDefault="00CC3B03" w:rsidP="00FE188A">
      <w:pPr>
        <w:spacing w:after="0" w:line="360" w:lineRule="auto"/>
        <w:outlineLvl w:val="0"/>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Nie dotyczy.</w:t>
      </w:r>
    </w:p>
    <w:p w:rsidR="00DD78E1" w:rsidRPr="00813F38" w:rsidRDefault="00DD78E1" w:rsidP="00441249">
      <w:pPr>
        <w:spacing w:after="0" w:line="360" w:lineRule="auto"/>
        <w:rPr>
          <w:rFonts w:ascii="Calibri" w:eastAsia="Times New Roman" w:hAnsi="Calibri" w:cs="Calibri"/>
          <w:b/>
          <w:color w:val="000000" w:themeColor="text1"/>
          <w:sz w:val="24"/>
          <w:szCs w:val="24"/>
          <w:lang w:eastAsia="pl-PL"/>
        </w:rPr>
      </w:pPr>
    </w:p>
    <w:p w:rsidR="00EE5183" w:rsidRPr="00813F38" w:rsidRDefault="00742A00"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VI. TERMIN WYKONANIA ZAMÓWIENIA</w:t>
      </w:r>
    </w:p>
    <w:p w:rsidR="00846619" w:rsidRPr="00813F38" w:rsidRDefault="00EE5183" w:rsidP="00FE188A">
      <w:pPr>
        <w:autoSpaceDE w:val="0"/>
        <w:autoSpaceDN w:val="0"/>
        <w:adjustRightInd w:val="0"/>
        <w:spacing w:after="0" w:line="360" w:lineRule="auto"/>
        <w:outlineLvl w:val="0"/>
        <w:rPr>
          <w:rFonts w:ascii="Calibri" w:eastAsia="Times New Roman" w:hAnsi="Calibri" w:cs="Calibri"/>
          <w:color w:val="000000" w:themeColor="text1"/>
          <w:sz w:val="24"/>
          <w:szCs w:val="24"/>
          <w:lang w:eastAsia="pl-PL"/>
        </w:rPr>
      </w:pPr>
      <w:r w:rsidRPr="00813F38">
        <w:rPr>
          <w:rFonts w:ascii="Calibri" w:eastAsia="Times New Roman" w:hAnsi="Calibri" w:cs="Calibri"/>
          <w:b/>
          <w:color w:val="000000" w:themeColor="text1"/>
          <w:sz w:val="24"/>
          <w:szCs w:val="24"/>
          <w:lang w:eastAsia="pl-PL"/>
        </w:rPr>
        <w:t>Termin realizacji zamówienia</w:t>
      </w:r>
      <w:r w:rsidRPr="00813F38">
        <w:rPr>
          <w:rFonts w:ascii="Calibri" w:eastAsia="Times New Roman" w:hAnsi="Calibri" w:cs="Calibri"/>
          <w:color w:val="000000" w:themeColor="text1"/>
          <w:sz w:val="24"/>
          <w:szCs w:val="24"/>
          <w:lang w:eastAsia="pl-PL"/>
        </w:rPr>
        <w:t>:</w:t>
      </w:r>
      <w:r w:rsidR="001649CC" w:rsidRPr="00813F38">
        <w:rPr>
          <w:rFonts w:ascii="Calibri" w:eastAsia="Times New Roman" w:hAnsi="Calibri" w:cs="Calibri"/>
          <w:color w:val="000000" w:themeColor="text1"/>
          <w:sz w:val="24"/>
          <w:szCs w:val="24"/>
          <w:lang w:eastAsia="pl-PL"/>
        </w:rPr>
        <w:t xml:space="preserve"> </w:t>
      </w:r>
    </w:p>
    <w:p w:rsidR="00F16D00" w:rsidRPr="00813F38" w:rsidRDefault="00F16D00" w:rsidP="00FE188A">
      <w:pPr>
        <w:pStyle w:val="Nagwek1"/>
        <w:spacing w:before="0" w:beforeAutospacing="0" w:after="0" w:afterAutospacing="0" w:line="360" w:lineRule="auto"/>
        <w:rPr>
          <w:rFonts w:ascii="Calibri" w:hAnsi="Calibri" w:cs="Calibri"/>
          <w:b w:val="0"/>
          <w:bCs w:val="0"/>
          <w:color w:val="000000" w:themeColor="text1"/>
          <w:kern w:val="0"/>
          <w:sz w:val="24"/>
          <w:szCs w:val="24"/>
        </w:rPr>
      </w:pPr>
      <w:r w:rsidRPr="00813F38">
        <w:rPr>
          <w:rFonts w:ascii="Calibri" w:hAnsi="Calibri" w:cs="Calibri"/>
          <w:b w:val="0"/>
          <w:bCs w:val="0"/>
          <w:color w:val="000000" w:themeColor="text1"/>
          <w:kern w:val="0"/>
          <w:sz w:val="24"/>
          <w:szCs w:val="24"/>
        </w:rPr>
        <w:t xml:space="preserve">Zgodnie z </w:t>
      </w:r>
      <w:r w:rsidR="00AE5321" w:rsidRPr="00813F38">
        <w:rPr>
          <w:rFonts w:ascii="Calibri" w:hAnsi="Calibri" w:cs="Calibri"/>
          <w:b w:val="0"/>
          <w:bCs w:val="0"/>
          <w:color w:val="000000" w:themeColor="text1"/>
          <w:kern w:val="0"/>
          <w:sz w:val="24"/>
          <w:szCs w:val="24"/>
        </w:rPr>
        <w:t xml:space="preserve">treścią </w:t>
      </w:r>
      <w:r w:rsidRPr="00813F38">
        <w:rPr>
          <w:rFonts w:ascii="Calibri" w:hAnsi="Calibri" w:cs="Calibri"/>
          <w:b w:val="0"/>
          <w:bCs w:val="0"/>
          <w:color w:val="000000" w:themeColor="text1"/>
          <w:kern w:val="0"/>
          <w:sz w:val="24"/>
          <w:szCs w:val="24"/>
        </w:rPr>
        <w:t>ofert</w:t>
      </w:r>
      <w:r w:rsidR="00AE5321" w:rsidRPr="00813F38">
        <w:rPr>
          <w:rFonts w:ascii="Calibri" w:hAnsi="Calibri" w:cs="Calibri"/>
          <w:b w:val="0"/>
          <w:bCs w:val="0"/>
          <w:color w:val="000000" w:themeColor="text1"/>
          <w:kern w:val="0"/>
          <w:sz w:val="24"/>
          <w:szCs w:val="24"/>
        </w:rPr>
        <w:t xml:space="preserve">y </w:t>
      </w:r>
      <w:r w:rsidRPr="00813F38">
        <w:rPr>
          <w:rFonts w:ascii="Calibri" w:hAnsi="Calibri" w:cs="Calibri"/>
          <w:b w:val="0"/>
          <w:bCs w:val="0"/>
          <w:color w:val="000000" w:themeColor="text1"/>
          <w:kern w:val="0"/>
          <w:sz w:val="24"/>
          <w:szCs w:val="24"/>
        </w:rPr>
        <w:t xml:space="preserve">wykonawcy jednak nie dłużej niż do 35 dni od dnia zawarcia umowy. </w:t>
      </w:r>
    </w:p>
    <w:p w:rsidR="00A23F06" w:rsidRPr="00813F38" w:rsidRDefault="00A23F06" w:rsidP="00441249">
      <w:pPr>
        <w:widowControl w:val="0"/>
        <w:suppressAutoHyphens/>
        <w:spacing w:after="0" w:line="360" w:lineRule="auto"/>
        <w:rPr>
          <w:rFonts w:ascii="Calibri" w:eastAsia="Times New Roman" w:hAnsi="Calibri" w:cs="Calibri"/>
          <w:sz w:val="24"/>
          <w:szCs w:val="24"/>
        </w:rPr>
      </w:pPr>
    </w:p>
    <w:p w:rsidR="00E0118F" w:rsidRPr="00813F38" w:rsidRDefault="00742A00"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VII. PODSTAWY WYKLUCZENIA, O KTÓRYCH MOWA W ART. 108</w:t>
      </w:r>
      <w:r w:rsidR="00ED7F20" w:rsidRPr="00813F38">
        <w:rPr>
          <w:rFonts w:ascii="Calibri" w:eastAsia="Times New Roman" w:hAnsi="Calibri" w:cs="Calibri"/>
          <w:b/>
          <w:color w:val="000000" w:themeColor="text1"/>
          <w:sz w:val="24"/>
          <w:szCs w:val="24"/>
          <w:lang w:eastAsia="pl-PL"/>
        </w:rPr>
        <w:t xml:space="preserve"> </w:t>
      </w:r>
    </w:p>
    <w:p w:rsidR="00EB5D7D" w:rsidRPr="00813F38" w:rsidRDefault="00EB5D7D" w:rsidP="00441249">
      <w:pPr>
        <w:spacing w:after="0" w:line="360" w:lineRule="auto"/>
        <w:rPr>
          <w:rFonts w:ascii="Calibri" w:eastAsia="Times New Roman" w:hAnsi="Calibri" w:cs="Calibri"/>
          <w:b/>
          <w:color w:val="000000" w:themeColor="text1"/>
          <w:sz w:val="24"/>
          <w:szCs w:val="24"/>
          <w:lang w:eastAsia="pl-PL"/>
        </w:rPr>
      </w:pPr>
    </w:p>
    <w:p w:rsidR="00DF01E6" w:rsidRPr="00813F38" w:rsidRDefault="00DF01E6"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W niniejszym postępowaniu przewidziano wykluczenie wykonawcy wyłącznie w oparciu o obligatoryjne podstawy wykluczenia wskazane w </w:t>
      </w:r>
      <w:r w:rsidRPr="00813F38">
        <w:rPr>
          <w:rFonts w:ascii="Calibri" w:eastAsia="Times New Roman" w:hAnsi="Calibri" w:cs="Calibri"/>
          <w:b/>
          <w:color w:val="000000" w:themeColor="text1"/>
          <w:sz w:val="24"/>
          <w:szCs w:val="24"/>
          <w:lang w:eastAsia="pl-PL"/>
        </w:rPr>
        <w:t>art. 108</w:t>
      </w:r>
      <w:r w:rsidR="00ED7F20" w:rsidRPr="00813F38">
        <w:rPr>
          <w:rFonts w:ascii="Calibri" w:eastAsia="Times New Roman" w:hAnsi="Calibri" w:cs="Calibri"/>
          <w:b/>
          <w:color w:val="000000" w:themeColor="text1"/>
          <w:sz w:val="24"/>
          <w:szCs w:val="24"/>
          <w:lang w:eastAsia="pl-PL"/>
        </w:rPr>
        <w:t xml:space="preserve"> ust. 1</w:t>
      </w:r>
      <w:r w:rsidRPr="00813F38">
        <w:rPr>
          <w:rFonts w:ascii="Calibri" w:eastAsia="Times New Roman" w:hAnsi="Calibri" w:cs="Calibri"/>
          <w:color w:val="000000" w:themeColor="text1"/>
          <w:sz w:val="24"/>
          <w:szCs w:val="24"/>
          <w:lang w:eastAsia="pl-PL"/>
        </w:rPr>
        <w:t xml:space="preserve"> Pzp.</w:t>
      </w:r>
    </w:p>
    <w:p w:rsidR="00ED3280" w:rsidRPr="00813F38" w:rsidRDefault="00ED32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Zamawiający nie przewiduje wykluczenia na podstawie </w:t>
      </w:r>
      <w:r w:rsidRPr="00813F38">
        <w:rPr>
          <w:rFonts w:ascii="Calibri" w:eastAsia="Times New Roman" w:hAnsi="Calibri" w:cs="Calibri"/>
          <w:b/>
          <w:color w:val="000000" w:themeColor="text1"/>
          <w:sz w:val="24"/>
          <w:szCs w:val="24"/>
          <w:lang w:eastAsia="pl-PL"/>
        </w:rPr>
        <w:t>art. 108 ust. 2</w:t>
      </w:r>
      <w:r w:rsidRPr="00813F38">
        <w:rPr>
          <w:rFonts w:ascii="Calibri" w:eastAsia="Times New Roman" w:hAnsi="Calibri" w:cs="Calibri"/>
          <w:color w:val="000000" w:themeColor="text1"/>
          <w:sz w:val="24"/>
          <w:szCs w:val="24"/>
          <w:lang w:eastAsia="pl-PL"/>
        </w:rPr>
        <w:t xml:space="preserve"> Pzp, gdyż </w:t>
      </w:r>
      <w:r w:rsidRPr="00813F38">
        <w:rPr>
          <w:rFonts w:ascii="Calibri" w:hAnsi="Calibri" w:cs="Calibri"/>
          <w:color w:val="000000" w:themeColor="text1"/>
          <w:sz w:val="24"/>
          <w:szCs w:val="24"/>
        </w:rPr>
        <w:t xml:space="preserve">wartość zamówienia </w:t>
      </w:r>
      <w:r w:rsidRPr="00813F38">
        <w:rPr>
          <w:rFonts w:ascii="Calibri" w:hAnsi="Calibri" w:cs="Calibri"/>
          <w:b/>
          <w:color w:val="000000" w:themeColor="text1"/>
          <w:sz w:val="24"/>
          <w:szCs w:val="24"/>
        </w:rPr>
        <w:t>nie przekracza</w:t>
      </w:r>
      <w:r w:rsidRPr="00813F38">
        <w:rPr>
          <w:rFonts w:ascii="Calibri" w:hAnsi="Calibri" w:cs="Calibri"/>
          <w:color w:val="000000" w:themeColor="text1"/>
          <w:sz w:val="24"/>
          <w:szCs w:val="24"/>
        </w:rPr>
        <w:t xml:space="preserve"> wartości dla robót budowlanych – 20 000 </w:t>
      </w:r>
      <w:proofErr w:type="spellStart"/>
      <w:r w:rsidRPr="00813F38">
        <w:rPr>
          <w:rFonts w:ascii="Calibri" w:hAnsi="Calibri" w:cs="Calibri"/>
          <w:color w:val="000000" w:themeColor="text1"/>
          <w:sz w:val="24"/>
          <w:szCs w:val="24"/>
        </w:rPr>
        <w:t>000</w:t>
      </w:r>
      <w:proofErr w:type="spellEnd"/>
      <w:r w:rsidRPr="00813F38">
        <w:rPr>
          <w:rFonts w:ascii="Calibri" w:hAnsi="Calibri" w:cs="Calibri"/>
          <w:color w:val="000000" w:themeColor="text1"/>
          <w:sz w:val="24"/>
          <w:szCs w:val="24"/>
        </w:rPr>
        <w:t xml:space="preserve"> euro, a dla dostaw lub </w:t>
      </w:r>
      <w:r w:rsidR="00732398" w:rsidRPr="00813F38">
        <w:rPr>
          <w:rFonts w:ascii="Calibri" w:hAnsi="Calibri" w:cs="Calibri"/>
          <w:color w:val="000000" w:themeColor="text1"/>
          <w:sz w:val="24"/>
          <w:szCs w:val="24"/>
        </w:rPr>
        <w:t xml:space="preserve"> </w:t>
      </w:r>
      <w:r w:rsidRPr="00813F38">
        <w:rPr>
          <w:rFonts w:ascii="Calibri" w:hAnsi="Calibri" w:cs="Calibri"/>
          <w:color w:val="000000" w:themeColor="text1"/>
          <w:sz w:val="24"/>
          <w:szCs w:val="24"/>
        </w:rPr>
        <w:t xml:space="preserve">usług – 10 000 </w:t>
      </w:r>
      <w:proofErr w:type="spellStart"/>
      <w:r w:rsidRPr="00813F38">
        <w:rPr>
          <w:rFonts w:ascii="Calibri" w:hAnsi="Calibri" w:cs="Calibri"/>
          <w:color w:val="000000" w:themeColor="text1"/>
          <w:sz w:val="24"/>
          <w:szCs w:val="24"/>
        </w:rPr>
        <w:t>000</w:t>
      </w:r>
      <w:proofErr w:type="spellEnd"/>
      <w:r w:rsidRPr="00813F38">
        <w:rPr>
          <w:rFonts w:ascii="Calibri" w:hAnsi="Calibri" w:cs="Calibri"/>
          <w:color w:val="000000" w:themeColor="text1"/>
          <w:sz w:val="24"/>
          <w:szCs w:val="24"/>
        </w:rPr>
        <w:t xml:space="preserve"> euro.</w:t>
      </w:r>
    </w:p>
    <w:p w:rsidR="00952DE8" w:rsidRPr="00813F38" w:rsidRDefault="00952DE8" w:rsidP="00441249">
      <w:pPr>
        <w:pStyle w:val="Default"/>
        <w:spacing w:line="360" w:lineRule="auto"/>
        <w:rPr>
          <w:rFonts w:eastAsia="Times New Roman"/>
          <w:color w:val="000000" w:themeColor="text1"/>
          <w:lang w:eastAsia="pl-PL"/>
        </w:rPr>
      </w:pPr>
    </w:p>
    <w:p w:rsidR="00CA50E2" w:rsidRPr="00813F38" w:rsidRDefault="000D6EAB" w:rsidP="00441249">
      <w:pPr>
        <w:pStyle w:val="Default"/>
        <w:spacing w:line="360" w:lineRule="auto"/>
        <w:rPr>
          <w:rFonts w:eastAsia="Times New Roman"/>
          <w:b/>
          <w:color w:val="000000" w:themeColor="text1"/>
          <w:lang w:eastAsia="pl-PL"/>
        </w:rPr>
      </w:pPr>
      <w:r w:rsidRPr="00813F38">
        <w:rPr>
          <w:rFonts w:eastAsia="Times New Roman"/>
          <w:color w:val="000000" w:themeColor="text1"/>
          <w:lang w:eastAsia="pl-PL"/>
        </w:rPr>
        <w:t>1. </w:t>
      </w:r>
      <w:r w:rsidR="00CA50E2" w:rsidRPr="00813F38">
        <w:rPr>
          <w:rFonts w:eastAsia="Times New Roman"/>
          <w:color w:val="000000" w:themeColor="text1"/>
          <w:lang w:eastAsia="pl-PL"/>
        </w:rPr>
        <w:t xml:space="preserve">Z postępowania o udzielenie zamówienia wyklucza się Wykonawców, w stosunku do których zachodzi którakolwiek z okoliczności wskazanych w </w:t>
      </w:r>
      <w:r w:rsidR="00CA50E2" w:rsidRPr="00813F38">
        <w:rPr>
          <w:rFonts w:eastAsia="Times New Roman"/>
          <w:b/>
          <w:color w:val="000000" w:themeColor="text1"/>
          <w:lang w:eastAsia="pl-PL"/>
        </w:rPr>
        <w:t xml:space="preserve">art. 108 ust. 1 </w:t>
      </w:r>
      <w:r w:rsidR="00E15644" w:rsidRPr="00813F38">
        <w:rPr>
          <w:rFonts w:eastAsia="Times New Roman"/>
          <w:b/>
          <w:color w:val="000000" w:themeColor="text1"/>
          <w:lang w:eastAsia="pl-PL"/>
        </w:rPr>
        <w:t>Pzp</w:t>
      </w:r>
      <w:r w:rsidRPr="00813F38">
        <w:rPr>
          <w:rFonts w:eastAsia="Times New Roman"/>
          <w:b/>
          <w:color w:val="000000" w:themeColor="text1"/>
          <w:lang w:eastAsia="pl-PL"/>
        </w:rPr>
        <w:t>;</w:t>
      </w:r>
    </w:p>
    <w:p w:rsidR="000D6EAB" w:rsidRPr="00813F38" w:rsidRDefault="000D6EAB"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„1.  Z postępowania o udzielenie zamówienia wyklucza się wykonawcę:</w:t>
      </w:r>
    </w:p>
    <w:p w:rsidR="000D6EAB" w:rsidRPr="00813F38" w:rsidRDefault="000D6EAB"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1) będącego </w:t>
      </w:r>
      <w:r w:rsidRPr="00813F38">
        <w:rPr>
          <w:rFonts w:ascii="Calibri" w:eastAsia="Times New Roman" w:hAnsi="Calibri" w:cs="Calibri"/>
          <w:b/>
          <w:color w:val="000000" w:themeColor="text1"/>
          <w:sz w:val="24"/>
          <w:szCs w:val="24"/>
          <w:lang w:eastAsia="pl-PL"/>
        </w:rPr>
        <w:t>osobą fizyczną</w:t>
      </w:r>
      <w:r w:rsidRPr="00813F38">
        <w:rPr>
          <w:rFonts w:ascii="Calibri" w:eastAsia="Times New Roman" w:hAnsi="Calibri" w:cs="Calibri"/>
          <w:color w:val="000000" w:themeColor="text1"/>
          <w:sz w:val="24"/>
          <w:szCs w:val="24"/>
          <w:lang w:eastAsia="pl-PL"/>
        </w:rPr>
        <w:t xml:space="preserve">, którego prawomocnie </w:t>
      </w:r>
      <w:r w:rsidRPr="00813F38">
        <w:rPr>
          <w:rFonts w:ascii="Calibri" w:eastAsia="Times New Roman" w:hAnsi="Calibri" w:cs="Calibri"/>
          <w:b/>
          <w:color w:val="000000" w:themeColor="text1"/>
          <w:sz w:val="24"/>
          <w:szCs w:val="24"/>
          <w:lang w:eastAsia="pl-PL"/>
        </w:rPr>
        <w:t>skazano za przestępstwo</w:t>
      </w:r>
      <w:r w:rsidRPr="00813F38">
        <w:rPr>
          <w:rFonts w:ascii="Calibri" w:eastAsia="Times New Roman" w:hAnsi="Calibri" w:cs="Calibri"/>
          <w:color w:val="000000" w:themeColor="text1"/>
          <w:sz w:val="24"/>
          <w:szCs w:val="24"/>
          <w:lang w:eastAsia="pl-PL"/>
        </w:rPr>
        <w:t>:</w:t>
      </w:r>
    </w:p>
    <w:p w:rsidR="007C00B4" w:rsidRPr="00813F38" w:rsidRDefault="007C00B4" w:rsidP="007C00B4">
      <w:pPr>
        <w:spacing w:after="0" w:line="360" w:lineRule="auto"/>
        <w:ind w:left="567" w:hanging="283"/>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a) udziału w zorganizowanej grupie przestępczej albo związku mającym na celu popełnienie przestępstwa lub przestępstwa skarbowego, o którym mowa w art. 258 Kodeksu karnego,</w:t>
      </w:r>
    </w:p>
    <w:p w:rsidR="007C00B4" w:rsidRPr="00813F38" w:rsidRDefault="007C00B4" w:rsidP="007C00B4">
      <w:pPr>
        <w:spacing w:after="0" w:line="360" w:lineRule="auto"/>
        <w:ind w:left="567" w:hanging="283"/>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b) handlu ludźmi, o którym mowa w art. 189a Kodeksu karnego,</w:t>
      </w:r>
    </w:p>
    <w:p w:rsidR="007C00B4" w:rsidRPr="00813F38" w:rsidRDefault="007C00B4" w:rsidP="007C00B4">
      <w:pPr>
        <w:spacing w:after="0" w:line="360" w:lineRule="auto"/>
        <w:ind w:left="567" w:hanging="283"/>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rsidR="007C00B4" w:rsidRPr="00813F38" w:rsidRDefault="007C00B4" w:rsidP="007C00B4">
      <w:pPr>
        <w:spacing w:after="0" w:line="360" w:lineRule="auto"/>
        <w:ind w:left="567" w:hanging="283"/>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d) finansowania przestępstwa o charakterze terrorystycznym, o którym mowa w art. 165a Kodeksu karnego, lub przestępstwo udaremniania lub utrudniania stwierdzenia </w:t>
      </w:r>
      <w:r w:rsidRPr="00813F38">
        <w:rPr>
          <w:rFonts w:ascii="Calibri" w:eastAsia="Times New Roman" w:hAnsi="Calibri" w:cs="Calibri"/>
          <w:color w:val="000000" w:themeColor="text1"/>
          <w:sz w:val="24"/>
          <w:szCs w:val="24"/>
          <w:lang w:eastAsia="pl-PL"/>
        </w:rPr>
        <w:lastRenderedPageBreak/>
        <w:t>przestępnego pochodzenia pieniędzy lub ukrywania ich pochodzenia, o którym mowa w art. 299 Kodeksu karnego,</w:t>
      </w:r>
    </w:p>
    <w:p w:rsidR="007C00B4" w:rsidRPr="00813F38" w:rsidRDefault="007C00B4" w:rsidP="007C00B4">
      <w:pPr>
        <w:spacing w:after="0" w:line="360" w:lineRule="auto"/>
        <w:ind w:left="567" w:hanging="283"/>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e) o charakterze terrorystycznym, o którym mowa w art. 115 § 20 Kodeksu karnego, lub mające na celu popełnienie tego przestępstwa,</w:t>
      </w:r>
    </w:p>
    <w:p w:rsidR="007C00B4" w:rsidRPr="00813F38" w:rsidRDefault="007C00B4" w:rsidP="007C00B4">
      <w:pPr>
        <w:spacing w:after="0" w:line="360" w:lineRule="auto"/>
        <w:ind w:left="567" w:hanging="283"/>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f)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rsidR="007C00B4" w:rsidRPr="00813F38" w:rsidRDefault="007C00B4" w:rsidP="007C00B4">
      <w:pPr>
        <w:spacing w:after="0" w:line="360" w:lineRule="auto"/>
        <w:ind w:left="567" w:hanging="283"/>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D6EAB" w:rsidRPr="00813F38" w:rsidRDefault="007C00B4" w:rsidP="007C00B4">
      <w:pPr>
        <w:spacing w:after="0" w:line="360" w:lineRule="auto"/>
        <w:ind w:left="567" w:hanging="283"/>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h) o którym mowa w art. 9 ust. 1 i 3 lub art. 10 ustawy z dnia 15 czerwca 2012 r. o skutkach powierzania wykonywania pracy cudzoziemcom przebywającym wbrew przepisom na terytorium Rzeczypospolitej Polskiej</w:t>
      </w:r>
    </w:p>
    <w:p w:rsidR="000D6EAB" w:rsidRPr="00813F38" w:rsidRDefault="000D6EAB" w:rsidP="00441249">
      <w:pPr>
        <w:spacing w:after="0" w:line="360" w:lineRule="auto"/>
        <w:ind w:left="142"/>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lub za odpowiedni czyn zabroniony określony w przepisach prawa obcego;</w:t>
      </w:r>
    </w:p>
    <w:p w:rsidR="000D6EAB" w:rsidRPr="00813F38" w:rsidRDefault="000D6EAB"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2) jeżeli </w:t>
      </w:r>
      <w:r w:rsidRPr="00813F38">
        <w:rPr>
          <w:rFonts w:ascii="Calibri" w:eastAsia="Times New Roman" w:hAnsi="Calibri" w:cs="Calibri"/>
          <w:b/>
          <w:color w:val="000000" w:themeColor="text1"/>
          <w:sz w:val="24"/>
          <w:szCs w:val="24"/>
          <w:lang w:eastAsia="pl-PL"/>
        </w:rPr>
        <w:t>urzędującego członka jego organu zarządzającego lub nadzorczego</w:t>
      </w:r>
      <w:r w:rsidRPr="00813F38">
        <w:rPr>
          <w:rFonts w:ascii="Calibri" w:eastAsia="Times New Roman" w:hAnsi="Calibri" w:cs="Calibri"/>
          <w:color w:val="000000" w:themeColor="text1"/>
          <w:sz w:val="24"/>
          <w:szCs w:val="24"/>
          <w:lang w:eastAsia="pl-PL"/>
        </w:rPr>
        <w:t xml:space="preserve">, wspólnika spółki w spółce jawnej lub partnerskiej albo </w:t>
      </w:r>
      <w:proofErr w:type="spellStart"/>
      <w:r w:rsidR="00BC0AD9" w:rsidRPr="00813F38">
        <w:rPr>
          <w:rFonts w:ascii="Calibri" w:eastAsia="Times New Roman" w:hAnsi="Calibri" w:cs="Calibri"/>
          <w:color w:val="000000" w:themeColor="text1"/>
          <w:sz w:val="24"/>
          <w:szCs w:val="24"/>
          <w:lang w:eastAsia="pl-PL"/>
        </w:rPr>
        <w:t>komplementariusza</w:t>
      </w:r>
      <w:proofErr w:type="spellEnd"/>
      <w:r w:rsidRPr="00813F38">
        <w:rPr>
          <w:rFonts w:ascii="Calibri" w:eastAsia="Times New Roman" w:hAnsi="Calibri" w:cs="Calibri"/>
          <w:color w:val="000000" w:themeColor="text1"/>
          <w:sz w:val="24"/>
          <w:szCs w:val="24"/>
          <w:lang w:eastAsia="pl-PL"/>
        </w:rPr>
        <w:t xml:space="preserve"> w spółce komandytowej lub komandytowo-akcyjnej lub prokurenta prawomocnie </w:t>
      </w:r>
      <w:r w:rsidRPr="00813F38">
        <w:rPr>
          <w:rFonts w:ascii="Calibri" w:eastAsia="Times New Roman" w:hAnsi="Calibri" w:cs="Calibri"/>
          <w:b/>
          <w:color w:val="000000" w:themeColor="text1"/>
          <w:sz w:val="24"/>
          <w:szCs w:val="24"/>
          <w:lang w:eastAsia="pl-PL"/>
        </w:rPr>
        <w:t>skazano za przestępstwo</w:t>
      </w:r>
      <w:r w:rsidRPr="00813F38">
        <w:rPr>
          <w:rFonts w:ascii="Calibri" w:eastAsia="Times New Roman" w:hAnsi="Calibri" w:cs="Calibri"/>
          <w:color w:val="000000" w:themeColor="text1"/>
          <w:sz w:val="24"/>
          <w:szCs w:val="24"/>
          <w:lang w:eastAsia="pl-PL"/>
        </w:rPr>
        <w:t>, o którym mowa w pkt 1;</w:t>
      </w:r>
    </w:p>
    <w:p w:rsidR="000D6EAB" w:rsidRPr="00813F38" w:rsidRDefault="000D6EAB"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3) wobec którego wydano </w:t>
      </w:r>
      <w:r w:rsidRPr="00813F38">
        <w:rPr>
          <w:rFonts w:ascii="Calibri" w:eastAsia="Times New Roman" w:hAnsi="Calibri" w:cs="Calibri"/>
          <w:b/>
          <w:color w:val="000000" w:themeColor="text1"/>
          <w:sz w:val="24"/>
          <w:szCs w:val="24"/>
          <w:lang w:eastAsia="pl-PL"/>
        </w:rPr>
        <w:t>prawomocny wyrok sądu lub ostateczną decyzję administracyjną o</w:t>
      </w:r>
      <w:r w:rsidR="00385A41" w:rsidRPr="00813F38">
        <w:rPr>
          <w:rFonts w:ascii="Calibri" w:eastAsia="Times New Roman" w:hAnsi="Calibri" w:cs="Calibri"/>
          <w:b/>
          <w:color w:val="000000" w:themeColor="text1"/>
          <w:sz w:val="24"/>
          <w:szCs w:val="24"/>
          <w:lang w:eastAsia="pl-PL"/>
        </w:rPr>
        <w:t> </w:t>
      </w:r>
      <w:r w:rsidRPr="00813F38">
        <w:rPr>
          <w:rFonts w:ascii="Calibri" w:eastAsia="Times New Roman" w:hAnsi="Calibri" w:cs="Calibri"/>
          <w:b/>
          <w:color w:val="000000" w:themeColor="text1"/>
          <w:sz w:val="24"/>
          <w:szCs w:val="24"/>
          <w:lang w:eastAsia="pl-PL"/>
        </w:rPr>
        <w:t>zaleganiu z uiszczeniem podatków, opłat lub składek</w:t>
      </w:r>
      <w:r w:rsidRPr="00813F38">
        <w:rPr>
          <w:rFonts w:ascii="Calibri" w:eastAsia="Times New Roman" w:hAnsi="Calibri" w:cs="Calibri"/>
          <w:color w:val="000000" w:themeColor="text1"/>
          <w:sz w:val="24"/>
          <w:szCs w:val="24"/>
          <w:lang w:eastAsia="pl-PL"/>
        </w:rPr>
        <w:t xml:space="preserve">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D6EAB" w:rsidRPr="00813F38" w:rsidRDefault="000D6EAB"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4)   wobec którego prawomocnie </w:t>
      </w:r>
      <w:r w:rsidRPr="00813F38">
        <w:rPr>
          <w:rFonts w:ascii="Calibri" w:eastAsia="Times New Roman" w:hAnsi="Calibri" w:cs="Calibri"/>
          <w:b/>
          <w:color w:val="000000" w:themeColor="text1"/>
          <w:sz w:val="24"/>
          <w:szCs w:val="24"/>
          <w:lang w:eastAsia="pl-PL"/>
        </w:rPr>
        <w:t>orzeczono zakaz ubiegania się o zamówienia</w:t>
      </w:r>
      <w:r w:rsidRPr="00813F38">
        <w:rPr>
          <w:rFonts w:ascii="Calibri" w:eastAsia="Times New Roman" w:hAnsi="Calibri" w:cs="Calibri"/>
          <w:color w:val="000000" w:themeColor="text1"/>
          <w:sz w:val="24"/>
          <w:szCs w:val="24"/>
          <w:lang w:eastAsia="pl-PL"/>
        </w:rPr>
        <w:t xml:space="preserve"> publiczne;</w:t>
      </w:r>
    </w:p>
    <w:p w:rsidR="000D6EAB" w:rsidRPr="00813F38" w:rsidRDefault="000D6EAB"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5) jeżeli zamawiający może stwierdzić, na podstawie wiarygodnych przesłanek, że wykonawca zawarł z innymi </w:t>
      </w:r>
      <w:r w:rsidRPr="00813F38">
        <w:rPr>
          <w:rFonts w:ascii="Calibri" w:eastAsia="Times New Roman" w:hAnsi="Calibri" w:cs="Calibri"/>
          <w:b/>
          <w:color w:val="000000" w:themeColor="text1"/>
          <w:sz w:val="24"/>
          <w:szCs w:val="24"/>
          <w:lang w:eastAsia="pl-PL"/>
        </w:rPr>
        <w:t xml:space="preserve">wykonawcami porozumienie mające na celu zakłócenie konkurencji, </w:t>
      </w:r>
      <w:r w:rsidRPr="00813F38">
        <w:rPr>
          <w:rFonts w:ascii="Calibri" w:eastAsia="Times New Roman" w:hAnsi="Calibri" w:cs="Calibri"/>
          <w:color w:val="000000" w:themeColor="text1"/>
          <w:sz w:val="24"/>
          <w:szCs w:val="24"/>
          <w:lang w:eastAsia="pl-PL"/>
        </w:rPr>
        <w:t xml:space="preserve">w szczególności jeżeli należąc do tej samej grupy kapitałowej w rozumieniu </w:t>
      </w:r>
      <w:hyperlink r:id="rId16" w:anchor="/document/17337528?cm=DOCUMENT" w:history="1">
        <w:r w:rsidRPr="00813F38">
          <w:rPr>
            <w:rFonts w:ascii="Calibri" w:eastAsia="Times New Roman" w:hAnsi="Calibri" w:cs="Calibri"/>
            <w:color w:val="000000" w:themeColor="text1"/>
            <w:sz w:val="24"/>
            <w:szCs w:val="24"/>
            <w:lang w:eastAsia="pl-PL"/>
          </w:rPr>
          <w:t>ustawy</w:t>
        </w:r>
      </w:hyperlink>
      <w:r w:rsidRPr="00813F38">
        <w:rPr>
          <w:rFonts w:ascii="Calibri" w:eastAsia="Times New Roman" w:hAnsi="Calibri" w:cs="Calibri"/>
          <w:color w:val="000000" w:themeColor="text1"/>
          <w:sz w:val="24"/>
          <w:szCs w:val="24"/>
          <w:lang w:eastAsia="pl-PL"/>
        </w:rPr>
        <w:t xml:space="preserve"> z dnia 16 lutego 2007 r. o ochronie konkurencji i konsumentów, złożyli odrębne </w:t>
      </w:r>
      <w:r w:rsidRPr="00813F38">
        <w:rPr>
          <w:rFonts w:ascii="Calibri" w:eastAsia="Times New Roman" w:hAnsi="Calibri" w:cs="Calibri"/>
          <w:color w:val="000000" w:themeColor="text1"/>
          <w:sz w:val="24"/>
          <w:szCs w:val="24"/>
          <w:lang w:eastAsia="pl-PL"/>
        </w:rPr>
        <w:lastRenderedPageBreak/>
        <w:t>oferty, oferty częściowe lub wnioski o dopuszczenie do udziału w postępowaniu, chyba że wykażą, że przygotowali te oferty lub wnioski niezależnie od siebie;</w:t>
      </w:r>
    </w:p>
    <w:p w:rsidR="000D6EAB" w:rsidRPr="00813F38" w:rsidRDefault="000D6EAB"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6) jeżeli, w przypadkach, o których mowa w art. 85 ust. 1, doszło do zakłócenia konkurencji wynikającego z wcześniejszego zaangażowania tego wykonawcy lub podmiotu, który </w:t>
      </w:r>
      <w:r w:rsidRPr="00813F38">
        <w:rPr>
          <w:rFonts w:ascii="Calibri" w:eastAsia="Times New Roman" w:hAnsi="Calibri" w:cs="Calibri"/>
          <w:b/>
          <w:color w:val="000000" w:themeColor="text1"/>
          <w:sz w:val="24"/>
          <w:szCs w:val="24"/>
          <w:lang w:eastAsia="pl-PL"/>
        </w:rPr>
        <w:t>należy z wykonawcą do tej samej grupy kapitałowej</w:t>
      </w:r>
      <w:r w:rsidRPr="00813F38">
        <w:rPr>
          <w:rFonts w:ascii="Calibri" w:eastAsia="Times New Roman" w:hAnsi="Calibri" w:cs="Calibri"/>
          <w:color w:val="000000" w:themeColor="text1"/>
          <w:sz w:val="24"/>
          <w:szCs w:val="24"/>
          <w:lang w:eastAsia="pl-PL"/>
        </w:rPr>
        <w:t xml:space="preserve"> w rozumieniu </w:t>
      </w:r>
      <w:hyperlink r:id="rId17" w:anchor="/document/17337528?cm=DOCUMENT" w:history="1">
        <w:r w:rsidRPr="00813F38">
          <w:rPr>
            <w:rFonts w:ascii="Calibri" w:eastAsia="Times New Roman" w:hAnsi="Calibri" w:cs="Calibri"/>
            <w:color w:val="000000" w:themeColor="text1"/>
            <w:sz w:val="24"/>
            <w:szCs w:val="24"/>
            <w:lang w:eastAsia="pl-PL"/>
          </w:rPr>
          <w:t>ustawy</w:t>
        </w:r>
      </w:hyperlink>
      <w:r w:rsidRPr="00813F38">
        <w:rPr>
          <w:rFonts w:ascii="Calibri" w:eastAsia="Times New Roman" w:hAnsi="Calibri" w:cs="Calibri"/>
          <w:color w:val="000000" w:themeColor="text1"/>
          <w:sz w:val="24"/>
          <w:szCs w:val="24"/>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846619" w:rsidRPr="00813F38" w:rsidRDefault="00846619" w:rsidP="00441249">
      <w:pPr>
        <w:pStyle w:val="Default"/>
        <w:spacing w:line="360" w:lineRule="auto"/>
        <w:rPr>
          <w:rFonts w:eastAsia="Times New Roman"/>
          <w:color w:val="000000" w:themeColor="text1"/>
          <w:lang w:eastAsia="pl-PL"/>
        </w:rPr>
      </w:pPr>
    </w:p>
    <w:p w:rsidR="00CA50E2" w:rsidRPr="00813F38" w:rsidRDefault="00CA50E2" w:rsidP="00441249">
      <w:pPr>
        <w:pStyle w:val="Default"/>
        <w:spacing w:line="360" w:lineRule="auto"/>
        <w:rPr>
          <w:rFonts w:eastAsia="Times New Roman"/>
          <w:color w:val="000000" w:themeColor="text1"/>
          <w:lang w:eastAsia="pl-PL"/>
        </w:rPr>
      </w:pPr>
      <w:r w:rsidRPr="00813F38">
        <w:rPr>
          <w:rFonts w:eastAsia="Times New Roman"/>
          <w:color w:val="000000" w:themeColor="text1"/>
          <w:lang w:eastAsia="pl-PL"/>
        </w:rPr>
        <w:t xml:space="preserve">2. Wykluczenie Wykonawcy następuje zgodnie z art. 111 </w:t>
      </w:r>
      <w:proofErr w:type="spellStart"/>
      <w:r w:rsidRPr="00813F38">
        <w:rPr>
          <w:rFonts w:eastAsia="Times New Roman"/>
          <w:color w:val="000000" w:themeColor="text1"/>
          <w:lang w:eastAsia="pl-PL"/>
        </w:rPr>
        <w:t>p.z.p</w:t>
      </w:r>
      <w:proofErr w:type="spellEnd"/>
      <w:r w:rsidRPr="00813F38">
        <w:rPr>
          <w:rFonts w:eastAsia="Times New Roman"/>
          <w:color w:val="000000" w:themeColor="text1"/>
          <w:lang w:eastAsia="pl-PL"/>
        </w:rPr>
        <w:t xml:space="preserve">. </w:t>
      </w:r>
    </w:p>
    <w:p w:rsidR="00846619" w:rsidRPr="00813F38" w:rsidRDefault="00846619" w:rsidP="00441249">
      <w:pPr>
        <w:pStyle w:val="Default"/>
        <w:spacing w:line="360" w:lineRule="auto"/>
        <w:rPr>
          <w:rFonts w:eastAsia="Times New Roman"/>
          <w:color w:val="000000" w:themeColor="text1"/>
          <w:lang w:eastAsia="pl-PL"/>
        </w:rPr>
      </w:pPr>
    </w:p>
    <w:p w:rsidR="000D6EAB" w:rsidRPr="00813F38" w:rsidRDefault="00CA50E2" w:rsidP="00441249">
      <w:pPr>
        <w:pStyle w:val="Default"/>
        <w:spacing w:line="360" w:lineRule="auto"/>
        <w:rPr>
          <w:rFonts w:eastAsia="Times New Roman"/>
          <w:color w:val="000000" w:themeColor="text1"/>
          <w:lang w:eastAsia="pl-PL"/>
        </w:rPr>
      </w:pPr>
      <w:r w:rsidRPr="00813F38">
        <w:rPr>
          <w:rFonts w:eastAsia="Times New Roman"/>
          <w:color w:val="000000" w:themeColor="text1"/>
          <w:lang w:eastAsia="pl-PL"/>
        </w:rPr>
        <w:t xml:space="preserve">3. Wykonawca nie podlega wykluczeniu w okolicznościach określonych w </w:t>
      </w:r>
      <w:r w:rsidRPr="00813F38">
        <w:rPr>
          <w:rFonts w:eastAsia="Times New Roman"/>
          <w:b/>
          <w:color w:val="000000" w:themeColor="text1"/>
          <w:lang w:eastAsia="pl-PL"/>
        </w:rPr>
        <w:t>art. 108 ust. 1 pkt 1, 2, 5</w:t>
      </w:r>
      <w:r w:rsidR="00DF01E6" w:rsidRPr="00813F38">
        <w:rPr>
          <w:rFonts w:eastAsia="Times New Roman"/>
          <w:b/>
          <w:color w:val="000000" w:themeColor="text1"/>
          <w:lang w:eastAsia="pl-PL"/>
        </w:rPr>
        <w:t xml:space="preserve"> </w:t>
      </w:r>
      <w:r w:rsidR="000D6EAB" w:rsidRPr="00813F38">
        <w:rPr>
          <w:rFonts w:eastAsia="Times New Roman"/>
          <w:b/>
          <w:color w:val="000000" w:themeColor="text1"/>
          <w:lang w:eastAsia="pl-PL"/>
        </w:rPr>
        <w:t>Pzp</w:t>
      </w:r>
      <w:r w:rsidRPr="00813F38">
        <w:rPr>
          <w:rFonts w:eastAsia="Times New Roman"/>
          <w:b/>
          <w:color w:val="000000" w:themeColor="text1"/>
          <w:lang w:eastAsia="pl-PL"/>
        </w:rPr>
        <w:t>,</w:t>
      </w:r>
      <w:r w:rsidRPr="00813F38">
        <w:rPr>
          <w:rFonts w:eastAsia="Times New Roman"/>
          <w:color w:val="000000" w:themeColor="text1"/>
          <w:lang w:eastAsia="pl-PL"/>
        </w:rPr>
        <w:t xml:space="preserve"> </w:t>
      </w:r>
      <w:r w:rsidRPr="00813F38">
        <w:rPr>
          <w:rFonts w:eastAsia="Times New Roman"/>
          <w:b/>
          <w:color w:val="000000" w:themeColor="text1"/>
          <w:lang w:eastAsia="pl-PL"/>
        </w:rPr>
        <w:t>jeżeli udowodni zamawiającemu</w:t>
      </w:r>
      <w:r w:rsidRPr="00813F38">
        <w:rPr>
          <w:rFonts w:eastAsia="Times New Roman"/>
          <w:color w:val="000000" w:themeColor="text1"/>
          <w:lang w:eastAsia="pl-PL"/>
        </w:rPr>
        <w:t>, że spełnił łącznie przesłanki wskazane w</w:t>
      </w:r>
      <w:r w:rsidR="00C61E87" w:rsidRPr="00813F38">
        <w:rPr>
          <w:rFonts w:eastAsia="Times New Roman"/>
          <w:color w:val="000000" w:themeColor="text1"/>
          <w:lang w:eastAsia="pl-PL"/>
        </w:rPr>
        <w:t> </w:t>
      </w:r>
      <w:r w:rsidRPr="00813F38">
        <w:rPr>
          <w:rFonts w:eastAsia="Times New Roman"/>
          <w:color w:val="000000" w:themeColor="text1"/>
          <w:lang w:eastAsia="pl-PL"/>
        </w:rPr>
        <w:t>art.</w:t>
      </w:r>
      <w:r w:rsidR="000D6EAB" w:rsidRPr="00813F38">
        <w:rPr>
          <w:rFonts w:eastAsia="Times New Roman"/>
          <w:color w:val="000000" w:themeColor="text1"/>
          <w:lang w:eastAsia="pl-PL"/>
        </w:rPr>
        <w:t> </w:t>
      </w:r>
      <w:r w:rsidRPr="00813F38">
        <w:rPr>
          <w:rFonts w:eastAsia="Times New Roman"/>
          <w:color w:val="000000" w:themeColor="text1"/>
          <w:lang w:eastAsia="pl-PL"/>
        </w:rPr>
        <w:t xml:space="preserve">110 ust. 2 </w:t>
      </w:r>
      <w:r w:rsidR="000D6EAB" w:rsidRPr="00813F38">
        <w:rPr>
          <w:rFonts w:eastAsia="Times New Roman"/>
          <w:color w:val="000000" w:themeColor="text1"/>
          <w:lang w:eastAsia="pl-PL"/>
        </w:rPr>
        <w:t>Pzp</w:t>
      </w:r>
      <w:r w:rsidRPr="00813F38">
        <w:rPr>
          <w:rFonts w:eastAsia="Times New Roman"/>
          <w:color w:val="000000" w:themeColor="text1"/>
          <w:lang w:eastAsia="pl-PL"/>
        </w:rPr>
        <w:t>.</w:t>
      </w:r>
    </w:p>
    <w:p w:rsidR="008A041E" w:rsidRPr="00813F38" w:rsidRDefault="000D6EAB" w:rsidP="00441249">
      <w:pPr>
        <w:pStyle w:val="Default"/>
        <w:spacing w:line="360" w:lineRule="auto"/>
        <w:rPr>
          <w:rFonts w:eastAsia="Times New Roman"/>
          <w:color w:val="000000" w:themeColor="text1"/>
          <w:lang w:eastAsia="pl-PL"/>
        </w:rPr>
      </w:pPr>
      <w:r w:rsidRPr="00813F38">
        <w:rPr>
          <w:rFonts w:eastAsia="Times New Roman"/>
          <w:color w:val="000000" w:themeColor="text1"/>
          <w:lang w:eastAsia="pl-PL"/>
        </w:rPr>
        <w:t xml:space="preserve">Ponadto Wykonawca nie podlega wykluczeniu w okolicznościach określonych w </w:t>
      </w:r>
      <w:r w:rsidRPr="00813F38">
        <w:rPr>
          <w:rFonts w:eastAsia="Times New Roman"/>
          <w:b/>
          <w:color w:val="000000" w:themeColor="text1"/>
          <w:lang w:eastAsia="pl-PL"/>
        </w:rPr>
        <w:t>art. 108 ust.</w:t>
      </w:r>
      <w:r w:rsidR="008A041E" w:rsidRPr="00813F38">
        <w:rPr>
          <w:rFonts w:eastAsia="Times New Roman"/>
          <w:b/>
          <w:color w:val="000000" w:themeColor="text1"/>
          <w:lang w:eastAsia="pl-PL"/>
        </w:rPr>
        <w:t> </w:t>
      </w:r>
      <w:r w:rsidRPr="00813F38">
        <w:rPr>
          <w:rFonts w:eastAsia="Times New Roman"/>
          <w:b/>
          <w:color w:val="000000" w:themeColor="text1"/>
          <w:lang w:eastAsia="pl-PL"/>
        </w:rPr>
        <w:t xml:space="preserve">1 pkt 6 </w:t>
      </w:r>
      <w:r w:rsidR="008A041E" w:rsidRPr="00813F38">
        <w:rPr>
          <w:rFonts w:eastAsia="Times New Roman"/>
          <w:b/>
          <w:color w:val="000000" w:themeColor="text1"/>
          <w:lang w:eastAsia="pl-PL"/>
        </w:rPr>
        <w:t>Pzp</w:t>
      </w:r>
      <w:r w:rsidRPr="00813F38">
        <w:rPr>
          <w:rFonts w:eastAsia="Times New Roman"/>
          <w:b/>
          <w:color w:val="000000" w:themeColor="text1"/>
          <w:lang w:eastAsia="pl-PL"/>
        </w:rPr>
        <w:t>,</w:t>
      </w:r>
      <w:r w:rsidRPr="00813F38">
        <w:rPr>
          <w:rFonts w:eastAsia="Times New Roman"/>
          <w:color w:val="000000" w:themeColor="text1"/>
          <w:lang w:eastAsia="pl-PL"/>
        </w:rPr>
        <w:t xml:space="preserve"> </w:t>
      </w:r>
      <w:r w:rsidRPr="00813F38">
        <w:rPr>
          <w:rFonts w:eastAsia="Times New Roman"/>
          <w:b/>
          <w:color w:val="000000" w:themeColor="text1"/>
          <w:lang w:eastAsia="pl-PL"/>
        </w:rPr>
        <w:t>jeżeli udowodni zamawiającemu</w:t>
      </w:r>
      <w:r w:rsidRPr="00813F38">
        <w:rPr>
          <w:rFonts w:eastAsia="Times New Roman"/>
          <w:color w:val="000000" w:themeColor="text1"/>
          <w:lang w:eastAsia="pl-PL"/>
        </w:rPr>
        <w:t>,</w:t>
      </w:r>
      <w:r w:rsidR="008A041E" w:rsidRPr="00813F38">
        <w:rPr>
          <w:color w:val="000000" w:themeColor="text1"/>
        </w:rPr>
        <w:t xml:space="preserve"> że jego zaangażowanie w przygotowanie postępowania o udzielenie zamówienia nie zakłóci konkurencji zgodnie z </w:t>
      </w:r>
      <w:r w:rsidR="00C84FED" w:rsidRPr="00813F38">
        <w:rPr>
          <w:rFonts w:eastAsia="Times New Roman"/>
          <w:color w:val="000000" w:themeColor="text1"/>
          <w:lang w:eastAsia="pl-PL"/>
        </w:rPr>
        <w:t>art. 85 ust. 1 i 2 P</w:t>
      </w:r>
      <w:r w:rsidR="008A041E" w:rsidRPr="00813F38">
        <w:rPr>
          <w:rFonts w:eastAsia="Times New Roman"/>
          <w:color w:val="000000" w:themeColor="text1"/>
          <w:lang w:eastAsia="pl-PL"/>
        </w:rPr>
        <w:t>zp.</w:t>
      </w:r>
    </w:p>
    <w:p w:rsidR="00952DE8" w:rsidRPr="00813F38" w:rsidRDefault="00952DE8" w:rsidP="00441249">
      <w:pPr>
        <w:pStyle w:val="Default"/>
        <w:spacing w:line="360" w:lineRule="auto"/>
        <w:rPr>
          <w:rFonts w:eastAsia="Times New Roman"/>
          <w:color w:val="000000" w:themeColor="text1"/>
          <w:lang w:eastAsia="pl-PL"/>
        </w:rPr>
      </w:pPr>
    </w:p>
    <w:p w:rsidR="00A32687" w:rsidRPr="00813F38" w:rsidRDefault="00C84FED" w:rsidP="00441249">
      <w:pPr>
        <w:pStyle w:val="Default"/>
        <w:spacing w:line="360" w:lineRule="auto"/>
        <w:rPr>
          <w:rFonts w:eastAsia="Times New Roman"/>
          <w:b/>
          <w:color w:val="000000" w:themeColor="text1"/>
          <w:lang w:eastAsia="pl-PL"/>
        </w:rPr>
      </w:pPr>
      <w:r w:rsidRPr="00813F38">
        <w:rPr>
          <w:rFonts w:eastAsia="Times New Roman"/>
          <w:color w:val="000000" w:themeColor="text1"/>
          <w:lang w:eastAsia="pl-PL"/>
        </w:rPr>
        <w:t xml:space="preserve"> </w:t>
      </w:r>
      <w:r w:rsidR="000D6EAB" w:rsidRPr="00813F38">
        <w:rPr>
          <w:b/>
          <w:color w:val="000000" w:themeColor="text1"/>
        </w:rPr>
        <w:t>4.</w:t>
      </w:r>
      <w:r w:rsidR="00732398" w:rsidRPr="00813F38">
        <w:rPr>
          <w:b/>
          <w:color w:val="000000" w:themeColor="text1"/>
        </w:rPr>
        <w:t xml:space="preserve"> </w:t>
      </w:r>
      <w:r w:rsidR="00A32687" w:rsidRPr="00813F38">
        <w:rPr>
          <w:b/>
          <w:color w:val="000000" w:themeColor="text1"/>
        </w:rPr>
        <w:t xml:space="preserve">Zamawiający nie stosuje art. 109 </w:t>
      </w:r>
      <w:r w:rsidR="008A041E" w:rsidRPr="00813F38">
        <w:rPr>
          <w:b/>
          <w:color w:val="000000" w:themeColor="text1"/>
        </w:rPr>
        <w:t xml:space="preserve">Pzp </w:t>
      </w:r>
      <w:r w:rsidR="00A32687" w:rsidRPr="00813F38">
        <w:rPr>
          <w:b/>
          <w:color w:val="000000" w:themeColor="text1"/>
        </w:rPr>
        <w:t>dotyczącego fakultatywnych podstaw wykluczenia.</w:t>
      </w:r>
    </w:p>
    <w:p w:rsidR="00846619" w:rsidRPr="00813F38" w:rsidRDefault="00846619" w:rsidP="00441249">
      <w:pPr>
        <w:pStyle w:val="Default"/>
        <w:spacing w:line="360" w:lineRule="auto"/>
        <w:rPr>
          <w:rFonts w:eastAsia="Times New Roman"/>
          <w:b/>
          <w:color w:val="000000" w:themeColor="text1"/>
          <w:lang w:eastAsia="pl-PL"/>
        </w:rPr>
      </w:pPr>
    </w:p>
    <w:p w:rsidR="00FF1468" w:rsidRPr="00813F38" w:rsidRDefault="000D6EAB" w:rsidP="00441249">
      <w:pPr>
        <w:pStyle w:val="Default"/>
        <w:spacing w:line="360" w:lineRule="auto"/>
        <w:rPr>
          <w:rFonts w:eastAsia="Times New Roman"/>
          <w:color w:val="000000" w:themeColor="text1"/>
          <w:lang w:eastAsia="pl-PL"/>
        </w:rPr>
      </w:pPr>
      <w:r w:rsidRPr="00813F38">
        <w:rPr>
          <w:rFonts w:eastAsia="Times New Roman"/>
          <w:b/>
          <w:color w:val="000000" w:themeColor="text1"/>
          <w:lang w:eastAsia="pl-PL"/>
        </w:rPr>
        <w:t>5</w:t>
      </w:r>
      <w:r w:rsidR="00CA50E2" w:rsidRPr="00813F38">
        <w:rPr>
          <w:rFonts w:eastAsia="Times New Roman"/>
          <w:b/>
          <w:color w:val="000000" w:themeColor="text1"/>
          <w:lang w:eastAsia="pl-PL"/>
        </w:rPr>
        <w:t>.</w:t>
      </w:r>
      <w:r w:rsidR="00CA50E2" w:rsidRPr="00813F38">
        <w:rPr>
          <w:rFonts w:eastAsia="Times New Roman"/>
          <w:color w:val="000000" w:themeColor="text1"/>
          <w:lang w:eastAsia="pl-PL"/>
        </w:rPr>
        <w:t xml:space="preserve"> Zamawiający oceni, czy podjęte przez wykonawcę czynności, o których mowa w art. 110 ust. 2</w:t>
      </w:r>
      <w:r w:rsidR="00FF1468" w:rsidRPr="00813F38">
        <w:rPr>
          <w:rFonts w:eastAsia="Times New Roman"/>
          <w:color w:val="000000" w:themeColor="text1"/>
          <w:lang w:eastAsia="pl-PL"/>
        </w:rPr>
        <w:t xml:space="preserve"> (oraz odpowiednio art. 85 </w:t>
      </w:r>
      <w:r w:rsidR="004E07B2" w:rsidRPr="00813F38">
        <w:rPr>
          <w:rFonts w:eastAsia="Times New Roman"/>
          <w:color w:val="000000" w:themeColor="text1"/>
          <w:lang w:eastAsia="pl-PL"/>
        </w:rPr>
        <w:t>ust. 2</w:t>
      </w:r>
      <w:r w:rsidR="00FF1468" w:rsidRPr="00813F38">
        <w:rPr>
          <w:rFonts w:eastAsia="Times New Roman"/>
          <w:color w:val="000000" w:themeColor="text1"/>
          <w:lang w:eastAsia="pl-PL"/>
        </w:rPr>
        <w:t>)</w:t>
      </w:r>
      <w:r w:rsidR="00CA50E2" w:rsidRPr="00813F38">
        <w:rPr>
          <w:rFonts w:eastAsia="Times New Roman"/>
          <w:color w:val="000000" w:themeColor="text1"/>
          <w:lang w:eastAsia="pl-PL"/>
        </w:rPr>
        <w:t xml:space="preserve"> </w:t>
      </w:r>
      <w:r w:rsidR="00E15644" w:rsidRPr="00813F38">
        <w:rPr>
          <w:rFonts w:eastAsia="Times New Roman"/>
          <w:color w:val="000000" w:themeColor="text1"/>
          <w:lang w:eastAsia="pl-PL"/>
        </w:rPr>
        <w:t>Pzp</w:t>
      </w:r>
      <w:r w:rsidR="00CA50E2" w:rsidRPr="00813F38">
        <w:rPr>
          <w:rFonts w:eastAsia="Times New Roman"/>
          <w:color w:val="000000" w:themeColor="text1"/>
          <w:lang w:eastAsia="pl-PL"/>
        </w:rPr>
        <w:t xml:space="preserve">, są wystarczające do </w:t>
      </w:r>
      <w:r w:rsidR="00CA50E2" w:rsidRPr="00813F38">
        <w:rPr>
          <w:rFonts w:eastAsia="Times New Roman"/>
          <w:b/>
          <w:color w:val="000000" w:themeColor="text1"/>
          <w:lang w:eastAsia="pl-PL"/>
        </w:rPr>
        <w:t>wykazania jego rzetelności</w:t>
      </w:r>
      <w:r w:rsidR="00CA50E2" w:rsidRPr="00813F38">
        <w:rPr>
          <w:rFonts w:eastAsia="Times New Roman"/>
          <w:color w:val="000000" w:themeColor="text1"/>
          <w:lang w:eastAsia="pl-PL"/>
        </w:rPr>
        <w:t xml:space="preserve">, uwzględniając wagę i szczególne okoliczności czynu wykonawcy. </w:t>
      </w:r>
    </w:p>
    <w:p w:rsidR="00CA50E2" w:rsidRPr="00813F38" w:rsidRDefault="00CA50E2" w:rsidP="00441249">
      <w:pPr>
        <w:pStyle w:val="Default"/>
        <w:spacing w:line="360" w:lineRule="auto"/>
        <w:rPr>
          <w:color w:val="000000" w:themeColor="text1"/>
        </w:rPr>
      </w:pPr>
      <w:r w:rsidRPr="00813F38">
        <w:rPr>
          <w:rFonts w:eastAsia="Times New Roman"/>
          <w:color w:val="000000" w:themeColor="text1"/>
          <w:lang w:eastAsia="pl-PL"/>
        </w:rPr>
        <w:t>Jeżeli podjęte przez wykonawcę czynności nie są wystarczające do wykazania jego rzetelności, zamawiający wyklucza wykonawcę</w:t>
      </w:r>
      <w:r w:rsidRPr="00813F38">
        <w:rPr>
          <w:color w:val="000000" w:themeColor="text1"/>
        </w:rPr>
        <w:t xml:space="preserve">. </w:t>
      </w:r>
    </w:p>
    <w:p w:rsidR="00CA50E2" w:rsidRPr="00813F38" w:rsidRDefault="00CA50E2" w:rsidP="00441249">
      <w:pPr>
        <w:spacing w:after="0" w:line="360" w:lineRule="auto"/>
        <w:rPr>
          <w:rFonts w:ascii="Calibri" w:eastAsia="Times New Roman" w:hAnsi="Calibri" w:cs="Calibri"/>
          <w:b/>
          <w:color w:val="000000" w:themeColor="text1"/>
          <w:sz w:val="24"/>
          <w:szCs w:val="24"/>
          <w:lang w:eastAsia="pl-PL"/>
        </w:rPr>
      </w:pPr>
    </w:p>
    <w:p w:rsidR="001B7E44" w:rsidRPr="00813F38" w:rsidRDefault="0031303C" w:rsidP="00B84428">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6. </w:t>
      </w:r>
      <w:r w:rsidR="00DC6D49" w:rsidRPr="00813F38">
        <w:rPr>
          <w:rFonts w:ascii="Calibri" w:eastAsia="Times New Roman" w:hAnsi="Calibri" w:cs="Calibri"/>
          <w:b/>
          <w:color w:val="000000" w:themeColor="text1"/>
          <w:sz w:val="24"/>
          <w:szCs w:val="24"/>
          <w:lang w:eastAsia="pl-PL"/>
        </w:rPr>
        <w:t xml:space="preserve">Wykluczenie z </w:t>
      </w:r>
      <w:r w:rsidR="0050486A" w:rsidRPr="00813F38">
        <w:rPr>
          <w:rFonts w:ascii="Calibri" w:eastAsia="Times New Roman" w:hAnsi="Calibri" w:cs="Calibri"/>
          <w:b/>
          <w:color w:val="000000" w:themeColor="text1"/>
          <w:sz w:val="24"/>
          <w:szCs w:val="24"/>
          <w:lang w:eastAsia="pl-PL"/>
        </w:rPr>
        <w:t xml:space="preserve">niniejszego </w:t>
      </w:r>
      <w:r w:rsidR="00DC6D49" w:rsidRPr="00813F38">
        <w:rPr>
          <w:rFonts w:ascii="Calibri" w:eastAsia="Times New Roman" w:hAnsi="Calibri" w:cs="Calibri"/>
          <w:b/>
          <w:color w:val="000000" w:themeColor="text1"/>
          <w:sz w:val="24"/>
          <w:szCs w:val="24"/>
          <w:lang w:eastAsia="pl-PL"/>
        </w:rPr>
        <w:t xml:space="preserve">postępowania </w:t>
      </w:r>
      <w:r w:rsidR="007B414F" w:rsidRPr="00813F38">
        <w:rPr>
          <w:rFonts w:ascii="Calibri" w:eastAsia="Times New Roman" w:hAnsi="Calibri" w:cs="Calibri"/>
          <w:b/>
          <w:color w:val="000000" w:themeColor="text1"/>
          <w:sz w:val="24"/>
          <w:szCs w:val="24"/>
          <w:lang w:eastAsia="pl-PL"/>
        </w:rPr>
        <w:t>następuje</w:t>
      </w:r>
      <w:r w:rsidR="00DC6D49" w:rsidRPr="00813F38">
        <w:rPr>
          <w:rFonts w:ascii="Calibri" w:eastAsia="Times New Roman" w:hAnsi="Calibri" w:cs="Calibri"/>
          <w:b/>
          <w:color w:val="000000" w:themeColor="text1"/>
          <w:sz w:val="24"/>
          <w:szCs w:val="24"/>
          <w:lang w:eastAsia="pl-PL"/>
        </w:rPr>
        <w:t xml:space="preserve"> również</w:t>
      </w:r>
      <w:r w:rsidR="00732398" w:rsidRPr="00813F38">
        <w:rPr>
          <w:rFonts w:ascii="Calibri" w:eastAsia="Times New Roman" w:hAnsi="Calibri" w:cs="Calibri"/>
          <w:b/>
          <w:color w:val="000000" w:themeColor="text1"/>
          <w:sz w:val="24"/>
          <w:szCs w:val="24"/>
          <w:lang w:eastAsia="pl-PL"/>
        </w:rPr>
        <w:t>:</w:t>
      </w:r>
      <w:r w:rsidR="00DC6D49" w:rsidRPr="00813F38">
        <w:rPr>
          <w:rFonts w:ascii="Calibri" w:eastAsia="Times New Roman" w:hAnsi="Calibri" w:cs="Calibri"/>
          <w:b/>
          <w:color w:val="000000" w:themeColor="text1"/>
          <w:sz w:val="24"/>
          <w:szCs w:val="24"/>
          <w:lang w:eastAsia="pl-PL"/>
        </w:rPr>
        <w:t xml:space="preserve"> </w:t>
      </w:r>
    </w:p>
    <w:p w:rsidR="00732398" w:rsidRPr="00813F38" w:rsidRDefault="00732398" w:rsidP="00B84428">
      <w:pPr>
        <w:pStyle w:val="Default"/>
        <w:spacing w:line="360" w:lineRule="auto"/>
        <w:rPr>
          <w:rStyle w:val="markedcontent"/>
          <w:color w:val="000000" w:themeColor="text1"/>
        </w:rPr>
      </w:pPr>
      <w:r w:rsidRPr="00813F38">
        <w:rPr>
          <w:rFonts w:eastAsia="Times New Roman"/>
          <w:color w:val="000000" w:themeColor="text1"/>
          <w:lang w:eastAsia="pl-PL"/>
        </w:rPr>
        <w:t xml:space="preserve">1) na podstawie przepisów ustawy z dnia </w:t>
      </w:r>
      <w:r w:rsidRPr="00813F38">
        <w:rPr>
          <w:rFonts w:eastAsia="Times New Roman"/>
          <w:color w:val="000000" w:themeColor="text1"/>
          <w:u w:val="single"/>
          <w:lang w:eastAsia="pl-PL"/>
        </w:rPr>
        <w:t>13 kwietnia 2022</w:t>
      </w:r>
      <w:r w:rsidRPr="00813F38">
        <w:rPr>
          <w:rFonts w:eastAsia="Times New Roman"/>
          <w:color w:val="000000" w:themeColor="text1"/>
          <w:lang w:eastAsia="pl-PL"/>
        </w:rPr>
        <w:t xml:space="preserve"> r. o szczególnych rozwiązaniach w zakresie przeciwdziałania wspieraniu agresji na Ukrainę oraz służących ochronie bezpieczeństwa narodowego. (…)</w:t>
      </w:r>
      <w:r w:rsidRPr="00813F38">
        <w:rPr>
          <w:rFonts w:eastAsia="Times New Roman"/>
          <w:b/>
          <w:color w:val="000000" w:themeColor="text1"/>
          <w:lang w:eastAsia="pl-PL"/>
        </w:rPr>
        <w:t xml:space="preserve">” </w:t>
      </w:r>
      <w:r w:rsidRPr="00813F38">
        <w:rPr>
          <w:rFonts w:eastAsia="Times New Roman"/>
          <w:color w:val="000000" w:themeColor="text1"/>
          <w:lang w:eastAsia="pl-PL"/>
        </w:rPr>
        <w:t xml:space="preserve">tj. - </w:t>
      </w:r>
      <w:r w:rsidRPr="00813F38">
        <w:rPr>
          <w:rFonts w:eastAsia="Times New Roman"/>
          <w:b/>
          <w:color w:val="000000" w:themeColor="text1"/>
          <w:lang w:eastAsia="pl-PL"/>
        </w:rPr>
        <w:t xml:space="preserve">z </w:t>
      </w:r>
      <w:r w:rsidRPr="00813F38">
        <w:rPr>
          <w:rStyle w:val="markedcontent"/>
          <w:b/>
          <w:color w:val="000000" w:themeColor="text1"/>
        </w:rPr>
        <w:t>art. 7 ust. 1</w:t>
      </w:r>
      <w:r w:rsidRPr="00813F38">
        <w:rPr>
          <w:rStyle w:val="markedcontent"/>
          <w:color w:val="000000" w:themeColor="text1"/>
        </w:rPr>
        <w:t xml:space="preserve"> ustawy z dnia 13 kwietnia 2022 r. o </w:t>
      </w:r>
      <w:r w:rsidRPr="00813F38">
        <w:rPr>
          <w:rStyle w:val="markedcontent"/>
          <w:color w:val="000000" w:themeColor="text1"/>
        </w:rPr>
        <w:lastRenderedPageBreak/>
        <w:t xml:space="preserve">szczególnych rozwiązaniach w zakresie przeciwdziałania wspieraniu agresji na Ukrainę oraz służących ochronie bezpieczeństwa narodowego (tj. Dz. U. z dnia 15 kwietnia 2022 r. poz. 835) </w:t>
      </w:r>
    </w:p>
    <w:p w:rsidR="00732398" w:rsidRPr="00813F38" w:rsidRDefault="00732398" w:rsidP="00B84428">
      <w:pPr>
        <w:spacing w:after="0" w:line="360" w:lineRule="auto"/>
        <w:rPr>
          <w:rStyle w:val="markedcontent"/>
          <w:rFonts w:ascii="Calibri" w:hAnsi="Calibri" w:cs="Calibri"/>
          <w:color w:val="000000" w:themeColor="text1"/>
          <w:sz w:val="24"/>
          <w:szCs w:val="24"/>
        </w:rPr>
      </w:pPr>
    </w:p>
    <w:p w:rsidR="00732398" w:rsidRPr="00813F38" w:rsidRDefault="00732398" w:rsidP="00B84428">
      <w:pPr>
        <w:spacing w:after="0" w:line="360" w:lineRule="auto"/>
        <w:rPr>
          <w:rFonts w:ascii="Calibri" w:hAnsi="Calibri" w:cs="Calibri"/>
          <w:color w:val="000000" w:themeColor="text1"/>
          <w:sz w:val="24"/>
          <w:szCs w:val="24"/>
        </w:rPr>
      </w:pPr>
      <w:r w:rsidRPr="00813F38">
        <w:rPr>
          <w:rStyle w:val="markedcontent"/>
          <w:rFonts w:ascii="Calibri" w:hAnsi="Calibri" w:cs="Calibri"/>
          <w:color w:val="000000" w:themeColor="text1"/>
          <w:sz w:val="24"/>
          <w:szCs w:val="24"/>
        </w:rPr>
        <w:t xml:space="preserve">2) z </w:t>
      </w:r>
      <w:r w:rsidRPr="00813F38">
        <w:rPr>
          <w:rStyle w:val="markedcontent"/>
          <w:rFonts w:ascii="Calibri" w:hAnsi="Calibri" w:cs="Calibri"/>
          <w:b/>
          <w:color w:val="000000" w:themeColor="text1"/>
          <w:sz w:val="24"/>
          <w:szCs w:val="24"/>
        </w:rPr>
        <w:t xml:space="preserve">art. </w:t>
      </w:r>
      <w:r w:rsidRPr="00813F38">
        <w:rPr>
          <w:rFonts w:ascii="Calibri" w:hAnsi="Calibri" w:cs="Calibri"/>
          <w:b/>
          <w:color w:val="000000" w:themeColor="text1"/>
          <w:sz w:val="24"/>
          <w:szCs w:val="24"/>
        </w:rPr>
        <w:t>5k Rozporządzenia Rady (UE) 2022/576 z dnia 8 kwietnia 2022 r.</w:t>
      </w:r>
      <w:r w:rsidRPr="00813F38">
        <w:rPr>
          <w:rFonts w:ascii="Calibri" w:hAnsi="Calibri" w:cs="Calibri"/>
          <w:color w:val="000000" w:themeColor="text1"/>
          <w:sz w:val="24"/>
          <w:szCs w:val="24"/>
        </w:rPr>
        <w:t xml:space="preserve"> w sprawie zmiany rozporządzenia (UE) nr 833/2014 dotyczącego środków ograniczających w związku z działaniami Rosji destabilizującymi sytuację na Ukrainie.</w:t>
      </w:r>
    </w:p>
    <w:p w:rsidR="00732398" w:rsidRPr="00813F38" w:rsidRDefault="00732398" w:rsidP="00B84428">
      <w:pPr>
        <w:spacing w:after="0" w:line="360" w:lineRule="auto"/>
        <w:rPr>
          <w:rFonts w:ascii="Calibri" w:hAnsi="Calibri" w:cs="Calibri"/>
          <w:color w:val="000000" w:themeColor="text1"/>
          <w:sz w:val="24"/>
          <w:szCs w:val="24"/>
        </w:rPr>
      </w:pPr>
    </w:p>
    <w:p w:rsidR="00732398" w:rsidRPr="00813F38" w:rsidRDefault="00732398" w:rsidP="00B84428">
      <w:pPr>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Tj.:</w:t>
      </w:r>
    </w:p>
    <w:p w:rsidR="00732398" w:rsidRPr="00813F38" w:rsidRDefault="00732398" w:rsidP="00B84428">
      <w:pPr>
        <w:spacing w:after="0" w:line="360" w:lineRule="auto"/>
        <w:rPr>
          <w:rFonts w:ascii="Calibri" w:hAnsi="Calibri" w:cs="Calibri"/>
          <w:color w:val="000000" w:themeColor="text1"/>
          <w:sz w:val="24"/>
          <w:szCs w:val="24"/>
        </w:rPr>
      </w:pPr>
    </w:p>
    <w:p w:rsidR="00732398" w:rsidRPr="00813F38" w:rsidRDefault="00732398" w:rsidP="00B84428">
      <w:pPr>
        <w:spacing w:line="360" w:lineRule="auto"/>
        <w:rPr>
          <w:rFonts w:ascii="Calibri" w:hAnsi="Calibri" w:cs="Calibri"/>
          <w:color w:val="000000" w:themeColor="text1"/>
          <w:sz w:val="24"/>
          <w:szCs w:val="24"/>
        </w:rPr>
      </w:pPr>
      <w:r w:rsidRPr="00813F38">
        <w:rPr>
          <w:rFonts w:ascii="Calibri" w:hAnsi="Calibri" w:cs="Calibri"/>
          <w:b/>
          <w:color w:val="000000" w:themeColor="text1"/>
          <w:sz w:val="24"/>
          <w:szCs w:val="24"/>
        </w:rPr>
        <w:t>- Na podstawie art. 7 ust. 1 ustawy z dnia 13 kwietnia 2022 r.</w:t>
      </w:r>
      <w:r w:rsidRPr="00813F38">
        <w:rPr>
          <w:rFonts w:ascii="Calibri" w:hAnsi="Calibri" w:cs="Calibri"/>
          <w:color w:val="000000" w:themeColor="text1"/>
          <w:sz w:val="24"/>
          <w:szCs w:val="24"/>
        </w:rPr>
        <w:t xml:space="preserve"> o szczególnych rozwiązaniach w zakresie przeciwdziałania wspieraniu agresji na Ukrainę oraz służących ochronie bezpieczeństwa narodowego (Dz. U. poz. 835), zwanej dalej „ustawą”, z postępowania o udzielenie zamówienia publicznego prowadzonego na podstawie ustawy Pzp wyklucza się:</w:t>
      </w:r>
    </w:p>
    <w:p w:rsidR="00732398" w:rsidRPr="00813F38" w:rsidRDefault="00732398" w:rsidP="00B84428">
      <w:pPr>
        <w:spacing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 1) wykonawcę wymienionego w wykazach określonych w rozporządzeniu 765/2006 i rozporządzeniu 269/2014 albo wpisanego na listę na podstawie decyzji w sprawie wpisu na listę rozstrzygającej o zastosowaniu środka, o którym mowa w </w:t>
      </w:r>
      <w:r w:rsidRPr="00813F38">
        <w:rPr>
          <w:rFonts w:ascii="Calibri" w:hAnsi="Calibri" w:cs="Calibri"/>
          <w:b/>
          <w:color w:val="000000" w:themeColor="text1"/>
          <w:sz w:val="24"/>
          <w:szCs w:val="24"/>
        </w:rPr>
        <w:t>art. 1 pkt 3</w:t>
      </w:r>
      <w:r w:rsidRPr="00813F38">
        <w:rPr>
          <w:rFonts w:ascii="Calibri" w:hAnsi="Calibri" w:cs="Calibri"/>
          <w:color w:val="000000" w:themeColor="text1"/>
          <w:sz w:val="24"/>
          <w:szCs w:val="24"/>
        </w:rPr>
        <w:t xml:space="preserve"> ustawy; </w:t>
      </w:r>
    </w:p>
    <w:p w:rsidR="00732398" w:rsidRPr="00813F38" w:rsidRDefault="00732398" w:rsidP="00B84428">
      <w:pPr>
        <w:spacing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732398" w:rsidRPr="00813F38" w:rsidRDefault="00732398" w:rsidP="00B84428">
      <w:pPr>
        <w:spacing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3) wykonawcę, którego jednostką dominującą w rozumieniu </w:t>
      </w:r>
      <w:r w:rsidRPr="00813F38">
        <w:rPr>
          <w:rFonts w:ascii="Calibri" w:hAnsi="Calibri" w:cs="Calibri"/>
          <w:b/>
          <w:color w:val="000000" w:themeColor="text1"/>
          <w:sz w:val="24"/>
          <w:szCs w:val="24"/>
        </w:rPr>
        <w:t>art. 3 ust. 1 pkt 37</w:t>
      </w:r>
      <w:r w:rsidRPr="00813F38">
        <w:rPr>
          <w:rFonts w:ascii="Calibri" w:hAnsi="Calibri" w:cs="Calibri"/>
          <w:color w:val="000000" w:themeColor="text1"/>
          <w:sz w:val="24"/>
          <w:szCs w:val="24"/>
        </w:rPr>
        <w:t xml:space="preserve"> ustawy z dnia 29 września 1994 r. o rachunkowości (Dz. </w:t>
      </w:r>
      <w:proofErr w:type="spellStart"/>
      <w:r w:rsidRPr="00813F38">
        <w:rPr>
          <w:rFonts w:ascii="Calibri" w:hAnsi="Calibri" w:cs="Calibri"/>
          <w:color w:val="000000" w:themeColor="text1"/>
          <w:sz w:val="24"/>
          <w:szCs w:val="24"/>
        </w:rPr>
        <w:t>U.z</w:t>
      </w:r>
      <w:proofErr w:type="spellEnd"/>
      <w:r w:rsidRPr="00813F38">
        <w:rPr>
          <w:rFonts w:ascii="Calibri" w:hAnsi="Calibri" w:cs="Calibri"/>
          <w:color w:val="000000" w:themeColor="text1"/>
          <w:sz w:val="24"/>
          <w:szCs w:val="24"/>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Powyższe wykluczenie następuje na okres trwania ww. okoliczności. W przypadku Wykonawcy </w:t>
      </w:r>
      <w:r w:rsidRPr="00813F38">
        <w:rPr>
          <w:rFonts w:ascii="Calibri" w:hAnsi="Calibri" w:cs="Calibri"/>
          <w:color w:val="000000" w:themeColor="text1"/>
          <w:sz w:val="24"/>
          <w:szCs w:val="24"/>
        </w:rPr>
        <w:lastRenderedPageBreak/>
        <w:t xml:space="preserve">wykluczonego na podstawie </w:t>
      </w:r>
      <w:r w:rsidRPr="00813F38">
        <w:rPr>
          <w:rFonts w:ascii="Calibri" w:hAnsi="Calibri" w:cs="Calibri"/>
          <w:b/>
          <w:color w:val="000000" w:themeColor="text1"/>
          <w:sz w:val="24"/>
          <w:szCs w:val="24"/>
        </w:rPr>
        <w:t>art. 7 ust. 1</w:t>
      </w:r>
      <w:r w:rsidRPr="00813F38">
        <w:rPr>
          <w:rFonts w:ascii="Calibri" w:hAnsi="Calibri" w:cs="Calibri"/>
          <w:color w:val="000000" w:themeColor="text1"/>
          <w:sz w:val="24"/>
          <w:szCs w:val="24"/>
        </w:rPr>
        <w:t xml:space="preserve"> ustawy, zamawiający odrzuca ofertę takiego Wykonawcy. </w:t>
      </w:r>
    </w:p>
    <w:p w:rsidR="00732398" w:rsidRPr="00813F38" w:rsidRDefault="00732398" w:rsidP="00B84428">
      <w:pPr>
        <w:spacing w:line="360" w:lineRule="auto"/>
        <w:rPr>
          <w:rFonts w:ascii="Calibri" w:hAnsi="Calibri" w:cs="Calibri"/>
          <w:color w:val="000000" w:themeColor="text1"/>
          <w:sz w:val="24"/>
          <w:szCs w:val="24"/>
        </w:rPr>
      </w:pPr>
      <w:r w:rsidRPr="00813F38">
        <w:rPr>
          <w:rFonts w:ascii="Calibri" w:hAnsi="Calibri" w:cs="Calibri"/>
          <w:b/>
          <w:color w:val="000000" w:themeColor="text1"/>
          <w:sz w:val="24"/>
          <w:szCs w:val="24"/>
        </w:rPr>
        <w:t>- Na podstawie art. 5k rozporządzenia Rady (UE) 833/2014 2014 z dnia 31 lipca 2014 r.</w:t>
      </w:r>
      <w:r w:rsidRPr="00813F38">
        <w:rPr>
          <w:rFonts w:ascii="Calibri" w:hAnsi="Calibri" w:cs="Calibri"/>
          <w:color w:val="000000" w:themeColor="text1"/>
          <w:sz w:val="24"/>
          <w:szCs w:val="24"/>
        </w:rPr>
        <w:t xml:space="preserve"> dotyczącego środków ograniczających w związku z działaniami Rosji destabilizującymi sytuację na Ukrainie (Dz. Urz. UE nr L 229 z 31.7.2014, str. 1) w brzmieniu nadanym rozporządzeniem 2022/576, oraz w związku z informacją Urzędu Zamówień Publicznych pod poniższym linkiem https://www.uzp.gov.pl/strona-glowna/slider-aktualnosci/stosowanie-unijnego-zakazu-udzialuwykonawcow-rosyjskich-w-zamowieniach/stosowanie-unijnego-zakazu-udzialu-wykonawcowrosyjskich-w-zamowieniach : </w:t>
      </w:r>
    </w:p>
    <w:p w:rsidR="00732398" w:rsidRPr="00813F38" w:rsidRDefault="00732398" w:rsidP="00B84428">
      <w:pPr>
        <w:spacing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1. Zakazuje się udzielania lub dalszego wykonywania wszelkich zamówień publicznych (…) na rzecz lub z udziałem: </w:t>
      </w:r>
    </w:p>
    <w:p w:rsidR="00732398" w:rsidRPr="00813F38" w:rsidRDefault="00732398" w:rsidP="00B84428">
      <w:pPr>
        <w:spacing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a) obywateli rosyjskich lub osób fizycznych lub prawnych, podmiotów lub organów z siedzibą w Rosji;</w:t>
      </w:r>
    </w:p>
    <w:p w:rsidR="00732398" w:rsidRPr="00813F38" w:rsidRDefault="00732398" w:rsidP="00B84428">
      <w:pPr>
        <w:spacing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b) osób prawnych, podmiotów lub organów, do których prawa własności bezpośrednio lub pośrednio </w:t>
      </w:r>
      <w:r w:rsidRPr="00813F38">
        <w:rPr>
          <w:rFonts w:ascii="Calibri" w:hAnsi="Calibri" w:cs="Calibri"/>
          <w:b/>
          <w:color w:val="000000" w:themeColor="text1"/>
          <w:sz w:val="24"/>
          <w:szCs w:val="24"/>
        </w:rPr>
        <w:t xml:space="preserve">w ponad 50 % </w:t>
      </w:r>
      <w:r w:rsidRPr="00813F38">
        <w:rPr>
          <w:rFonts w:ascii="Calibri" w:hAnsi="Calibri" w:cs="Calibri"/>
          <w:color w:val="000000" w:themeColor="text1"/>
          <w:sz w:val="24"/>
          <w:szCs w:val="24"/>
        </w:rPr>
        <w:t xml:space="preserve">należą do podmiotu, o którym mowa w lit. a) niniejszego ustępu; lub 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w:t>
      </w:r>
      <w:r w:rsidRPr="00813F38">
        <w:rPr>
          <w:rFonts w:ascii="Calibri" w:hAnsi="Calibri" w:cs="Calibri"/>
          <w:b/>
          <w:color w:val="000000" w:themeColor="text1"/>
          <w:sz w:val="24"/>
          <w:szCs w:val="24"/>
        </w:rPr>
        <w:t>ponad 10 %</w:t>
      </w:r>
      <w:r w:rsidRPr="00813F38">
        <w:rPr>
          <w:rFonts w:ascii="Calibri" w:hAnsi="Calibri" w:cs="Calibri"/>
          <w:color w:val="000000" w:themeColor="text1"/>
          <w:sz w:val="24"/>
          <w:szCs w:val="24"/>
        </w:rPr>
        <w:t xml:space="preserve"> wartości zamówienia. </w:t>
      </w:r>
    </w:p>
    <w:p w:rsidR="00732398" w:rsidRPr="00813F38" w:rsidRDefault="00732398" w:rsidP="00B84428">
      <w:pPr>
        <w:spacing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2. Na zasadzie odstępstwa od ust. 1 właściwe organy mogą zezwolić na udzielenie i dalsze wykonywanie zamówień, których przedmiotem jest: </w:t>
      </w:r>
    </w:p>
    <w:p w:rsidR="00732398" w:rsidRPr="00813F38" w:rsidRDefault="00732398" w:rsidP="00B84428">
      <w:pPr>
        <w:spacing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a) 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w:t>
      </w:r>
      <w:r w:rsidRPr="00813F38">
        <w:rPr>
          <w:rFonts w:ascii="Calibri" w:hAnsi="Calibri" w:cs="Calibri"/>
          <w:color w:val="000000" w:themeColor="text1"/>
          <w:sz w:val="24"/>
          <w:szCs w:val="24"/>
        </w:rPr>
        <w:lastRenderedPageBreak/>
        <w:t xml:space="preserve">również współpraca w dziedzinie cywilnego wykorzystania energii jądrowej, w szczególności w dziedzinie badań i rozwoju; </w:t>
      </w:r>
    </w:p>
    <w:p w:rsidR="00732398" w:rsidRPr="00813F38" w:rsidRDefault="00732398" w:rsidP="00B84428">
      <w:pPr>
        <w:spacing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b) współpraca międzyrządowa w ramach programów kosmicznych; </w:t>
      </w:r>
    </w:p>
    <w:p w:rsidR="00732398" w:rsidRPr="00813F38" w:rsidRDefault="00732398" w:rsidP="00B84428">
      <w:pPr>
        <w:spacing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c) 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 </w:t>
      </w:r>
    </w:p>
    <w:p w:rsidR="00732398" w:rsidRPr="00813F38" w:rsidRDefault="00732398" w:rsidP="00B84428">
      <w:pPr>
        <w:spacing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d) funkcjonowanie przedstawicielstw dyplomatycznych i konsularnych Unii i państw członkowskich w Rosji, w tym delegatur, ambasad i misji, lub organizacji międzynarodowych w Rosji korzystających z immunitetów zgodnie z prawem międzynarodowym; </w:t>
      </w:r>
    </w:p>
    <w:p w:rsidR="00732398" w:rsidRPr="00813F38" w:rsidRDefault="00732398" w:rsidP="00B84428">
      <w:pPr>
        <w:spacing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e) zakup, przywóz lub transport gazu ziemnego i ropy naftowej, w tym produktów rafinacji ropy naftowej, a także tytanu, aluminium, miedzi, niklu, palladu i rudy żelaza z Rosji lub przez Rosję do Unii; lub </w:t>
      </w:r>
    </w:p>
    <w:p w:rsidR="00732398" w:rsidRPr="00813F38" w:rsidRDefault="00732398" w:rsidP="00B84428">
      <w:pPr>
        <w:spacing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f) zakup, przywóz lub transport do Unii węgla oraz innych stałych paliw kopalnych, wymienionych w załączniku XXII, do dnia 10 sierpnia 2022 r.</w:t>
      </w:r>
    </w:p>
    <w:p w:rsidR="00732398" w:rsidRPr="00813F38" w:rsidRDefault="00732398" w:rsidP="00B84428">
      <w:pPr>
        <w:spacing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 3. Zainteresowane państwo członkowskie informuje pozostałe państwa członkowskie oraz Komisję o każdym zezwoleniu udzielonym na podstawie niniejszego artykułu w terminie dwóch tygodni od udzielenia zezwolenia. Wykonawcy objęci wyżej wymienionym zakazem podlegać będą wykluczeniu. Podstawa wykluczenia Wykonawcy wynika bezpośrednio z przepisów </w:t>
      </w:r>
      <w:r w:rsidRPr="00813F38">
        <w:rPr>
          <w:rFonts w:ascii="Calibri" w:hAnsi="Calibri" w:cs="Calibri"/>
          <w:b/>
          <w:color w:val="000000" w:themeColor="text1"/>
          <w:sz w:val="24"/>
          <w:szCs w:val="24"/>
        </w:rPr>
        <w:t>art. 5k</w:t>
      </w:r>
      <w:r w:rsidRPr="00813F38">
        <w:rPr>
          <w:rFonts w:ascii="Calibri" w:hAnsi="Calibri" w:cs="Calibri"/>
          <w:color w:val="000000" w:themeColor="text1"/>
          <w:sz w:val="24"/>
          <w:szCs w:val="24"/>
        </w:rPr>
        <w:t xml:space="preserve"> rozporządzenia 833/2014 w brzmieniu nadanym rozporządzeniem 2022/576</w:t>
      </w:r>
    </w:p>
    <w:p w:rsidR="001B7E44" w:rsidRPr="00813F38" w:rsidRDefault="001B7E44" w:rsidP="00441249">
      <w:pPr>
        <w:spacing w:after="0" w:line="360" w:lineRule="auto"/>
        <w:rPr>
          <w:rFonts w:ascii="Calibri" w:eastAsia="Times New Roman" w:hAnsi="Calibri" w:cs="Calibri"/>
          <w:b/>
          <w:color w:val="000000" w:themeColor="text1"/>
          <w:sz w:val="24"/>
          <w:szCs w:val="24"/>
          <w:lang w:eastAsia="pl-PL"/>
        </w:rPr>
      </w:pPr>
    </w:p>
    <w:p w:rsidR="0030078A" w:rsidRPr="00813F38" w:rsidRDefault="00742A00"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VIII. INFORMACJA O WARUNKACH UDZIAŁU W POSTĘPOWANIU O UDZIELENIE ZAMÓWIENIA.</w:t>
      </w:r>
    </w:p>
    <w:p w:rsidR="004B6304" w:rsidRPr="00813F38" w:rsidRDefault="004B6304"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b/>
          <w:color w:val="000000" w:themeColor="text1"/>
          <w:sz w:val="24"/>
          <w:szCs w:val="24"/>
          <w:lang w:eastAsia="pl-PL"/>
        </w:rPr>
        <w:t>1</w:t>
      </w:r>
      <w:r w:rsidRPr="00813F38">
        <w:rPr>
          <w:rFonts w:ascii="Calibri" w:eastAsia="Times New Roman" w:hAnsi="Calibri" w:cs="Calibri"/>
          <w:color w:val="000000" w:themeColor="text1"/>
          <w:sz w:val="24"/>
          <w:szCs w:val="24"/>
          <w:lang w:eastAsia="pl-PL"/>
        </w:rPr>
        <w:t>.</w:t>
      </w:r>
      <w:r w:rsidR="006A0B48" w:rsidRPr="00813F38">
        <w:rPr>
          <w:rFonts w:ascii="Calibri" w:eastAsia="Times New Roman" w:hAnsi="Calibri" w:cs="Calibri"/>
          <w:color w:val="000000" w:themeColor="text1"/>
          <w:sz w:val="24"/>
          <w:szCs w:val="24"/>
          <w:lang w:eastAsia="pl-PL"/>
        </w:rPr>
        <w:t> </w:t>
      </w:r>
      <w:r w:rsidRPr="00813F38">
        <w:rPr>
          <w:rFonts w:ascii="Calibri" w:eastAsia="Times New Roman" w:hAnsi="Calibri" w:cs="Calibri"/>
          <w:color w:val="000000" w:themeColor="text1"/>
          <w:sz w:val="24"/>
          <w:szCs w:val="24"/>
          <w:lang w:eastAsia="pl-PL"/>
        </w:rPr>
        <w:t xml:space="preserve">O udzielenie zamówienia mogą ubiegać się Wykonawcy, którzy nie podlegają wykluczeniu, na zasadach określonych </w:t>
      </w:r>
      <w:r w:rsidR="00974ACC" w:rsidRPr="00813F38">
        <w:rPr>
          <w:rFonts w:ascii="Calibri" w:eastAsia="Times New Roman" w:hAnsi="Calibri" w:cs="Calibri"/>
          <w:color w:val="000000" w:themeColor="text1"/>
          <w:sz w:val="24"/>
          <w:szCs w:val="24"/>
          <w:lang w:eastAsia="pl-PL"/>
        </w:rPr>
        <w:t>w</w:t>
      </w:r>
      <w:r w:rsidRPr="00813F38">
        <w:rPr>
          <w:rFonts w:ascii="Calibri" w:eastAsia="Times New Roman" w:hAnsi="Calibri" w:cs="Calibri"/>
          <w:color w:val="000000" w:themeColor="text1"/>
          <w:sz w:val="24"/>
          <w:szCs w:val="24"/>
          <w:lang w:eastAsia="pl-PL"/>
        </w:rPr>
        <w:t xml:space="preserve"> SWZ, oraz spełniają określone przez Zamawiającego warunki udziału w postępowaniu.</w:t>
      </w:r>
    </w:p>
    <w:p w:rsidR="00260E82" w:rsidRPr="00813F38" w:rsidRDefault="00260E82" w:rsidP="00441249">
      <w:pPr>
        <w:spacing w:after="0" w:line="360" w:lineRule="auto"/>
        <w:rPr>
          <w:rFonts w:ascii="Calibri" w:eastAsia="Times New Roman" w:hAnsi="Calibri" w:cs="Calibri"/>
          <w:color w:val="000000" w:themeColor="text1"/>
          <w:sz w:val="24"/>
          <w:szCs w:val="24"/>
          <w:lang w:eastAsia="pl-PL"/>
        </w:rPr>
      </w:pPr>
    </w:p>
    <w:p w:rsidR="004B6304" w:rsidRPr="00813F38" w:rsidRDefault="004B6304"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b/>
          <w:color w:val="000000" w:themeColor="text1"/>
          <w:sz w:val="24"/>
          <w:szCs w:val="24"/>
          <w:lang w:eastAsia="pl-PL"/>
        </w:rPr>
        <w:lastRenderedPageBreak/>
        <w:t>2</w:t>
      </w:r>
      <w:r w:rsidRPr="00813F38">
        <w:rPr>
          <w:rFonts w:ascii="Calibri" w:eastAsia="Times New Roman" w:hAnsi="Calibri" w:cs="Calibri"/>
          <w:color w:val="000000" w:themeColor="text1"/>
          <w:sz w:val="24"/>
          <w:szCs w:val="24"/>
          <w:lang w:eastAsia="pl-PL"/>
        </w:rPr>
        <w:t>.</w:t>
      </w:r>
      <w:r w:rsidR="006A0B48" w:rsidRPr="00813F38">
        <w:rPr>
          <w:rFonts w:ascii="Calibri" w:eastAsia="Times New Roman" w:hAnsi="Calibri" w:cs="Calibri"/>
          <w:color w:val="000000" w:themeColor="text1"/>
          <w:sz w:val="24"/>
          <w:szCs w:val="24"/>
          <w:lang w:eastAsia="pl-PL"/>
        </w:rPr>
        <w:t> </w:t>
      </w:r>
      <w:r w:rsidRPr="00813F38">
        <w:rPr>
          <w:rFonts w:ascii="Calibri" w:eastAsia="Times New Roman" w:hAnsi="Calibri" w:cs="Calibri"/>
          <w:color w:val="000000" w:themeColor="text1"/>
          <w:sz w:val="24"/>
          <w:szCs w:val="24"/>
          <w:lang w:eastAsia="pl-PL"/>
        </w:rPr>
        <w:t xml:space="preserve">O udzielenie zamówienia mogą ubiegać się Wykonawcy, którzy </w:t>
      </w:r>
      <w:r w:rsidR="00846619" w:rsidRPr="00813F38">
        <w:rPr>
          <w:rFonts w:ascii="Calibri" w:eastAsia="Times New Roman" w:hAnsi="Calibri" w:cs="Calibri"/>
          <w:color w:val="000000" w:themeColor="text1"/>
          <w:sz w:val="24"/>
          <w:szCs w:val="24"/>
          <w:lang w:eastAsia="pl-PL"/>
        </w:rPr>
        <w:t xml:space="preserve">SPEŁNIAJĄ WARUNKI </w:t>
      </w:r>
      <w:r w:rsidRPr="00813F38">
        <w:rPr>
          <w:rFonts w:ascii="Calibri" w:eastAsia="Times New Roman" w:hAnsi="Calibri" w:cs="Calibri"/>
          <w:color w:val="000000" w:themeColor="text1"/>
          <w:sz w:val="24"/>
          <w:szCs w:val="24"/>
          <w:lang w:eastAsia="pl-PL"/>
        </w:rPr>
        <w:t>dotyczące:</w:t>
      </w:r>
    </w:p>
    <w:p w:rsidR="004B6304" w:rsidRPr="00813F38" w:rsidRDefault="004B6304" w:rsidP="00441249">
      <w:pPr>
        <w:spacing w:after="0" w:line="360" w:lineRule="auto"/>
        <w:rPr>
          <w:rFonts w:ascii="Calibri" w:eastAsia="Times New Roman" w:hAnsi="Calibri" w:cs="Calibri"/>
          <w:color w:val="000000" w:themeColor="text1"/>
          <w:sz w:val="24"/>
          <w:szCs w:val="24"/>
          <w:lang w:eastAsia="pl-PL"/>
        </w:rPr>
      </w:pPr>
    </w:p>
    <w:p w:rsidR="004B6304" w:rsidRPr="00813F38" w:rsidRDefault="004B6304" w:rsidP="00441249">
      <w:pPr>
        <w:spacing w:after="0" w:line="360" w:lineRule="auto"/>
        <w:ind w:left="142"/>
        <w:rPr>
          <w:rFonts w:ascii="Calibri" w:eastAsia="Times New Roman" w:hAnsi="Calibri" w:cs="Calibri"/>
          <w:b/>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1) </w:t>
      </w:r>
      <w:r w:rsidRPr="00813F38">
        <w:rPr>
          <w:rFonts w:ascii="Calibri" w:eastAsia="Times New Roman" w:hAnsi="Calibri" w:cs="Calibri"/>
          <w:b/>
          <w:color w:val="000000" w:themeColor="text1"/>
          <w:sz w:val="24"/>
          <w:szCs w:val="24"/>
          <w:lang w:eastAsia="pl-PL"/>
        </w:rPr>
        <w:t>zdolności do występowania w obrocie gospodarczym</w:t>
      </w:r>
    </w:p>
    <w:p w:rsidR="004B6304" w:rsidRPr="00813F38" w:rsidRDefault="004B6304" w:rsidP="00441249">
      <w:pPr>
        <w:spacing w:after="0" w:line="360" w:lineRule="auto"/>
        <w:ind w:left="142"/>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Zamawiający nie </w:t>
      </w:r>
      <w:r w:rsidR="00773C02" w:rsidRPr="00813F38">
        <w:rPr>
          <w:rFonts w:ascii="Calibri" w:eastAsia="Times New Roman" w:hAnsi="Calibri" w:cs="Calibri"/>
          <w:color w:val="000000" w:themeColor="text1"/>
          <w:sz w:val="24"/>
          <w:szCs w:val="24"/>
          <w:lang w:eastAsia="pl-PL"/>
        </w:rPr>
        <w:t xml:space="preserve">określa </w:t>
      </w:r>
      <w:r w:rsidRPr="00813F38">
        <w:rPr>
          <w:rFonts w:ascii="Calibri" w:eastAsia="Times New Roman" w:hAnsi="Calibri" w:cs="Calibri"/>
          <w:color w:val="000000" w:themeColor="text1"/>
          <w:sz w:val="24"/>
          <w:szCs w:val="24"/>
          <w:lang w:eastAsia="pl-PL"/>
        </w:rPr>
        <w:t>warunku w powyższym zakresie.</w:t>
      </w:r>
    </w:p>
    <w:p w:rsidR="00C24DCF" w:rsidRPr="00813F38" w:rsidRDefault="00C24DCF" w:rsidP="00441249">
      <w:pPr>
        <w:spacing w:after="0" w:line="360" w:lineRule="auto"/>
        <w:ind w:left="142"/>
        <w:rPr>
          <w:rFonts w:ascii="Calibri" w:eastAsia="Times New Roman" w:hAnsi="Calibri" w:cs="Calibri"/>
          <w:color w:val="000000" w:themeColor="text1"/>
          <w:sz w:val="24"/>
          <w:szCs w:val="24"/>
          <w:lang w:eastAsia="pl-PL"/>
        </w:rPr>
      </w:pPr>
    </w:p>
    <w:p w:rsidR="004B6304" w:rsidRPr="00813F38" w:rsidRDefault="004B6304" w:rsidP="00441249">
      <w:pPr>
        <w:spacing w:after="0" w:line="360" w:lineRule="auto"/>
        <w:ind w:left="142"/>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2) </w:t>
      </w:r>
      <w:r w:rsidRPr="00813F38">
        <w:rPr>
          <w:rFonts w:ascii="Calibri" w:eastAsia="Times New Roman" w:hAnsi="Calibri" w:cs="Calibri"/>
          <w:b/>
          <w:color w:val="000000" w:themeColor="text1"/>
          <w:sz w:val="24"/>
          <w:szCs w:val="24"/>
          <w:lang w:eastAsia="pl-PL"/>
        </w:rPr>
        <w:t>uprawnień do prowadzenia określonej działalności gospodarczej lub zawodowej, o ile wynika to z odrębnych przepisów</w:t>
      </w:r>
      <w:r w:rsidRPr="00813F38">
        <w:rPr>
          <w:rFonts w:ascii="Calibri" w:eastAsia="Times New Roman" w:hAnsi="Calibri" w:cs="Calibri"/>
          <w:color w:val="000000" w:themeColor="text1"/>
          <w:sz w:val="24"/>
          <w:szCs w:val="24"/>
          <w:lang w:eastAsia="pl-PL"/>
        </w:rPr>
        <w:t>:</w:t>
      </w:r>
    </w:p>
    <w:p w:rsidR="004B6304" w:rsidRPr="00813F38" w:rsidRDefault="004B6304" w:rsidP="00441249">
      <w:pPr>
        <w:spacing w:after="0" w:line="360" w:lineRule="auto"/>
        <w:ind w:left="142"/>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Zamawiający nie </w:t>
      </w:r>
      <w:r w:rsidR="00773C02" w:rsidRPr="00813F38">
        <w:rPr>
          <w:rFonts w:ascii="Calibri" w:eastAsia="Times New Roman" w:hAnsi="Calibri" w:cs="Calibri"/>
          <w:color w:val="000000" w:themeColor="text1"/>
          <w:sz w:val="24"/>
          <w:szCs w:val="24"/>
          <w:lang w:eastAsia="pl-PL"/>
        </w:rPr>
        <w:t xml:space="preserve">określa </w:t>
      </w:r>
      <w:r w:rsidRPr="00813F38">
        <w:rPr>
          <w:rFonts w:ascii="Calibri" w:eastAsia="Times New Roman" w:hAnsi="Calibri" w:cs="Calibri"/>
          <w:color w:val="000000" w:themeColor="text1"/>
          <w:sz w:val="24"/>
          <w:szCs w:val="24"/>
          <w:lang w:eastAsia="pl-PL"/>
        </w:rPr>
        <w:t>warunku w powyższym zakresie.</w:t>
      </w:r>
    </w:p>
    <w:p w:rsidR="00C24DCF" w:rsidRPr="00813F38" w:rsidRDefault="00C24DCF" w:rsidP="00441249">
      <w:pPr>
        <w:spacing w:after="0" w:line="360" w:lineRule="auto"/>
        <w:ind w:left="142"/>
        <w:rPr>
          <w:rFonts w:ascii="Calibri" w:eastAsia="Times New Roman" w:hAnsi="Calibri" w:cs="Calibri"/>
          <w:color w:val="000000" w:themeColor="text1"/>
          <w:sz w:val="24"/>
          <w:szCs w:val="24"/>
          <w:lang w:eastAsia="pl-PL"/>
        </w:rPr>
      </w:pPr>
    </w:p>
    <w:p w:rsidR="004B6304" w:rsidRPr="00813F38" w:rsidRDefault="004B6304" w:rsidP="00441249">
      <w:pPr>
        <w:spacing w:after="0" w:line="360" w:lineRule="auto"/>
        <w:ind w:left="142"/>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3) </w:t>
      </w:r>
      <w:r w:rsidRPr="00813F38">
        <w:rPr>
          <w:rFonts w:ascii="Calibri" w:eastAsia="Times New Roman" w:hAnsi="Calibri" w:cs="Calibri"/>
          <w:b/>
          <w:color w:val="000000" w:themeColor="text1"/>
          <w:sz w:val="24"/>
          <w:szCs w:val="24"/>
          <w:lang w:eastAsia="pl-PL"/>
        </w:rPr>
        <w:t>sytuacji ekonomicznej lub finansowej</w:t>
      </w:r>
      <w:r w:rsidRPr="00813F38">
        <w:rPr>
          <w:rFonts w:ascii="Calibri" w:eastAsia="Times New Roman" w:hAnsi="Calibri" w:cs="Calibri"/>
          <w:color w:val="000000" w:themeColor="text1"/>
          <w:sz w:val="24"/>
          <w:szCs w:val="24"/>
          <w:lang w:eastAsia="pl-PL"/>
        </w:rPr>
        <w:t xml:space="preserve">: </w:t>
      </w:r>
    </w:p>
    <w:p w:rsidR="004B6304" w:rsidRPr="00813F38" w:rsidRDefault="004B6304" w:rsidP="00441249">
      <w:pPr>
        <w:spacing w:after="0" w:line="360" w:lineRule="auto"/>
        <w:ind w:left="142"/>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Zamawiający nie </w:t>
      </w:r>
      <w:r w:rsidR="00773C02" w:rsidRPr="00813F38">
        <w:rPr>
          <w:rFonts w:ascii="Calibri" w:eastAsia="Times New Roman" w:hAnsi="Calibri" w:cs="Calibri"/>
          <w:color w:val="000000" w:themeColor="text1"/>
          <w:sz w:val="24"/>
          <w:szCs w:val="24"/>
          <w:lang w:eastAsia="pl-PL"/>
        </w:rPr>
        <w:t>określa</w:t>
      </w:r>
      <w:r w:rsidR="00152FC2" w:rsidRPr="00813F38">
        <w:rPr>
          <w:rFonts w:ascii="Calibri" w:eastAsia="Times New Roman" w:hAnsi="Calibri" w:cs="Calibri"/>
          <w:color w:val="000000" w:themeColor="text1"/>
          <w:sz w:val="24"/>
          <w:szCs w:val="24"/>
          <w:lang w:eastAsia="pl-PL"/>
        </w:rPr>
        <w:t xml:space="preserve"> </w:t>
      </w:r>
      <w:r w:rsidRPr="00813F38">
        <w:rPr>
          <w:rFonts w:ascii="Calibri" w:eastAsia="Times New Roman" w:hAnsi="Calibri" w:cs="Calibri"/>
          <w:color w:val="000000" w:themeColor="text1"/>
          <w:sz w:val="24"/>
          <w:szCs w:val="24"/>
          <w:lang w:eastAsia="pl-PL"/>
        </w:rPr>
        <w:t>warunku w powyższym zakresie.</w:t>
      </w:r>
    </w:p>
    <w:p w:rsidR="00C24DCF" w:rsidRPr="00813F38" w:rsidRDefault="00C24DCF" w:rsidP="00441249">
      <w:pPr>
        <w:spacing w:after="0" w:line="360" w:lineRule="auto"/>
        <w:ind w:left="142"/>
        <w:rPr>
          <w:rFonts w:ascii="Calibri" w:eastAsia="Times New Roman" w:hAnsi="Calibri" w:cs="Calibri"/>
          <w:color w:val="000000" w:themeColor="text1"/>
          <w:sz w:val="24"/>
          <w:szCs w:val="24"/>
          <w:lang w:eastAsia="pl-PL"/>
        </w:rPr>
      </w:pPr>
    </w:p>
    <w:p w:rsidR="004B6304" w:rsidRPr="00813F38" w:rsidRDefault="004B6304" w:rsidP="00441249">
      <w:pPr>
        <w:spacing w:after="0" w:line="360" w:lineRule="auto"/>
        <w:ind w:left="142"/>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4)</w:t>
      </w:r>
      <w:r w:rsidR="00DF3B09" w:rsidRPr="00813F38">
        <w:rPr>
          <w:rFonts w:ascii="Calibri" w:eastAsia="Times New Roman" w:hAnsi="Calibri" w:cs="Calibri"/>
          <w:color w:val="000000" w:themeColor="text1"/>
          <w:sz w:val="24"/>
          <w:szCs w:val="24"/>
          <w:lang w:eastAsia="pl-PL"/>
        </w:rPr>
        <w:t xml:space="preserve"> </w:t>
      </w:r>
      <w:r w:rsidRPr="00813F38">
        <w:rPr>
          <w:rFonts w:ascii="Calibri" w:eastAsia="Times New Roman" w:hAnsi="Calibri" w:cs="Calibri"/>
          <w:b/>
          <w:color w:val="000000" w:themeColor="text1"/>
          <w:sz w:val="24"/>
          <w:szCs w:val="24"/>
          <w:lang w:eastAsia="pl-PL"/>
        </w:rPr>
        <w:t>zdolności technicznej lub zawodowej</w:t>
      </w:r>
      <w:r w:rsidRPr="00813F38">
        <w:rPr>
          <w:rFonts w:ascii="Calibri" w:eastAsia="Times New Roman" w:hAnsi="Calibri" w:cs="Calibri"/>
          <w:color w:val="000000" w:themeColor="text1"/>
          <w:sz w:val="24"/>
          <w:szCs w:val="24"/>
          <w:lang w:eastAsia="pl-PL"/>
        </w:rPr>
        <w:t xml:space="preserve">: </w:t>
      </w:r>
    </w:p>
    <w:p w:rsidR="00A77421" w:rsidRPr="00813F38" w:rsidRDefault="00A77421" w:rsidP="00441249">
      <w:pPr>
        <w:spacing w:after="0" w:line="360" w:lineRule="auto"/>
        <w:ind w:left="142"/>
        <w:rPr>
          <w:rFonts w:ascii="Calibri" w:eastAsia="Times New Roman" w:hAnsi="Calibri" w:cs="Calibri"/>
          <w:color w:val="000000" w:themeColor="text1"/>
          <w:sz w:val="24"/>
          <w:szCs w:val="24"/>
          <w:lang w:eastAsia="pl-PL"/>
        </w:rPr>
      </w:pPr>
    </w:p>
    <w:p w:rsidR="00773C02" w:rsidRPr="00813F38" w:rsidRDefault="00773C02" w:rsidP="00441249">
      <w:pPr>
        <w:pStyle w:val="Akapitzlist"/>
        <w:numPr>
          <w:ilvl w:val="0"/>
          <w:numId w:val="27"/>
        </w:numPr>
        <w:autoSpaceDE w:val="0"/>
        <w:autoSpaceDN w:val="0"/>
        <w:spacing w:after="0" w:line="360" w:lineRule="auto"/>
        <w:textAlignment w:val="baseline"/>
        <w:rPr>
          <w:rFonts w:ascii="Calibri" w:hAnsi="Calibri" w:cs="Calibri"/>
          <w:color w:val="000000" w:themeColor="text1"/>
          <w:sz w:val="24"/>
          <w:szCs w:val="24"/>
          <w:lang w:eastAsia="pl-PL"/>
        </w:rPr>
      </w:pPr>
      <w:r w:rsidRPr="00813F38">
        <w:rPr>
          <w:rFonts w:ascii="Calibri" w:hAnsi="Calibri" w:cs="Calibri"/>
          <w:color w:val="000000" w:themeColor="text1"/>
          <w:sz w:val="24"/>
          <w:szCs w:val="24"/>
          <w:lang w:eastAsia="pl-PL"/>
        </w:rPr>
        <w:t>O</w:t>
      </w:r>
      <w:r w:rsidR="00A77421" w:rsidRPr="00813F38">
        <w:rPr>
          <w:rFonts w:ascii="Calibri" w:hAnsi="Calibri" w:cs="Calibri"/>
          <w:color w:val="000000" w:themeColor="text1"/>
          <w:sz w:val="24"/>
          <w:szCs w:val="24"/>
          <w:lang w:eastAsia="pl-PL"/>
        </w:rPr>
        <w:t xml:space="preserve"> </w:t>
      </w:r>
      <w:r w:rsidR="00C7418F" w:rsidRPr="00813F38">
        <w:rPr>
          <w:rFonts w:ascii="Calibri" w:hAnsi="Calibri" w:cs="Calibri"/>
          <w:color w:val="000000" w:themeColor="text1"/>
          <w:sz w:val="24"/>
          <w:szCs w:val="24"/>
          <w:lang w:eastAsia="pl-PL"/>
        </w:rPr>
        <w:t xml:space="preserve">udzielenie zamówienia </w:t>
      </w:r>
      <w:r w:rsidRPr="00813F38">
        <w:rPr>
          <w:rFonts w:ascii="Calibri" w:hAnsi="Calibri" w:cs="Calibri"/>
          <w:color w:val="000000" w:themeColor="text1"/>
          <w:sz w:val="24"/>
          <w:szCs w:val="24"/>
          <w:lang w:eastAsia="pl-PL"/>
        </w:rPr>
        <w:t xml:space="preserve">może </w:t>
      </w:r>
      <w:r w:rsidR="00C7418F" w:rsidRPr="00813F38">
        <w:rPr>
          <w:rFonts w:ascii="Calibri" w:hAnsi="Calibri" w:cs="Calibri"/>
          <w:color w:val="000000" w:themeColor="text1"/>
          <w:sz w:val="24"/>
          <w:szCs w:val="24"/>
          <w:lang w:eastAsia="pl-PL"/>
        </w:rPr>
        <w:t>ubiegać się Wykonawc</w:t>
      </w:r>
      <w:r w:rsidRPr="00813F38">
        <w:rPr>
          <w:rFonts w:ascii="Calibri" w:hAnsi="Calibri" w:cs="Calibri"/>
          <w:color w:val="000000" w:themeColor="text1"/>
          <w:sz w:val="24"/>
          <w:szCs w:val="24"/>
          <w:lang w:eastAsia="pl-PL"/>
        </w:rPr>
        <w:t>a, któr</w:t>
      </w:r>
      <w:r w:rsidR="00C7418F" w:rsidRPr="00813F38">
        <w:rPr>
          <w:rFonts w:ascii="Calibri" w:hAnsi="Calibri" w:cs="Calibri"/>
          <w:color w:val="000000" w:themeColor="text1"/>
          <w:sz w:val="24"/>
          <w:szCs w:val="24"/>
          <w:lang w:eastAsia="pl-PL"/>
        </w:rPr>
        <w:t>y</w:t>
      </w:r>
      <w:r w:rsidRPr="00813F38">
        <w:rPr>
          <w:rFonts w:ascii="Calibri" w:hAnsi="Calibri" w:cs="Calibri"/>
          <w:color w:val="000000" w:themeColor="text1"/>
          <w:sz w:val="24"/>
          <w:szCs w:val="24"/>
          <w:lang w:eastAsia="pl-PL"/>
        </w:rPr>
        <w:t>:</w:t>
      </w:r>
    </w:p>
    <w:p w:rsidR="00AE0513" w:rsidRPr="00813F38" w:rsidRDefault="00AE0513" w:rsidP="00441249">
      <w:pPr>
        <w:spacing w:after="0" w:line="360" w:lineRule="auto"/>
        <w:jc w:val="both"/>
        <w:rPr>
          <w:rFonts w:ascii="Calibri" w:hAnsi="Calibri" w:cs="Calibri"/>
          <w:b/>
          <w:bCs/>
          <w:sz w:val="24"/>
          <w:szCs w:val="24"/>
        </w:rPr>
      </w:pPr>
    </w:p>
    <w:p w:rsidR="00AE0513" w:rsidRPr="00813F38" w:rsidRDefault="00AE0513" w:rsidP="00441249">
      <w:pPr>
        <w:spacing w:after="0" w:line="360" w:lineRule="auto"/>
        <w:jc w:val="both"/>
        <w:rPr>
          <w:rFonts w:ascii="Calibri" w:hAnsi="Calibri" w:cs="Calibri"/>
          <w:b/>
          <w:bCs/>
          <w:sz w:val="24"/>
          <w:szCs w:val="24"/>
        </w:rPr>
      </w:pPr>
      <w:r w:rsidRPr="00813F38">
        <w:rPr>
          <w:rFonts w:ascii="Calibri" w:hAnsi="Calibri" w:cs="Calibri"/>
          <w:b/>
          <w:bCs/>
          <w:sz w:val="24"/>
          <w:szCs w:val="24"/>
        </w:rPr>
        <w:t>Część 1 – Dostawa dysków SSD i półek dyskowych w zakresie rozbudowy posiadanej macierzy dyskowej</w:t>
      </w:r>
    </w:p>
    <w:p w:rsidR="00AE0513" w:rsidRPr="00813F38" w:rsidRDefault="00AE0513" w:rsidP="00441249">
      <w:pPr>
        <w:tabs>
          <w:tab w:val="left" w:pos="1276"/>
        </w:tabs>
        <w:autoSpaceDE w:val="0"/>
        <w:autoSpaceDN w:val="0"/>
        <w:spacing w:after="0" w:line="360" w:lineRule="auto"/>
        <w:textAlignment w:val="baseline"/>
        <w:rPr>
          <w:rFonts w:ascii="Calibri" w:hAnsi="Calibri" w:cs="Calibri"/>
          <w:iCs/>
          <w:sz w:val="24"/>
          <w:szCs w:val="24"/>
        </w:rPr>
      </w:pPr>
    </w:p>
    <w:p w:rsidR="00AE0513" w:rsidRPr="00813F38" w:rsidRDefault="00773C02" w:rsidP="00441249">
      <w:pPr>
        <w:tabs>
          <w:tab w:val="left" w:pos="1276"/>
        </w:tabs>
        <w:autoSpaceDE w:val="0"/>
        <w:autoSpaceDN w:val="0"/>
        <w:spacing w:after="0" w:line="360" w:lineRule="auto"/>
        <w:textAlignment w:val="baseline"/>
        <w:rPr>
          <w:rFonts w:ascii="Calibri" w:hAnsi="Calibri" w:cs="Calibri"/>
          <w:iCs/>
          <w:sz w:val="24"/>
          <w:szCs w:val="24"/>
        </w:rPr>
      </w:pPr>
      <w:r w:rsidRPr="00813F38">
        <w:rPr>
          <w:rFonts w:ascii="Calibri" w:hAnsi="Calibri" w:cs="Calibri"/>
          <w:iCs/>
          <w:sz w:val="24"/>
          <w:szCs w:val="24"/>
        </w:rPr>
        <w:t xml:space="preserve">w okresie ostatnich 3 lat przed upływem terminu składania ofert, a jeżeli okres prowadzenia działalności jest krótszy - w tym okresie wykonał (a w przypadku świadczeń okresowych lub ciągłych – wykonuje) należycie, co najmniej: </w:t>
      </w:r>
      <w:bookmarkStart w:id="0" w:name="_Hlk99364986"/>
      <w:r w:rsidRPr="00813F38">
        <w:rPr>
          <w:rFonts w:ascii="Calibri" w:hAnsi="Calibri" w:cs="Calibri"/>
          <w:iCs/>
          <w:sz w:val="24"/>
          <w:szCs w:val="24"/>
        </w:rPr>
        <w:t>1 dostawę dysków SSD</w:t>
      </w:r>
      <w:bookmarkEnd w:id="0"/>
      <w:r w:rsidRPr="00813F38">
        <w:rPr>
          <w:rFonts w:ascii="Calibri" w:hAnsi="Calibri" w:cs="Calibri"/>
          <w:iCs/>
          <w:sz w:val="24"/>
          <w:szCs w:val="24"/>
        </w:rPr>
        <w:t>, o wartości minimum 50 000 zł brutto</w:t>
      </w:r>
    </w:p>
    <w:p w:rsidR="004F7AC5" w:rsidRPr="00813F38" w:rsidRDefault="004F7AC5" w:rsidP="000A4336">
      <w:pPr>
        <w:pStyle w:val="Bezodstpw"/>
        <w:rPr>
          <w:rFonts w:ascii="Calibri" w:hAnsi="Calibri" w:cs="Calibri"/>
          <w:sz w:val="24"/>
          <w:szCs w:val="24"/>
        </w:rPr>
      </w:pPr>
    </w:p>
    <w:p w:rsidR="00AE0513" w:rsidRPr="00813F38" w:rsidRDefault="00AE0513" w:rsidP="00441249">
      <w:pPr>
        <w:keepNext/>
        <w:tabs>
          <w:tab w:val="left" w:pos="0"/>
          <w:tab w:val="right" w:leader="dot" w:pos="10631"/>
        </w:tabs>
        <w:autoSpaceDE w:val="0"/>
        <w:spacing w:before="240" w:line="360" w:lineRule="auto"/>
        <w:jc w:val="both"/>
        <w:rPr>
          <w:rFonts w:ascii="Calibri" w:hAnsi="Calibri" w:cs="Calibri"/>
          <w:iCs/>
          <w:sz w:val="24"/>
          <w:szCs w:val="24"/>
        </w:rPr>
      </w:pPr>
      <w:r w:rsidRPr="00813F38">
        <w:rPr>
          <w:rFonts w:ascii="Calibri" w:hAnsi="Calibri" w:cs="Calibri"/>
          <w:b/>
          <w:bCs/>
          <w:sz w:val="24"/>
          <w:szCs w:val="24"/>
        </w:rPr>
        <w:lastRenderedPageBreak/>
        <w:t xml:space="preserve">Część 2 – Dostawa w zakresie rozbudowy klastra HA (High </w:t>
      </w:r>
      <w:proofErr w:type="spellStart"/>
      <w:r w:rsidRPr="00813F38">
        <w:rPr>
          <w:rFonts w:ascii="Calibri" w:hAnsi="Calibri" w:cs="Calibri"/>
          <w:b/>
          <w:bCs/>
          <w:sz w:val="24"/>
          <w:szCs w:val="24"/>
        </w:rPr>
        <w:t>Availability</w:t>
      </w:r>
      <w:proofErr w:type="spellEnd"/>
      <w:r w:rsidRPr="00813F38">
        <w:rPr>
          <w:rFonts w:ascii="Calibri" w:hAnsi="Calibri" w:cs="Calibri"/>
          <w:b/>
          <w:bCs/>
          <w:sz w:val="24"/>
          <w:szCs w:val="24"/>
        </w:rPr>
        <w:t xml:space="preserve">) o dodatkowe 2 licencje Microsoft Windows Server </w:t>
      </w:r>
      <w:proofErr w:type="spellStart"/>
      <w:r w:rsidRPr="00813F38">
        <w:rPr>
          <w:rFonts w:ascii="Calibri" w:hAnsi="Calibri" w:cs="Calibri"/>
          <w:b/>
          <w:bCs/>
          <w:sz w:val="24"/>
          <w:szCs w:val="24"/>
        </w:rPr>
        <w:t>Datacenter</w:t>
      </w:r>
      <w:proofErr w:type="spellEnd"/>
      <w:r w:rsidRPr="00813F38">
        <w:rPr>
          <w:rFonts w:ascii="Calibri" w:hAnsi="Calibri" w:cs="Calibri"/>
          <w:b/>
          <w:bCs/>
          <w:sz w:val="24"/>
          <w:szCs w:val="24"/>
        </w:rPr>
        <w:t xml:space="preserve"> 2022</w:t>
      </w:r>
    </w:p>
    <w:p w:rsidR="00AE0513" w:rsidRPr="00813F38" w:rsidRDefault="00AE0513" w:rsidP="00441249">
      <w:pPr>
        <w:keepNext/>
        <w:tabs>
          <w:tab w:val="left" w:pos="0"/>
          <w:tab w:val="right" w:leader="dot" w:pos="10631"/>
        </w:tabs>
        <w:autoSpaceDE w:val="0"/>
        <w:spacing w:before="240" w:line="360" w:lineRule="auto"/>
        <w:jc w:val="both"/>
        <w:rPr>
          <w:rFonts w:ascii="Calibri" w:hAnsi="Calibri" w:cs="Calibri"/>
          <w:b/>
          <w:bCs/>
          <w:color w:val="000000"/>
          <w:sz w:val="24"/>
          <w:szCs w:val="24"/>
        </w:rPr>
      </w:pPr>
      <w:r w:rsidRPr="00813F38">
        <w:rPr>
          <w:rFonts w:ascii="Calibri" w:hAnsi="Calibri" w:cs="Calibri"/>
          <w:iCs/>
          <w:sz w:val="24"/>
          <w:szCs w:val="24"/>
        </w:rPr>
        <w:t>w okresie ostatnich 3 lat przed upływem terminu składania ofert, a jeżeli okres prowadzenia działalności jest krótszy - w tym okresie wykonał (a w przypadku świadczeń okresowych lub ciągłych – wykonuje) należycie, co najmniej: 1 dostawę licencji oprogramowania serwerowego o wartości minimum 10 000 zł brutto.</w:t>
      </w:r>
      <w:r w:rsidRPr="00813F38">
        <w:rPr>
          <w:rFonts w:ascii="Calibri" w:hAnsi="Calibri" w:cs="Calibri"/>
          <w:b/>
          <w:bCs/>
          <w:color w:val="000000"/>
          <w:sz w:val="24"/>
          <w:szCs w:val="24"/>
        </w:rPr>
        <w:t xml:space="preserve"> </w:t>
      </w:r>
    </w:p>
    <w:p w:rsidR="00773C02" w:rsidRPr="00813F38" w:rsidRDefault="00773C02" w:rsidP="00441249">
      <w:pPr>
        <w:spacing w:after="0" w:line="360" w:lineRule="auto"/>
        <w:rPr>
          <w:rFonts w:ascii="Calibri" w:eastAsia="Times New Roman" w:hAnsi="Calibri" w:cs="Calibri"/>
          <w:b/>
          <w:color w:val="000000" w:themeColor="text1"/>
          <w:sz w:val="24"/>
          <w:szCs w:val="24"/>
          <w:lang w:eastAsia="pl-PL"/>
        </w:rPr>
      </w:pPr>
    </w:p>
    <w:p w:rsidR="004B6304" w:rsidRPr="00813F38" w:rsidRDefault="000D20D3"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b/>
          <w:color w:val="000000" w:themeColor="text1"/>
          <w:sz w:val="24"/>
          <w:szCs w:val="24"/>
          <w:lang w:eastAsia="pl-PL"/>
        </w:rPr>
        <w:t>D</w:t>
      </w:r>
      <w:r w:rsidR="00897CF0" w:rsidRPr="00813F38">
        <w:rPr>
          <w:rFonts w:ascii="Calibri" w:eastAsia="Times New Roman" w:hAnsi="Calibri" w:cs="Calibri"/>
          <w:b/>
          <w:color w:val="000000" w:themeColor="text1"/>
          <w:sz w:val="24"/>
          <w:szCs w:val="24"/>
          <w:lang w:eastAsia="pl-PL"/>
        </w:rPr>
        <w:t>okument</w:t>
      </w:r>
      <w:r w:rsidR="00A55762" w:rsidRPr="00813F38">
        <w:rPr>
          <w:rFonts w:ascii="Calibri" w:eastAsia="Times New Roman" w:hAnsi="Calibri" w:cs="Calibri"/>
          <w:b/>
          <w:color w:val="000000" w:themeColor="text1"/>
          <w:sz w:val="24"/>
          <w:szCs w:val="24"/>
          <w:lang w:eastAsia="pl-PL"/>
        </w:rPr>
        <w:t>y</w:t>
      </w:r>
      <w:r w:rsidR="00897CF0" w:rsidRPr="00813F38">
        <w:rPr>
          <w:rFonts w:ascii="Calibri" w:eastAsia="Times New Roman" w:hAnsi="Calibri" w:cs="Calibri"/>
          <w:b/>
          <w:color w:val="000000" w:themeColor="text1"/>
          <w:sz w:val="24"/>
          <w:szCs w:val="24"/>
          <w:lang w:eastAsia="pl-PL"/>
        </w:rPr>
        <w:t xml:space="preserve"> </w:t>
      </w:r>
      <w:r w:rsidR="002A0796" w:rsidRPr="00813F38">
        <w:rPr>
          <w:rFonts w:ascii="Calibri" w:eastAsia="Times New Roman" w:hAnsi="Calibri" w:cs="Calibri"/>
          <w:b/>
          <w:color w:val="000000" w:themeColor="text1"/>
          <w:sz w:val="24"/>
          <w:szCs w:val="24"/>
          <w:lang w:eastAsia="pl-PL"/>
        </w:rPr>
        <w:t xml:space="preserve">do wypełnienia przez Wykonawcę </w:t>
      </w:r>
      <w:r w:rsidR="007D7690" w:rsidRPr="00813F38">
        <w:rPr>
          <w:rFonts w:ascii="Calibri" w:eastAsia="Times New Roman" w:hAnsi="Calibri" w:cs="Calibri"/>
          <w:b/>
          <w:color w:val="000000" w:themeColor="text1"/>
          <w:sz w:val="24"/>
          <w:szCs w:val="24"/>
          <w:lang w:eastAsia="pl-PL"/>
        </w:rPr>
        <w:t xml:space="preserve">na potwierdzenie ww. warunków </w:t>
      </w:r>
      <w:r w:rsidR="00AE0513" w:rsidRPr="00813F38">
        <w:rPr>
          <w:rFonts w:ascii="Calibri" w:eastAsia="Times New Roman" w:hAnsi="Calibri" w:cs="Calibri"/>
          <w:b/>
          <w:color w:val="000000" w:themeColor="text1"/>
          <w:sz w:val="24"/>
          <w:szCs w:val="24"/>
          <w:lang w:eastAsia="pl-PL"/>
        </w:rPr>
        <w:t xml:space="preserve">osobno dla części 1 i 2 postępowania </w:t>
      </w:r>
      <w:r w:rsidR="00897CF0" w:rsidRPr="00813F38">
        <w:rPr>
          <w:rFonts w:ascii="Calibri" w:eastAsia="Times New Roman" w:hAnsi="Calibri" w:cs="Calibri"/>
          <w:b/>
          <w:color w:val="000000" w:themeColor="text1"/>
          <w:sz w:val="24"/>
          <w:szCs w:val="24"/>
          <w:lang w:eastAsia="pl-PL"/>
        </w:rPr>
        <w:t xml:space="preserve"> </w:t>
      </w:r>
      <w:r w:rsidR="00AE0513" w:rsidRPr="00813F38">
        <w:rPr>
          <w:rFonts w:ascii="Calibri" w:eastAsia="Times New Roman" w:hAnsi="Calibri" w:cs="Calibri"/>
          <w:b/>
          <w:color w:val="000000" w:themeColor="text1"/>
          <w:sz w:val="24"/>
          <w:szCs w:val="24"/>
          <w:lang w:eastAsia="pl-PL"/>
        </w:rPr>
        <w:t>(W</w:t>
      </w:r>
      <w:r w:rsidR="00504309" w:rsidRPr="00813F38">
        <w:rPr>
          <w:rFonts w:ascii="Calibri" w:eastAsia="Times New Roman" w:hAnsi="Calibri" w:cs="Calibri"/>
          <w:b/>
          <w:color w:val="000000" w:themeColor="text1"/>
          <w:sz w:val="24"/>
          <w:szCs w:val="24"/>
          <w:lang w:eastAsia="pl-PL"/>
        </w:rPr>
        <w:t>ykaz</w:t>
      </w:r>
      <w:r w:rsidR="00AE0513" w:rsidRPr="00813F38">
        <w:rPr>
          <w:rFonts w:ascii="Calibri" w:eastAsia="Times New Roman" w:hAnsi="Calibri" w:cs="Calibri"/>
          <w:b/>
          <w:color w:val="000000" w:themeColor="text1"/>
          <w:sz w:val="24"/>
          <w:szCs w:val="24"/>
          <w:lang w:eastAsia="pl-PL"/>
        </w:rPr>
        <w:t>y</w:t>
      </w:r>
      <w:r w:rsidR="00504309" w:rsidRPr="00813F38">
        <w:rPr>
          <w:rFonts w:ascii="Calibri" w:eastAsia="Times New Roman" w:hAnsi="Calibri" w:cs="Calibri"/>
          <w:b/>
          <w:color w:val="000000" w:themeColor="text1"/>
          <w:sz w:val="24"/>
          <w:szCs w:val="24"/>
          <w:lang w:eastAsia="pl-PL"/>
        </w:rPr>
        <w:t xml:space="preserve"> </w:t>
      </w:r>
      <w:r w:rsidR="00AE0513" w:rsidRPr="00813F38">
        <w:rPr>
          <w:rFonts w:ascii="Calibri" w:eastAsia="Times New Roman" w:hAnsi="Calibri" w:cs="Calibri"/>
          <w:b/>
          <w:color w:val="000000" w:themeColor="text1"/>
          <w:sz w:val="24"/>
          <w:szCs w:val="24"/>
          <w:lang w:eastAsia="pl-PL"/>
        </w:rPr>
        <w:t xml:space="preserve">dostaw) stanowią odpowiednio załączniki nr </w:t>
      </w:r>
      <w:r w:rsidR="005C4961" w:rsidRPr="00813F38">
        <w:rPr>
          <w:rFonts w:ascii="Calibri" w:eastAsia="Times New Roman" w:hAnsi="Calibri" w:cs="Calibri"/>
          <w:b/>
          <w:color w:val="000000" w:themeColor="text1"/>
          <w:sz w:val="24"/>
          <w:szCs w:val="24"/>
          <w:lang w:eastAsia="pl-PL"/>
        </w:rPr>
        <w:t>2</w:t>
      </w:r>
      <w:r w:rsidR="00AE0513" w:rsidRPr="00813F38">
        <w:rPr>
          <w:rFonts w:ascii="Calibri" w:eastAsia="Times New Roman" w:hAnsi="Calibri" w:cs="Calibri"/>
          <w:b/>
          <w:color w:val="000000" w:themeColor="text1"/>
          <w:sz w:val="24"/>
          <w:szCs w:val="24"/>
          <w:lang w:eastAsia="pl-PL"/>
        </w:rPr>
        <w:t xml:space="preserve">a i </w:t>
      </w:r>
      <w:r w:rsidR="005C4961" w:rsidRPr="00813F38">
        <w:rPr>
          <w:rFonts w:ascii="Calibri" w:eastAsia="Times New Roman" w:hAnsi="Calibri" w:cs="Calibri"/>
          <w:b/>
          <w:color w:val="000000" w:themeColor="text1"/>
          <w:sz w:val="24"/>
          <w:szCs w:val="24"/>
          <w:lang w:eastAsia="pl-PL"/>
        </w:rPr>
        <w:t>2</w:t>
      </w:r>
      <w:r w:rsidR="00AE0513" w:rsidRPr="00813F38">
        <w:rPr>
          <w:rFonts w:ascii="Calibri" w:eastAsia="Times New Roman" w:hAnsi="Calibri" w:cs="Calibri"/>
          <w:b/>
          <w:color w:val="000000" w:themeColor="text1"/>
          <w:sz w:val="24"/>
          <w:szCs w:val="24"/>
          <w:lang w:eastAsia="pl-PL"/>
        </w:rPr>
        <w:t>b do SWZ</w:t>
      </w:r>
      <w:r w:rsidR="00504309" w:rsidRPr="00813F38">
        <w:rPr>
          <w:rFonts w:ascii="Calibri" w:eastAsia="Times New Roman" w:hAnsi="Calibri" w:cs="Calibri"/>
          <w:b/>
          <w:color w:val="000000" w:themeColor="text1"/>
          <w:sz w:val="24"/>
          <w:szCs w:val="24"/>
          <w:lang w:eastAsia="pl-PL"/>
        </w:rPr>
        <w:t xml:space="preserve">  - </w:t>
      </w:r>
      <w:r w:rsidR="002A0796" w:rsidRPr="00813F38">
        <w:rPr>
          <w:rFonts w:ascii="Calibri" w:eastAsia="Times New Roman" w:hAnsi="Calibri" w:cs="Calibri"/>
          <w:b/>
          <w:color w:val="000000" w:themeColor="text1"/>
          <w:sz w:val="24"/>
          <w:szCs w:val="24"/>
          <w:lang w:eastAsia="pl-PL"/>
        </w:rPr>
        <w:t>dokument</w:t>
      </w:r>
      <w:r w:rsidR="00504309" w:rsidRPr="00813F38">
        <w:rPr>
          <w:rFonts w:ascii="Calibri" w:eastAsia="Times New Roman" w:hAnsi="Calibri" w:cs="Calibri"/>
          <w:b/>
          <w:color w:val="000000" w:themeColor="text1"/>
          <w:sz w:val="24"/>
          <w:szCs w:val="24"/>
          <w:lang w:eastAsia="pl-PL"/>
        </w:rPr>
        <w:t>y</w:t>
      </w:r>
      <w:r w:rsidR="002A0796" w:rsidRPr="00813F38">
        <w:rPr>
          <w:rFonts w:ascii="Calibri" w:eastAsia="Times New Roman" w:hAnsi="Calibri" w:cs="Calibri"/>
          <w:b/>
          <w:color w:val="000000" w:themeColor="text1"/>
          <w:sz w:val="24"/>
          <w:szCs w:val="24"/>
          <w:lang w:eastAsia="pl-PL"/>
        </w:rPr>
        <w:t xml:space="preserve"> składan</w:t>
      </w:r>
      <w:r w:rsidR="00504309" w:rsidRPr="00813F38">
        <w:rPr>
          <w:rFonts w:ascii="Calibri" w:eastAsia="Times New Roman" w:hAnsi="Calibri" w:cs="Calibri"/>
          <w:b/>
          <w:color w:val="000000" w:themeColor="text1"/>
          <w:sz w:val="24"/>
          <w:szCs w:val="24"/>
          <w:lang w:eastAsia="pl-PL"/>
        </w:rPr>
        <w:t>e</w:t>
      </w:r>
      <w:r w:rsidR="002A0796" w:rsidRPr="00813F38">
        <w:rPr>
          <w:rFonts w:ascii="Calibri" w:eastAsia="Times New Roman" w:hAnsi="Calibri" w:cs="Calibri"/>
          <w:b/>
          <w:color w:val="000000" w:themeColor="text1"/>
          <w:sz w:val="24"/>
          <w:szCs w:val="24"/>
          <w:lang w:eastAsia="pl-PL"/>
        </w:rPr>
        <w:t xml:space="preserve"> </w:t>
      </w:r>
      <w:r w:rsidR="00AE0513" w:rsidRPr="00813F38">
        <w:rPr>
          <w:rFonts w:ascii="Calibri" w:eastAsia="Times New Roman" w:hAnsi="Calibri" w:cs="Calibri"/>
          <w:b/>
          <w:color w:val="000000" w:themeColor="text1"/>
          <w:sz w:val="24"/>
          <w:szCs w:val="24"/>
          <w:lang w:eastAsia="pl-PL"/>
        </w:rPr>
        <w:t xml:space="preserve">są </w:t>
      </w:r>
      <w:r w:rsidR="002A0796" w:rsidRPr="00813F38">
        <w:rPr>
          <w:rFonts w:ascii="Calibri" w:eastAsia="Times New Roman" w:hAnsi="Calibri" w:cs="Calibri"/>
          <w:b/>
          <w:color w:val="000000" w:themeColor="text1"/>
          <w:sz w:val="24"/>
          <w:szCs w:val="24"/>
          <w:lang w:eastAsia="pl-PL"/>
        </w:rPr>
        <w:t>na wezwanie Zamawiającego</w:t>
      </w:r>
      <w:r w:rsidR="00AE0513" w:rsidRPr="00813F38">
        <w:rPr>
          <w:rFonts w:ascii="Calibri" w:eastAsia="Times New Roman" w:hAnsi="Calibri" w:cs="Calibri"/>
          <w:b/>
          <w:color w:val="000000" w:themeColor="text1"/>
          <w:sz w:val="24"/>
          <w:szCs w:val="24"/>
          <w:lang w:eastAsia="pl-PL"/>
        </w:rPr>
        <w:t xml:space="preserve"> zgodnie z zapisami art. 126 ust. 1 PZP</w:t>
      </w:r>
      <w:r w:rsidRPr="00813F38">
        <w:rPr>
          <w:rFonts w:ascii="Calibri" w:eastAsia="Times New Roman" w:hAnsi="Calibri" w:cs="Calibri"/>
          <w:b/>
          <w:color w:val="000000" w:themeColor="text1"/>
          <w:sz w:val="24"/>
          <w:szCs w:val="24"/>
          <w:lang w:eastAsia="pl-PL"/>
        </w:rPr>
        <w:t>.</w:t>
      </w:r>
    </w:p>
    <w:p w:rsidR="00B168EC" w:rsidRPr="00813F38" w:rsidRDefault="00B168EC" w:rsidP="00441249">
      <w:pPr>
        <w:spacing w:after="0" w:line="360" w:lineRule="auto"/>
        <w:rPr>
          <w:rFonts w:ascii="Calibri" w:eastAsia="Times New Roman" w:hAnsi="Calibri" w:cs="Calibri"/>
          <w:color w:val="000000" w:themeColor="text1"/>
          <w:sz w:val="24"/>
          <w:szCs w:val="24"/>
          <w:lang w:eastAsia="pl-PL"/>
        </w:rPr>
      </w:pPr>
    </w:p>
    <w:p w:rsidR="004B6304" w:rsidRPr="00813F38" w:rsidRDefault="00732398"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3. </w:t>
      </w:r>
      <w:r w:rsidR="004B6304" w:rsidRPr="00813F38">
        <w:rPr>
          <w:rFonts w:ascii="Calibri" w:eastAsia="Times New Roman" w:hAnsi="Calibri" w:cs="Calibri"/>
          <w:color w:val="000000" w:themeColor="text1"/>
          <w:sz w:val="24"/>
          <w:szCs w:val="24"/>
          <w:lang w:eastAsia="pl-PL"/>
        </w:rPr>
        <w:t xml:space="preserve">W przypadku gdy jakakolwiek wartość </w:t>
      </w:r>
      <w:r w:rsidR="00DE2704" w:rsidRPr="00813F38">
        <w:rPr>
          <w:rFonts w:ascii="Calibri" w:eastAsia="Times New Roman" w:hAnsi="Calibri" w:cs="Calibri"/>
          <w:color w:val="000000" w:themeColor="text1"/>
          <w:sz w:val="24"/>
          <w:szCs w:val="24"/>
          <w:lang w:eastAsia="pl-PL"/>
        </w:rPr>
        <w:t xml:space="preserve">podana przez Wykonawcę, co do której nie zastrzeżono, iż ma być podana w walucie polskiej (PLN, zł) </w:t>
      </w:r>
      <w:r w:rsidR="004B6304" w:rsidRPr="00813F38">
        <w:rPr>
          <w:rFonts w:ascii="Calibri" w:eastAsia="Times New Roman" w:hAnsi="Calibri" w:cs="Calibri"/>
          <w:color w:val="000000" w:themeColor="text1"/>
          <w:sz w:val="24"/>
          <w:szCs w:val="24"/>
          <w:lang w:eastAsia="pl-PL"/>
        </w:rPr>
        <w:t>wyrażona będzie w</w:t>
      </w:r>
      <w:r w:rsidR="00A372E2" w:rsidRPr="00813F38">
        <w:rPr>
          <w:rFonts w:ascii="Calibri" w:eastAsia="Times New Roman" w:hAnsi="Calibri" w:cs="Calibri"/>
          <w:color w:val="000000" w:themeColor="text1"/>
          <w:sz w:val="24"/>
          <w:szCs w:val="24"/>
          <w:lang w:eastAsia="pl-PL"/>
        </w:rPr>
        <w:t> </w:t>
      </w:r>
      <w:r w:rsidR="004B6304" w:rsidRPr="00813F38">
        <w:rPr>
          <w:rFonts w:ascii="Calibri" w:eastAsia="Times New Roman" w:hAnsi="Calibri" w:cs="Calibri"/>
          <w:color w:val="000000" w:themeColor="text1"/>
          <w:sz w:val="24"/>
          <w:szCs w:val="24"/>
          <w:lang w:eastAsia="pl-PL"/>
        </w:rPr>
        <w:t>walucie obcej, Zamawiający przeliczy tę wartość w oparciu o średni kurs walut Narodowego Banku Polskiego (dalej: NBP)</w:t>
      </w:r>
      <w:r w:rsidR="00D00B60" w:rsidRPr="00813F38">
        <w:rPr>
          <w:rFonts w:ascii="Calibri" w:eastAsia="Times New Roman" w:hAnsi="Calibri" w:cs="Calibri"/>
          <w:color w:val="000000" w:themeColor="text1"/>
          <w:sz w:val="24"/>
          <w:szCs w:val="24"/>
          <w:lang w:eastAsia="pl-PL"/>
        </w:rPr>
        <w:t xml:space="preserve"> </w:t>
      </w:r>
      <w:r w:rsidR="004B6304" w:rsidRPr="00813F38">
        <w:rPr>
          <w:rFonts w:ascii="Calibri" w:eastAsia="Times New Roman" w:hAnsi="Calibri" w:cs="Calibri"/>
          <w:color w:val="000000" w:themeColor="text1"/>
          <w:sz w:val="24"/>
          <w:szCs w:val="24"/>
          <w:lang w:eastAsia="pl-PL"/>
        </w:rPr>
        <w:t>dla danej waluty z dnia, w którym nastąpi publikacja przedmiotowego postępowania. Jeżeli w tym dniu nie będzie opublikowany średni kurs NBP, Zamawiający przyjmie średni kurs z ostatniego dnia przed dniem publikacji.</w:t>
      </w:r>
    </w:p>
    <w:p w:rsidR="00AA2D5D" w:rsidRPr="00813F38" w:rsidRDefault="00AA2D5D" w:rsidP="00441249">
      <w:pPr>
        <w:spacing w:after="0" w:line="360" w:lineRule="auto"/>
        <w:rPr>
          <w:rFonts w:ascii="Calibri" w:eastAsia="Times New Roman" w:hAnsi="Calibri" w:cs="Calibri"/>
          <w:b/>
          <w:color w:val="000000" w:themeColor="text1"/>
          <w:sz w:val="24"/>
          <w:szCs w:val="24"/>
          <w:lang w:eastAsia="pl-PL"/>
        </w:rPr>
      </w:pPr>
    </w:p>
    <w:p w:rsidR="00AA2D5D" w:rsidRPr="00813F38" w:rsidRDefault="00732398"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b/>
          <w:color w:val="000000" w:themeColor="text1"/>
          <w:sz w:val="24"/>
          <w:szCs w:val="24"/>
          <w:lang w:eastAsia="pl-PL"/>
        </w:rPr>
        <w:t>4</w:t>
      </w:r>
      <w:r w:rsidR="00AA2D5D" w:rsidRPr="00813F38">
        <w:rPr>
          <w:rFonts w:ascii="Calibri" w:eastAsia="Times New Roman" w:hAnsi="Calibri" w:cs="Calibri"/>
          <w:color w:val="000000" w:themeColor="text1"/>
          <w:sz w:val="24"/>
          <w:szCs w:val="24"/>
          <w:lang w:eastAsia="pl-PL"/>
        </w:rPr>
        <w:t xml:space="preserve">. Zamawiający może na każdym etapie postępowania, uznać, że wykonawca nie posiada wymaganych zdolności, jeżeli posiadanie przez wykonawcę sprzecznych interesów, w szczególności zaangażowanie </w:t>
      </w:r>
      <w:r w:rsidR="00AA2D5D" w:rsidRPr="00813F38">
        <w:rPr>
          <w:rFonts w:ascii="Calibri" w:eastAsia="Times New Roman" w:hAnsi="Calibri" w:cs="Calibri"/>
          <w:b/>
          <w:color w:val="000000" w:themeColor="text1"/>
          <w:sz w:val="24"/>
          <w:szCs w:val="24"/>
          <w:lang w:eastAsia="pl-PL"/>
        </w:rPr>
        <w:t>zasobów technicznych lub zawodowych</w:t>
      </w:r>
      <w:r w:rsidR="00AA2D5D" w:rsidRPr="00813F38">
        <w:rPr>
          <w:rFonts w:ascii="Calibri" w:eastAsia="Times New Roman" w:hAnsi="Calibri" w:cs="Calibri"/>
          <w:color w:val="000000" w:themeColor="text1"/>
          <w:sz w:val="24"/>
          <w:szCs w:val="24"/>
          <w:lang w:eastAsia="pl-PL"/>
        </w:rPr>
        <w:t xml:space="preserve"> wykonawcy w inne przedsięwzięcia gospodarcze wykonawcy może mieć negatywny wpływ na realizację zamówienia (art. 116 ust. 2 Pzp).</w:t>
      </w:r>
    </w:p>
    <w:p w:rsidR="004B6304" w:rsidRPr="00813F38" w:rsidRDefault="004B6304" w:rsidP="00441249">
      <w:pPr>
        <w:spacing w:after="0" w:line="360" w:lineRule="auto"/>
        <w:rPr>
          <w:rFonts w:ascii="Calibri" w:eastAsia="Times New Roman" w:hAnsi="Calibri" w:cs="Calibri"/>
          <w:color w:val="000000" w:themeColor="text1"/>
          <w:sz w:val="24"/>
          <w:szCs w:val="24"/>
          <w:lang w:eastAsia="pl-PL"/>
        </w:rPr>
      </w:pPr>
    </w:p>
    <w:p w:rsidR="00E5158C" w:rsidRPr="00813F38" w:rsidRDefault="00732398"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5</w:t>
      </w:r>
      <w:r w:rsidR="004B6304" w:rsidRPr="00813F38">
        <w:rPr>
          <w:rFonts w:ascii="Calibri" w:eastAsia="Times New Roman" w:hAnsi="Calibri" w:cs="Calibri"/>
          <w:color w:val="000000" w:themeColor="text1"/>
          <w:sz w:val="24"/>
          <w:szCs w:val="24"/>
          <w:lang w:eastAsia="pl-PL"/>
        </w:rPr>
        <w:t>.</w:t>
      </w:r>
      <w:r w:rsidR="006A0B48" w:rsidRPr="00813F38">
        <w:rPr>
          <w:rFonts w:ascii="Calibri" w:eastAsia="Times New Roman" w:hAnsi="Calibri" w:cs="Calibri"/>
          <w:color w:val="000000" w:themeColor="text1"/>
          <w:sz w:val="24"/>
          <w:szCs w:val="24"/>
          <w:lang w:eastAsia="pl-PL"/>
        </w:rPr>
        <w:t> </w:t>
      </w:r>
      <w:r w:rsidR="004B6304" w:rsidRPr="00813F38">
        <w:rPr>
          <w:rFonts w:ascii="Calibri" w:eastAsia="Times New Roman" w:hAnsi="Calibri" w:cs="Calibri"/>
          <w:color w:val="000000" w:themeColor="text1"/>
          <w:sz w:val="24"/>
          <w:szCs w:val="24"/>
          <w:lang w:eastAsia="pl-PL"/>
        </w:rPr>
        <w:t>Zamawiający, w stosunku do Wykonawców wspólnie ubiegających się o udzielenie zamówienia</w:t>
      </w:r>
      <w:r w:rsidR="00F1049F" w:rsidRPr="00813F38">
        <w:rPr>
          <w:rFonts w:ascii="Calibri" w:eastAsia="Times New Roman" w:hAnsi="Calibri" w:cs="Calibri"/>
          <w:color w:val="000000" w:themeColor="text1"/>
          <w:sz w:val="24"/>
          <w:szCs w:val="24"/>
          <w:lang w:eastAsia="pl-PL"/>
        </w:rPr>
        <w:t xml:space="preserve"> wg art. 117 ust. 1 P</w:t>
      </w:r>
      <w:r w:rsidR="009B2809" w:rsidRPr="00813F38">
        <w:rPr>
          <w:rFonts w:ascii="Calibri" w:eastAsia="Times New Roman" w:hAnsi="Calibri" w:cs="Calibri"/>
          <w:color w:val="000000" w:themeColor="text1"/>
          <w:sz w:val="24"/>
          <w:szCs w:val="24"/>
          <w:lang w:eastAsia="pl-PL"/>
        </w:rPr>
        <w:t>zp</w:t>
      </w:r>
      <w:r w:rsidR="004B6304" w:rsidRPr="00813F38">
        <w:rPr>
          <w:rFonts w:ascii="Calibri" w:eastAsia="Times New Roman" w:hAnsi="Calibri" w:cs="Calibri"/>
          <w:color w:val="000000" w:themeColor="text1"/>
          <w:sz w:val="24"/>
          <w:szCs w:val="24"/>
          <w:lang w:eastAsia="pl-PL"/>
        </w:rPr>
        <w:t>, w odniesieniu do warunk</w:t>
      </w:r>
      <w:r w:rsidR="00286548" w:rsidRPr="00813F38">
        <w:rPr>
          <w:rFonts w:ascii="Calibri" w:eastAsia="Times New Roman" w:hAnsi="Calibri" w:cs="Calibri"/>
          <w:color w:val="000000" w:themeColor="text1"/>
          <w:sz w:val="24"/>
          <w:szCs w:val="24"/>
          <w:lang w:eastAsia="pl-PL"/>
        </w:rPr>
        <w:t>ów</w:t>
      </w:r>
      <w:r w:rsidR="004B6304" w:rsidRPr="00813F38">
        <w:rPr>
          <w:rFonts w:ascii="Calibri" w:eastAsia="Times New Roman" w:hAnsi="Calibri" w:cs="Calibri"/>
          <w:color w:val="000000" w:themeColor="text1"/>
          <w:sz w:val="24"/>
          <w:szCs w:val="24"/>
          <w:lang w:eastAsia="pl-PL"/>
        </w:rPr>
        <w:t xml:space="preserve"> </w:t>
      </w:r>
      <w:r w:rsidR="00286548" w:rsidRPr="00813F38">
        <w:rPr>
          <w:rFonts w:ascii="Calibri" w:eastAsia="Times New Roman" w:hAnsi="Calibri" w:cs="Calibri"/>
          <w:color w:val="000000" w:themeColor="text1"/>
          <w:sz w:val="24"/>
          <w:szCs w:val="24"/>
          <w:lang w:eastAsia="pl-PL"/>
        </w:rPr>
        <w:t>udziału w postępowaniu</w:t>
      </w:r>
      <w:r w:rsidR="004311E1" w:rsidRPr="00813F38">
        <w:rPr>
          <w:rFonts w:ascii="Calibri" w:eastAsia="Times New Roman" w:hAnsi="Calibri" w:cs="Calibri"/>
          <w:color w:val="000000" w:themeColor="text1"/>
          <w:sz w:val="24"/>
          <w:szCs w:val="24"/>
          <w:lang w:eastAsia="pl-PL"/>
        </w:rPr>
        <w:t>,</w:t>
      </w:r>
      <w:r w:rsidR="00286548" w:rsidRPr="00813F38">
        <w:rPr>
          <w:rFonts w:ascii="Calibri" w:eastAsia="Times New Roman" w:hAnsi="Calibri" w:cs="Calibri"/>
          <w:color w:val="000000" w:themeColor="text1"/>
          <w:sz w:val="24"/>
          <w:szCs w:val="24"/>
          <w:lang w:eastAsia="pl-PL"/>
        </w:rPr>
        <w:t xml:space="preserve"> t</w:t>
      </w:r>
      <w:r w:rsidR="004311E1" w:rsidRPr="00813F38">
        <w:rPr>
          <w:rFonts w:ascii="Calibri" w:eastAsia="Times New Roman" w:hAnsi="Calibri" w:cs="Calibri"/>
          <w:color w:val="000000" w:themeColor="text1"/>
          <w:sz w:val="24"/>
          <w:szCs w:val="24"/>
          <w:lang w:eastAsia="pl-PL"/>
        </w:rPr>
        <w:t>u:</w:t>
      </w:r>
      <w:r w:rsidR="00286548" w:rsidRPr="00813F38">
        <w:rPr>
          <w:rFonts w:ascii="Calibri" w:eastAsia="Times New Roman" w:hAnsi="Calibri" w:cs="Calibri"/>
          <w:color w:val="000000" w:themeColor="text1"/>
          <w:sz w:val="24"/>
          <w:szCs w:val="24"/>
          <w:lang w:eastAsia="pl-PL"/>
        </w:rPr>
        <w:t xml:space="preserve">  </w:t>
      </w:r>
      <w:r w:rsidR="004B6304" w:rsidRPr="00813F38">
        <w:rPr>
          <w:rFonts w:ascii="Calibri" w:eastAsia="Times New Roman" w:hAnsi="Calibri" w:cs="Calibri"/>
          <w:color w:val="000000" w:themeColor="text1"/>
          <w:sz w:val="24"/>
          <w:szCs w:val="24"/>
          <w:lang w:eastAsia="pl-PL"/>
        </w:rPr>
        <w:t>dotycząc</w:t>
      </w:r>
      <w:r w:rsidR="00286548" w:rsidRPr="00813F38">
        <w:rPr>
          <w:rFonts w:ascii="Calibri" w:eastAsia="Times New Roman" w:hAnsi="Calibri" w:cs="Calibri"/>
          <w:color w:val="000000" w:themeColor="text1"/>
          <w:sz w:val="24"/>
          <w:szCs w:val="24"/>
          <w:lang w:eastAsia="pl-PL"/>
        </w:rPr>
        <w:t xml:space="preserve">ych </w:t>
      </w:r>
      <w:r w:rsidR="004B6304" w:rsidRPr="00813F38">
        <w:rPr>
          <w:rFonts w:ascii="Calibri" w:eastAsia="Times New Roman" w:hAnsi="Calibri" w:cs="Calibri"/>
          <w:color w:val="000000" w:themeColor="text1"/>
          <w:sz w:val="24"/>
          <w:szCs w:val="24"/>
          <w:lang w:eastAsia="pl-PL"/>
        </w:rPr>
        <w:t xml:space="preserve"> </w:t>
      </w:r>
      <w:r w:rsidR="004B6304" w:rsidRPr="00813F38">
        <w:rPr>
          <w:rFonts w:ascii="Calibri" w:eastAsia="Times New Roman" w:hAnsi="Calibri" w:cs="Calibri"/>
          <w:b/>
          <w:color w:val="000000" w:themeColor="text1"/>
          <w:sz w:val="24"/>
          <w:szCs w:val="24"/>
          <w:lang w:eastAsia="pl-PL"/>
        </w:rPr>
        <w:t xml:space="preserve">zdolności technicznej </w:t>
      </w:r>
      <w:r w:rsidR="004311E1" w:rsidRPr="00813F38">
        <w:rPr>
          <w:rFonts w:ascii="Calibri" w:eastAsia="Times New Roman" w:hAnsi="Calibri" w:cs="Calibri"/>
          <w:b/>
          <w:color w:val="000000" w:themeColor="text1"/>
          <w:sz w:val="24"/>
          <w:szCs w:val="24"/>
          <w:lang w:eastAsia="pl-PL"/>
        </w:rPr>
        <w:t>i</w:t>
      </w:r>
      <w:r w:rsidR="004B6304" w:rsidRPr="00813F38">
        <w:rPr>
          <w:rFonts w:ascii="Calibri" w:eastAsia="Times New Roman" w:hAnsi="Calibri" w:cs="Calibri"/>
          <w:b/>
          <w:color w:val="000000" w:themeColor="text1"/>
          <w:sz w:val="24"/>
          <w:szCs w:val="24"/>
          <w:lang w:eastAsia="pl-PL"/>
        </w:rPr>
        <w:t xml:space="preserve"> zawodowe</w:t>
      </w:r>
      <w:r w:rsidR="004B6304" w:rsidRPr="00813F38">
        <w:rPr>
          <w:rFonts w:ascii="Calibri" w:eastAsia="Times New Roman" w:hAnsi="Calibri" w:cs="Calibri"/>
          <w:color w:val="000000" w:themeColor="text1"/>
          <w:sz w:val="24"/>
          <w:szCs w:val="24"/>
          <w:lang w:eastAsia="pl-PL"/>
        </w:rPr>
        <w:t>j</w:t>
      </w:r>
      <w:r w:rsidR="00E5158C" w:rsidRPr="00813F38">
        <w:rPr>
          <w:rFonts w:ascii="Calibri" w:eastAsia="Times New Roman" w:hAnsi="Calibri" w:cs="Calibri"/>
          <w:color w:val="000000" w:themeColor="text1"/>
          <w:sz w:val="24"/>
          <w:szCs w:val="24"/>
          <w:lang w:eastAsia="pl-PL"/>
        </w:rPr>
        <w:t>,</w:t>
      </w:r>
      <w:r w:rsidR="004B6304" w:rsidRPr="00813F38">
        <w:rPr>
          <w:rFonts w:ascii="Calibri" w:eastAsia="Times New Roman" w:hAnsi="Calibri" w:cs="Calibri"/>
          <w:color w:val="000000" w:themeColor="text1"/>
          <w:sz w:val="24"/>
          <w:szCs w:val="24"/>
          <w:lang w:eastAsia="pl-PL"/>
        </w:rPr>
        <w:t xml:space="preserve"> </w:t>
      </w:r>
      <w:r w:rsidR="00C7045E" w:rsidRPr="00813F38">
        <w:rPr>
          <w:rFonts w:ascii="Calibri" w:eastAsia="Times New Roman" w:hAnsi="Calibri" w:cs="Calibri"/>
          <w:color w:val="000000" w:themeColor="text1"/>
          <w:sz w:val="24"/>
          <w:szCs w:val="24"/>
          <w:lang w:eastAsia="pl-PL"/>
        </w:rPr>
        <w:t xml:space="preserve"> może określić szczególny, obiektywnie uzasadniony, sposób spełniania </w:t>
      </w:r>
      <w:r w:rsidR="00286548" w:rsidRPr="00813F38">
        <w:rPr>
          <w:rFonts w:ascii="Calibri" w:eastAsia="Times New Roman" w:hAnsi="Calibri" w:cs="Calibri"/>
          <w:color w:val="000000" w:themeColor="text1"/>
          <w:sz w:val="24"/>
          <w:szCs w:val="24"/>
          <w:lang w:eastAsia="pl-PL"/>
        </w:rPr>
        <w:t xml:space="preserve">tych </w:t>
      </w:r>
      <w:r w:rsidR="00C7045E" w:rsidRPr="00813F38">
        <w:rPr>
          <w:rFonts w:ascii="Calibri" w:eastAsia="Times New Roman" w:hAnsi="Calibri" w:cs="Calibri"/>
          <w:color w:val="000000" w:themeColor="text1"/>
          <w:sz w:val="24"/>
          <w:szCs w:val="24"/>
          <w:lang w:eastAsia="pl-PL"/>
        </w:rPr>
        <w:t>warunków, jeżeli jest to uzasadnione charakterem zamówienia i jest proporcjonalne</w:t>
      </w:r>
      <w:r w:rsidR="00E5158C" w:rsidRPr="00813F38">
        <w:rPr>
          <w:rFonts w:ascii="Calibri" w:eastAsia="Times New Roman" w:hAnsi="Calibri" w:cs="Calibri"/>
          <w:color w:val="000000" w:themeColor="text1"/>
          <w:sz w:val="24"/>
          <w:szCs w:val="24"/>
          <w:lang w:eastAsia="pl-PL"/>
        </w:rPr>
        <w:t xml:space="preserve"> tj.</w:t>
      </w:r>
      <w:r w:rsidR="00C7045E" w:rsidRPr="00813F38">
        <w:rPr>
          <w:rFonts w:ascii="Calibri" w:eastAsia="Times New Roman" w:hAnsi="Calibri" w:cs="Calibri"/>
          <w:color w:val="000000" w:themeColor="text1"/>
          <w:sz w:val="24"/>
          <w:szCs w:val="24"/>
          <w:lang w:eastAsia="pl-PL"/>
        </w:rPr>
        <w:t xml:space="preserve">: </w:t>
      </w:r>
    </w:p>
    <w:p w:rsidR="00A91216" w:rsidRPr="00813F38" w:rsidRDefault="004B6304" w:rsidP="00441249">
      <w:pPr>
        <w:spacing w:after="0" w:line="360" w:lineRule="auto"/>
        <w:rPr>
          <w:rFonts w:ascii="Calibri" w:hAnsi="Calibri" w:cs="Calibri"/>
          <w:b/>
          <w:sz w:val="24"/>
          <w:szCs w:val="24"/>
        </w:rPr>
      </w:pPr>
      <w:r w:rsidRPr="00813F38">
        <w:rPr>
          <w:rFonts w:ascii="Calibri" w:eastAsia="Times New Roman" w:hAnsi="Calibri" w:cs="Calibri"/>
          <w:color w:val="000000" w:themeColor="text1"/>
          <w:sz w:val="24"/>
          <w:szCs w:val="24"/>
          <w:lang w:eastAsia="pl-PL"/>
        </w:rPr>
        <w:lastRenderedPageBreak/>
        <w:t>dopuszcza łączne spełnianie warunku przez Wykonawców</w:t>
      </w:r>
      <w:r w:rsidR="00A91216" w:rsidRPr="00813F38">
        <w:rPr>
          <w:rFonts w:ascii="Calibri" w:eastAsia="Times New Roman" w:hAnsi="Calibri" w:cs="Calibri"/>
          <w:color w:val="000000" w:themeColor="text1"/>
          <w:sz w:val="24"/>
          <w:szCs w:val="24"/>
          <w:lang w:eastAsia="pl-PL"/>
        </w:rPr>
        <w:t xml:space="preserve"> </w:t>
      </w:r>
      <w:r w:rsidR="00A91216" w:rsidRPr="00813F38">
        <w:rPr>
          <w:rFonts w:ascii="Calibri" w:hAnsi="Calibri" w:cs="Calibri"/>
          <w:sz w:val="24"/>
          <w:szCs w:val="24"/>
        </w:rPr>
        <w:t xml:space="preserve"> (</w:t>
      </w:r>
      <w:r w:rsidR="00A91216" w:rsidRPr="00813F38">
        <w:rPr>
          <w:rFonts w:ascii="Calibri" w:hAnsi="Calibri" w:cs="Calibri"/>
          <w:b/>
          <w:sz w:val="24"/>
          <w:szCs w:val="24"/>
        </w:rPr>
        <w:t>nie określono szczególnego sposobu spełniania warunków udziału w postępowaniu</w:t>
      </w:r>
      <w:r w:rsidR="00A91216" w:rsidRPr="00813F38">
        <w:rPr>
          <w:rFonts w:ascii="Calibri" w:hAnsi="Calibri" w:cs="Calibri"/>
          <w:sz w:val="24"/>
          <w:szCs w:val="24"/>
        </w:rPr>
        <w:t>).</w:t>
      </w:r>
    </w:p>
    <w:p w:rsidR="00A23F06" w:rsidRPr="00813F38" w:rsidRDefault="00A23F06" w:rsidP="00441249">
      <w:pPr>
        <w:spacing w:after="0" w:line="360" w:lineRule="auto"/>
        <w:rPr>
          <w:rFonts w:ascii="Calibri" w:eastAsia="Times New Roman" w:hAnsi="Calibri" w:cs="Calibri"/>
          <w:color w:val="000000" w:themeColor="text1"/>
          <w:sz w:val="24"/>
          <w:szCs w:val="24"/>
          <w:lang w:eastAsia="pl-PL"/>
        </w:rPr>
      </w:pPr>
    </w:p>
    <w:p w:rsidR="00CC030F" w:rsidRPr="00813F38" w:rsidRDefault="006A0B48"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6</w:t>
      </w:r>
      <w:r w:rsidR="00B829F2" w:rsidRPr="00813F38">
        <w:rPr>
          <w:rFonts w:ascii="Calibri" w:eastAsia="Times New Roman" w:hAnsi="Calibri" w:cs="Calibri"/>
          <w:b/>
          <w:color w:val="000000" w:themeColor="text1"/>
          <w:sz w:val="24"/>
          <w:szCs w:val="24"/>
          <w:lang w:eastAsia="pl-PL"/>
        </w:rPr>
        <w:t>.</w:t>
      </w:r>
      <w:r w:rsidR="00152FC2" w:rsidRPr="00813F38">
        <w:rPr>
          <w:rFonts w:ascii="Calibri" w:eastAsia="Times New Roman" w:hAnsi="Calibri" w:cs="Calibri"/>
          <w:b/>
          <w:color w:val="000000" w:themeColor="text1"/>
          <w:sz w:val="24"/>
          <w:szCs w:val="24"/>
          <w:lang w:eastAsia="pl-PL"/>
        </w:rPr>
        <w:t xml:space="preserve"> </w:t>
      </w:r>
      <w:r w:rsidR="00CC030F" w:rsidRPr="00813F38">
        <w:rPr>
          <w:rFonts w:ascii="Calibri" w:eastAsia="Times New Roman" w:hAnsi="Calibri" w:cs="Calibri"/>
          <w:b/>
          <w:color w:val="000000" w:themeColor="text1"/>
          <w:sz w:val="24"/>
          <w:szCs w:val="24"/>
          <w:lang w:eastAsia="pl-PL"/>
        </w:rPr>
        <w:t>PODWYKONAWSTWO</w:t>
      </w:r>
      <w:r w:rsidR="000D2EB7" w:rsidRPr="00813F38">
        <w:rPr>
          <w:rFonts w:ascii="Calibri" w:eastAsia="Times New Roman" w:hAnsi="Calibri" w:cs="Calibri"/>
          <w:b/>
          <w:color w:val="000000" w:themeColor="text1"/>
          <w:sz w:val="24"/>
          <w:szCs w:val="24"/>
          <w:lang w:eastAsia="pl-PL"/>
        </w:rPr>
        <w:t xml:space="preserve"> – do oferty</w:t>
      </w:r>
    </w:p>
    <w:p w:rsidR="00CC030F" w:rsidRPr="00813F38" w:rsidRDefault="00CC030F" w:rsidP="00441249">
      <w:pPr>
        <w:spacing w:after="0" w:line="360" w:lineRule="auto"/>
        <w:rPr>
          <w:rFonts w:ascii="Calibri" w:eastAsia="Times New Roman" w:hAnsi="Calibri" w:cs="Calibri"/>
          <w:color w:val="000000" w:themeColor="text1"/>
          <w:sz w:val="24"/>
          <w:szCs w:val="24"/>
          <w:lang w:eastAsia="pl-PL"/>
        </w:rPr>
      </w:pPr>
    </w:p>
    <w:p w:rsidR="00CC030F" w:rsidRPr="00813F38" w:rsidRDefault="009741E9"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Wykonawca może powierzyć wykonanie części zamówienia podwykonawcy,  </w:t>
      </w:r>
      <w:r w:rsidR="00CC030F" w:rsidRPr="00813F38">
        <w:rPr>
          <w:rFonts w:ascii="Calibri" w:eastAsia="Times New Roman" w:hAnsi="Calibri" w:cs="Calibri"/>
          <w:color w:val="000000" w:themeColor="text1"/>
          <w:sz w:val="24"/>
          <w:szCs w:val="24"/>
          <w:lang w:eastAsia="pl-PL"/>
        </w:rPr>
        <w:t>podwykonawcom</w:t>
      </w:r>
      <w:r w:rsidRPr="00813F38">
        <w:rPr>
          <w:rFonts w:ascii="Calibri" w:eastAsia="Times New Roman" w:hAnsi="Calibri" w:cs="Calibri"/>
          <w:color w:val="000000" w:themeColor="text1"/>
          <w:sz w:val="24"/>
          <w:szCs w:val="24"/>
          <w:lang w:eastAsia="pl-PL"/>
        </w:rPr>
        <w:t xml:space="preserve"> (Art.</w:t>
      </w:r>
      <w:r w:rsidR="001F0DC2" w:rsidRPr="00813F38">
        <w:rPr>
          <w:rFonts w:ascii="Calibri" w:eastAsia="Times New Roman" w:hAnsi="Calibri" w:cs="Calibri"/>
          <w:color w:val="000000" w:themeColor="text1"/>
          <w:sz w:val="24"/>
          <w:szCs w:val="24"/>
          <w:lang w:eastAsia="pl-PL"/>
        </w:rPr>
        <w:t> </w:t>
      </w:r>
      <w:r w:rsidRPr="00813F38">
        <w:rPr>
          <w:rFonts w:ascii="Calibri" w:eastAsia="Times New Roman" w:hAnsi="Calibri" w:cs="Calibri"/>
          <w:color w:val="000000" w:themeColor="text1"/>
          <w:sz w:val="24"/>
          <w:szCs w:val="24"/>
          <w:lang w:eastAsia="pl-PL"/>
        </w:rPr>
        <w:t>462 Pzp)</w:t>
      </w:r>
      <w:r w:rsidR="001457F1" w:rsidRPr="00813F38">
        <w:rPr>
          <w:rFonts w:ascii="Calibri" w:eastAsia="Times New Roman" w:hAnsi="Calibri" w:cs="Calibri"/>
          <w:color w:val="000000" w:themeColor="text1"/>
          <w:sz w:val="24"/>
          <w:szCs w:val="24"/>
          <w:lang w:eastAsia="pl-PL"/>
        </w:rPr>
        <w:t>.</w:t>
      </w:r>
    </w:p>
    <w:p w:rsidR="00CC030F" w:rsidRPr="00813F38" w:rsidRDefault="00CC030F"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Zamawiający wymaga, aby w przypadku powierzenia części zamówienia</w:t>
      </w:r>
      <w:r w:rsidR="0034322D" w:rsidRPr="00813F38">
        <w:rPr>
          <w:rFonts w:ascii="Calibri" w:eastAsia="Times New Roman" w:hAnsi="Calibri" w:cs="Calibri"/>
          <w:color w:val="000000" w:themeColor="text1"/>
          <w:sz w:val="24"/>
          <w:szCs w:val="24"/>
          <w:lang w:eastAsia="pl-PL"/>
        </w:rPr>
        <w:t xml:space="preserve"> </w:t>
      </w:r>
      <w:r w:rsidRPr="00813F38">
        <w:rPr>
          <w:rFonts w:ascii="Calibri" w:eastAsia="Times New Roman" w:hAnsi="Calibri" w:cs="Calibri"/>
          <w:color w:val="000000" w:themeColor="text1"/>
          <w:sz w:val="24"/>
          <w:szCs w:val="24"/>
          <w:lang w:eastAsia="pl-PL"/>
        </w:rPr>
        <w:t xml:space="preserve">podwykonawcom, Wykonawca </w:t>
      </w:r>
      <w:r w:rsidRPr="00813F38">
        <w:rPr>
          <w:rFonts w:ascii="Calibri" w:eastAsia="Times New Roman" w:hAnsi="Calibri" w:cs="Calibri"/>
          <w:b/>
          <w:color w:val="000000" w:themeColor="text1"/>
          <w:sz w:val="24"/>
          <w:szCs w:val="24"/>
          <w:lang w:eastAsia="pl-PL"/>
        </w:rPr>
        <w:t>wskazał w ofercie części zamówienia</w:t>
      </w:r>
      <w:r w:rsidRPr="00813F38">
        <w:rPr>
          <w:rFonts w:ascii="Calibri" w:eastAsia="Times New Roman" w:hAnsi="Calibri" w:cs="Calibri"/>
          <w:color w:val="000000" w:themeColor="text1"/>
          <w:sz w:val="24"/>
          <w:szCs w:val="24"/>
          <w:lang w:eastAsia="pl-PL"/>
        </w:rPr>
        <w:t>, których</w:t>
      </w:r>
      <w:r w:rsidR="00F4791F" w:rsidRPr="00813F38">
        <w:rPr>
          <w:rFonts w:ascii="Calibri" w:eastAsia="Times New Roman" w:hAnsi="Calibri" w:cs="Calibri"/>
          <w:color w:val="000000" w:themeColor="text1"/>
          <w:sz w:val="24"/>
          <w:szCs w:val="24"/>
          <w:lang w:eastAsia="pl-PL"/>
        </w:rPr>
        <w:t xml:space="preserve"> </w:t>
      </w:r>
      <w:r w:rsidRPr="00813F38">
        <w:rPr>
          <w:rFonts w:ascii="Calibri" w:eastAsia="Times New Roman" w:hAnsi="Calibri" w:cs="Calibri"/>
          <w:color w:val="000000" w:themeColor="text1"/>
          <w:sz w:val="24"/>
          <w:szCs w:val="24"/>
          <w:lang w:eastAsia="pl-PL"/>
        </w:rPr>
        <w:t>wykonanie zamierza powierzyć podwykonawcom oraz podał (o ile są mu wiadome na tym etapie) nazwy (firmy) tych podwykonawców.</w:t>
      </w:r>
    </w:p>
    <w:p w:rsidR="0034322D" w:rsidRPr="00813F38" w:rsidRDefault="0034322D" w:rsidP="00441249">
      <w:pPr>
        <w:spacing w:after="0" w:line="360" w:lineRule="auto"/>
        <w:rPr>
          <w:rFonts w:ascii="Calibri" w:eastAsia="Times New Roman" w:hAnsi="Calibri" w:cs="Calibri"/>
          <w:color w:val="000000" w:themeColor="text1"/>
          <w:sz w:val="24"/>
          <w:szCs w:val="24"/>
          <w:lang w:eastAsia="pl-PL"/>
        </w:rPr>
      </w:pPr>
    </w:p>
    <w:p w:rsidR="00CC030F" w:rsidRPr="00813F38" w:rsidRDefault="00CC030F"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Powierzenie części zamówienia podwykonawcom nie zwalnia Wykonawcy z</w:t>
      </w:r>
      <w:r w:rsidR="0034322D" w:rsidRPr="00813F38">
        <w:rPr>
          <w:rFonts w:ascii="Calibri" w:eastAsia="Times New Roman" w:hAnsi="Calibri" w:cs="Calibri"/>
          <w:color w:val="000000" w:themeColor="text1"/>
          <w:sz w:val="24"/>
          <w:szCs w:val="24"/>
          <w:lang w:eastAsia="pl-PL"/>
        </w:rPr>
        <w:t> </w:t>
      </w:r>
      <w:r w:rsidRPr="00813F38">
        <w:rPr>
          <w:rFonts w:ascii="Calibri" w:eastAsia="Times New Roman" w:hAnsi="Calibri" w:cs="Calibri"/>
          <w:color w:val="000000" w:themeColor="text1"/>
          <w:sz w:val="24"/>
          <w:szCs w:val="24"/>
          <w:lang w:eastAsia="pl-PL"/>
        </w:rPr>
        <w:t>odpowiedzialności za należyte wykonanie zamówienia.</w:t>
      </w:r>
    </w:p>
    <w:p w:rsidR="002354A0" w:rsidRPr="00813F38" w:rsidRDefault="002354A0" w:rsidP="00441249">
      <w:pPr>
        <w:spacing w:after="0" w:line="360" w:lineRule="auto"/>
        <w:rPr>
          <w:rFonts w:ascii="Calibri" w:eastAsia="Times New Roman" w:hAnsi="Calibri" w:cs="Calibri"/>
          <w:color w:val="000000" w:themeColor="text1"/>
          <w:sz w:val="24"/>
          <w:szCs w:val="24"/>
          <w:lang w:eastAsia="pl-PL"/>
        </w:rPr>
      </w:pPr>
    </w:p>
    <w:p w:rsidR="002354A0" w:rsidRPr="00813F38" w:rsidRDefault="006A0B48"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b/>
          <w:color w:val="000000" w:themeColor="text1"/>
          <w:sz w:val="24"/>
          <w:szCs w:val="24"/>
          <w:lang w:eastAsia="pl-PL"/>
        </w:rPr>
        <w:t>7</w:t>
      </w:r>
      <w:r w:rsidR="00B829F2" w:rsidRPr="00813F38">
        <w:rPr>
          <w:rFonts w:ascii="Calibri" w:eastAsia="Times New Roman" w:hAnsi="Calibri" w:cs="Calibri"/>
          <w:b/>
          <w:color w:val="000000" w:themeColor="text1"/>
          <w:sz w:val="24"/>
          <w:szCs w:val="24"/>
          <w:lang w:eastAsia="pl-PL"/>
        </w:rPr>
        <w:t>.</w:t>
      </w:r>
      <w:r w:rsidR="000A4336" w:rsidRPr="00813F38">
        <w:rPr>
          <w:rFonts w:ascii="Calibri" w:eastAsia="Times New Roman" w:hAnsi="Calibri" w:cs="Calibri"/>
          <w:b/>
          <w:color w:val="000000" w:themeColor="text1"/>
          <w:sz w:val="24"/>
          <w:szCs w:val="24"/>
          <w:lang w:eastAsia="pl-PL"/>
        </w:rPr>
        <w:t xml:space="preserve"> </w:t>
      </w:r>
      <w:r w:rsidR="002354A0" w:rsidRPr="00813F38">
        <w:rPr>
          <w:rFonts w:ascii="Calibri" w:eastAsia="Times New Roman" w:hAnsi="Calibri" w:cs="Calibri"/>
          <w:b/>
          <w:color w:val="000000" w:themeColor="text1"/>
          <w:sz w:val="24"/>
          <w:szCs w:val="24"/>
          <w:lang w:eastAsia="pl-PL"/>
        </w:rPr>
        <w:t>POLEGANIE NA ZASOBACH INNYCH PODMIOTÓW ( tzw. PODMIOTU TRZECIEGO) –</w:t>
      </w:r>
      <w:r w:rsidR="002354A0" w:rsidRPr="00813F38">
        <w:rPr>
          <w:rFonts w:ascii="Calibri" w:eastAsia="Times New Roman" w:hAnsi="Calibri" w:cs="Calibri"/>
          <w:color w:val="000000" w:themeColor="text1"/>
          <w:sz w:val="24"/>
          <w:szCs w:val="24"/>
          <w:lang w:eastAsia="pl-PL"/>
        </w:rPr>
        <w:t xml:space="preserve"> </w:t>
      </w:r>
    </w:p>
    <w:p w:rsidR="002354A0" w:rsidRPr="00813F38" w:rsidRDefault="002354A0"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Udostępnienie zasobów regulują przepisy od art. 118 do art. 123 Pzp</w:t>
      </w:r>
      <w:r w:rsidR="00927A67" w:rsidRPr="00813F38">
        <w:rPr>
          <w:rFonts w:ascii="Calibri" w:eastAsia="Times New Roman" w:hAnsi="Calibri" w:cs="Calibri"/>
          <w:b/>
          <w:color w:val="000000" w:themeColor="text1"/>
          <w:sz w:val="24"/>
          <w:szCs w:val="24"/>
          <w:lang w:eastAsia="pl-PL"/>
        </w:rPr>
        <w:t>;</w:t>
      </w:r>
    </w:p>
    <w:p w:rsidR="00927A67" w:rsidRPr="00813F38" w:rsidRDefault="00927A67" w:rsidP="00441249">
      <w:pPr>
        <w:spacing w:after="0" w:line="360" w:lineRule="auto"/>
        <w:rPr>
          <w:rFonts w:ascii="Calibri" w:eastAsia="Times New Roman" w:hAnsi="Calibri" w:cs="Calibri"/>
          <w:b/>
          <w:color w:val="000000" w:themeColor="text1"/>
          <w:sz w:val="24"/>
          <w:szCs w:val="24"/>
          <w:lang w:eastAsia="pl-PL"/>
        </w:rPr>
      </w:pPr>
    </w:p>
    <w:p w:rsidR="002354A0" w:rsidRPr="00813F38" w:rsidRDefault="002354A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b/>
          <w:color w:val="000000" w:themeColor="text1"/>
          <w:sz w:val="24"/>
          <w:szCs w:val="24"/>
          <w:lang w:eastAsia="pl-PL"/>
        </w:rPr>
        <w:t>1</w:t>
      </w:r>
      <w:r w:rsidR="00F111D9" w:rsidRPr="00813F38">
        <w:rPr>
          <w:rFonts w:ascii="Calibri" w:eastAsia="Times New Roman" w:hAnsi="Calibri" w:cs="Calibri"/>
          <w:b/>
          <w:color w:val="000000" w:themeColor="text1"/>
          <w:sz w:val="24"/>
          <w:szCs w:val="24"/>
          <w:lang w:eastAsia="pl-PL"/>
        </w:rPr>
        <w:t>)</w:t>
      </w:r>
      <w:r w:rsidR="006A0B48" w:rsidRPr="00813F38">
        <w:rPr>
          <w:rFonts w:ascii="Calibri" w:eastAsia="Times New Roman" w:hAnsi="Calibri" w:cs="Calibri"/>
          <w:color w:val="000000" w:themeColor="text1"/>
          <w:sz w:val="24"/>
          <w:szCs w:val="24"/>
          <w:lang w:eastAsia="pl-PL"/>
        </w:rPr>
        <w:t> </w:t>
      </w:r>
      <w:r w:rsidRPr="00813F38">
        <w:rPr>
          <w:rFonts w:ascii="Calibri" w:eastAsia="Times New Roman" w:hAnsi="Calibri" w:cs="Calibri"/>
          <w:color w:val="000000" w:themeColor="text1"/>
          <w:sz w:val="24"/>
          <w:szCs w:val="24"/>
          <w:lang w:eastAsia="pl-PL"/>
        </w:rPr>
        <w:t xml:space="preserve">Wykonawca </w:t>
      </w:r>
      <w:r w:rsidRPr="00813F38">
        <w:rPr>
          <w:rFonts w:ascii="Calibri" w:eastAsia="Times New Roman" w:hAnsi="Calibri" w:cs="Calibri"/>
          <w:b/>
          <w:color w:val="000000" w:themeColor="text1"/>
          <w:sz w:val="24"/>
          <w:szCs w:val="24"/>
          <w:lang w:eastAsia="pl-PL"/>
        </w:rPr>
        <w:t>może w</w:t>
      </w:r>
      <w:r w:rsidRPr="00813F38">
        <w:rPr>
          <w:rFonts w:ascii="Calibri" w:eastAsia="Times New Roman" w:hAnsi="Calibri" w:cs="Calibri"/>
          <w:color w:val="000000" w:themeColor="text1"/>
          <w:sz w:val="24"/>
          <w:szCs w:val="24"/>
          <w:lang w:eastAsia="pl-PL"/>
        </w:rPr>
        <w:t xml:space="preserve"> celu potwierdzenia spełniania warunków udziału w postępowaniu</w:t>
      </w:r>
      <w:r w:rsidR="00C85368" w:rsidRPr="00813F38">
        <w:rPr>
          <w:rFonts w:ascii="Calibri" w:eastAsia="Times New Roman" w:hAnsi="Calibri" w:cs="Calibri"/>
          <w:color w:val="000000" w:themeColor="text1"/>
          <w:sz w:val="24"/>
          <w:szCs w:val="24"/>
          <w:lang w:eastAsia="pl-PL"/>
        </w:rPr>
        <w:t>,</w:t>
      </w:r>
      <w:r w:rsidRPr="00813F38">
        <w:rPr>
          <w:rFonts w:ascii="Calibri" w:eastAsia="Times New Roman" w:hAnsi="Calibri" w:cs="Calibri"/>
          <w:color w:val="000000" w:themeColor="text1"/>
          <w:sz w:val="24"/>
          <w:szCs w:val="24"/>
          <w:lang w:eastAsia="pl-PL"/>
        </w:rPr>
        <w:t xml:space="preserve"> </w:t>
      </w:r>
      <w:r w:rsidR="00C85368" w:rsidRPr="00813F38">
        <w:rPr>
          <w:rFonts w:ascii="Calibri" w:eastAsia="Times New Roman" w:hAnsi="Calibri" w:cs="Calibri"/>
          <w:color w:val="000000" w:themeColor="text1"/>
          <w:sz w:val="24"/>
          <w:szCs w:val="24"/>
          <w:lang w:eastAsia="pl-PL"/>
        </w:rPr>
        <w:t> </w:t>
      </w:r>
      <w:r w:rsidRPr="00813F38">
        <w:rPr>
          <w:rFonts w:ascii="Calibri" w:eastAsia="Times New Roman" w:hAnsi="Calibri" w:cs="Calibri"/>
          <w:color w:val="000000" w:themeColor="text1"/>
          <w:sz w:val="24"/>
          <w:szCs w:val="24"/>
          <w:lang w:eastAsia="pl-PL"/>
        </w:rPr>
        <w:t xml:space="preserve">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73076" w:rsidRPr="00813F38">
        <w:rPr>
          <w:rFonts w:ascii="Calibri" w:eastAsia="Times New Roman" w:hAnsi="Calibri" w:cs="Calibri"/>
          <w:color w:val="000000" w:themeColor="text1"/>
          <w:sz w:val="24"/>
          <w:szCs w:val="24"/>
          <w:lang w:eastAsia="pl-PL"/>
        </w:rPr>
        <w:t xml:space="preserve"> (art. 118 ust. 1 Pzp).</w:t>
      </w:r>
    </w:p>
    <w:p w:rsidR="002354A0" w:rsidRPr="00813F38" w:rsidRDefault="002354A0" w:rsidP="00441249">
      <w:pPr>
        <w:spacing w:after="0" w:line="360" w:lineRule="auto"/>
        <w:rPr>
          <w:rFonts w:ascii="Calibri" w:eastAsia="Times New Roman" w:hAnsi="Calibri" w:cs="Calibri"/>
          <w:color w:val="000000" w:themeColor="text1"/>
          <w:sz w:val="24"/>
          <w:szCs w:val="24"/>
          <w:lang w:eastAsia="pl-PL"/>
        </w:rPr>
      </w:pPr>
    </w:p>
    <w:p w:rsidR="002354A0" w:rsidRPr="00813F38" w:rsidRDefault="002354A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b/>
          <w:color w:val="000000" w:themeColor="text1"/>
          <w:sz w:val="24"/>
          <w:szCs w:val="24"/>
          <w:lang w:eastAsia="pl-PL"/>
        </w:rPr>
        <w:t>2</w:t>
      </w:r>
      <w:r w:rsidR="00F111D9" w:rsidRPr="00813F38">
        <w:rPr>
          <w:rFonts w:ascii="Calibri" w:eastAsia="Times New Roman" w:hAnsi="Calibri" w:cs="Calibri"/>
          <w:b/>
          <w:color w:val="000000" w:themeColor="text1"/>
          <w:sz w:val="24"/>
          <w:szCs w:val="24"/>
          <w:lang w:eastAsia="pl-PL"/>
        </w:rPr>
        <w:t>)</w:t>
      </w:r>
      <w:r w:rsidR="006A0B48" w:rsidRPr="00813F38">
        <w:rPr>
          <w:rFonts w:ascii="Calibri" w:eastAsia="Times New Roman" w:hAnsi="Calibri" w:cs="Calibri"/>
          <w:color w:val="000000" w:themeColor="text1"/>
          <w:sz w:val="24"/>
          <w:szCs w:val="24"/>
          <w:lang w:eastAsia="pl-PL"/>
        </w:rPr>
        <w:t> </w:t>
      </w:r>
      <w:r w:rsidRPr="00813F38">
        <w:rPr>
          <w:rFonts w:ascii="Calibri" w:eastAsia="Times New Roman" w:hAnsi="Calibri" w:cs="Calibri"/>
          <w:b/>
          <w:color w:val="000000" w:themeColor="text1"/>
          <w:sz w:val="24"/>
          <w:szCs w:val="24"/>
          <w:lang w:eastAsia="pl-PL"/>
        </w:rPr>
        <w:t>Wymagania</w:t>
      </w:r>
      <w:r w:rsidRPr="00813F38">
        <w:rPr>
          <w:rFonts w:ascii="Calibri" w:eastAsia="Times New Roman" w:hAnsi="Calibri" w:cs="Calibri"/>
          <w:color w:val="000000" w:themeColor="text1"/>
          <w:sz w:val="24"/>
          <w:szCs w:val="24"/>
          <w:lang w:eastAsia="pl-PL"/>
        </w:rPr>
        <w:t xml:space="preserve"> dotyczące polegania na zdolnościach lub sytuacjach innych podmiotów, o</w:t>
      </w:r>
      <w:r w:rsidR="00E73076" w:rsidRPr="00813F38">
        <w:rPr>
          <w:rFonts w:ascii="Calibri" w:eastAsia="Times New Roman" w:hAnsi="Calibri" w:cs="Calibri"/>
          <w:color w:val="000000" w:themeColor="text1"/>
          <w:sz w:val="24"/>
          <w:szCs w:val="24"/>
          <w:lang w:eastAsia="pl-PL"/>
        </w:rPr>
        <w:t> </w:t>
      </w:r>
      <w:r w:rsidRPr="00813F38">
        <w:rPr>
          <w:rFonts w:ascii="Calibri" w:eastAsia="Times New Roman" w:hAnsi="Calibri" w:cs="Calibri"/>
          <w:color w:val="000000" w:themeColor="text1"/>
          <w:sz w:val="24"/>
          <w:szCs w:val="24"/>
          <w:lang w:eastAsia="pl-PL"/>
        </w:rPr>
        <w:t>których mowa w ust.1:</w:t>
      </w:r>
    </w:p>
    <w:p w:rsidR="002354A0" w:rsidRPr="00813F38" w:rsidRDefault="002354A0" w:rsidP="00441249">
      <w:pPr>
        <w:spacing w:after="0" w:line="360" w:lineRule="auto"/>
        <w:rPr>
          <w:rFonts w:ascii="Calibri" w:eastAsia="Times New Roman" w:hAnsi="Calibri" w:cs="Calibri"/>
          <w:color w:val="000000" w:themeColor="text1"/>
          <w:sz w:val="24"/>
          <w:szCs w:val="24"/>
          <w:lang w:eastAsia="pl-PL"/>
        </w:rPr>
      </w:pPr>
    </w:p>
    <w:p w:rsidR="002354A0" w:rsidRPr="00813F38" w:rsidRDefault="00F111D9" w:rsidP="00441249">
      <w:pPr>
        <w:spacing w:after="0" w:line="360" w:lineRule="auto"/>
        <w:ind w:left="708"/>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a</w:t>
      </w:r>
      <w:r w:rsidR="002354A0" w:rsidRPr="00813F38">
        <w:rPr>
          <w:rFonts w:ascii="Calibri" w:eastAsia="Times New Roman" w:hAnsi="Calibri" w:cs="Calibri"/>
          <w:color w:val="000000" w:themeColor="text1"/>
          <w:sz w:val="24"/>
          <w:szCs w:val="24"/>
          <w:lang w:eastAsia="pl-PL"/>
        </w:rPr>
        <w:t xml:space="preserve">)Wykonawca, który polega na zdolnościach lub sytuacji innych podmiotów musi udowodnić Zamawiającemu, że realizując zamówienie, będzie dysponował niezbędnymi zasobami tych podmiotów, w szczególności </w:t>
      </w:r>
      <w:r w:rsidR="002354A0" w:rsidRPr="00813F38">
        <w:rPr>
          <w:rFonts w:ascii="Calibri" w:eastAsia="Times New Roman" w:hAnsi="Calibri" w:cs="Calibri"/>
          <w:b/>
          <w:color w:val="000000" w:themeColor="text1"/>
          <w:sz w:val="24"/>
          <w:szCs w:val="24"/>
          <w:lang w:eastAsia="pl-PL"/>
        </w:rPr>
        <w:t>przedstawiając zobowiązanie tych podmiotów</w:t>
      </w:r>
      <w:r w:rsidR="002354A0" w:rsidRPr="00813F38">
        <w:rPr>
          <w:rFonts w:ascii="Calibri" w:eastAsia="Times New Roman" w:hAnsi="Calibri" w:cs="Calibri"/>
          <w:color w:val="000000" w:themeColor="text1"/>
          <w:sz w:val="24"/>
          <w:szCs w:val="24"/>
          <w:lang w:eastAsia="pl-PL"/>
        </w:rPr>
        <w:t xml:space="preserve"> do oddania mu do dyspozycji niezbędnych zasobów </w:t>
      </w:r>
      <w:r w:rsidR="002354A0" w:rsidRPr="00813F38">
        <w:rPr>
          <w:rFonts w:ascii="Calibri" w:eastAsia="Times New Roman" w:hAnsi="Calibri" w:cs="Calibri"/>
          <w:color w:val="000000" w:themeColor="text1"/>
          <w:sz w:val="24"/>
          <w:szCs w:val="24"/>
          <w:lang w:eastAsia="pl-PL"/>
        </w:rPr>
        <w:lastRenderedPageBreak/>
        <w:t>na potrzeby realizacji zamówienia lub inny podmiotowy środek dowodowy potwierdzający tą okoliczność;</w:t>
      </w:r>
      <w:r w:rsidR="00E73076" w:rsidRPr="00813F38">
        <w:rPr>
          <w:rFonts w:ascii="Calibri" w:eastAsia="Times New Roman" w:hAnsi="Calibri" w:cs="Calibri"/>
          <w:color w:val="000000" w:themeColor="text1"/>
          <w:sz w:val="24"/>
          <w:szCs w:val="24"/>
          <w:lang w:eastAsia="pl-PL"/>
        </w:rPr>
        <w:t xml:space="preserve"> (art. 118 ust. 3 Pzp).</w:t>
      </w:r>
    </w:p>
    <w:p w:rsidR="002354A0" w:rsidRPr="00813F38" w:rsidRDefault="002354A0" w:rsidP="00441249">
      <w:pPr>
        <w:spacing w:after="0" w:line="360" w:lineRule="auto"/>
        <w:ind w:left="708"/>
        <w:rPr>
          <w:rFonts w:ascii="Calibri" w:eastAsia="Times New Roman" w:hAnsi="Calibri" w:cs="Calibri"/>
          <w:color w:val="000000" w:themeColor="text1"/>
          <w:sz w:val="24"/>
          <w:szCs w:val="24"/>
          <w:lang w:eastAsia="pl-PL"/>
        </w:rPr>
      </w:pPr>
    </w:p>
    <w:p w:rsidR="002354A0" w:rsidRPr="00813F38" w:rsidRDefault="00F111D9" w:rsidP="00441249">
      <w:pPr>
        <w:spacing w:after="0" w:line="360" w:lineRule="auto"/>
        <w:ind w:left="708"/>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b</w:t>
      </w:r>
      <w:r w:rsidR="002354A0" w:rsidRPr="00813F38">
        <w:rPr>
          <w:rFonts w:ascii="Calibri" w:eastAsia="Times New Roman" w:hAnsi="Calibri" w:cs="Calibri"/>
          <w:color w:val="000000" w:themeColor="text1"/>
          <w:sz w:val="24"/>
          <w:szCs w:val="24"/>
          <w:lang w:eastAsia="pl-PL"/>
        </w:rPr>
        <w:t>)</w:t>
      </w:r>
      <w:r w:rsidR="002354A0" w:rsidRPr="00813F38">
        <w:rPr>
          <w:rFonts w:ascii="Calibri" w:eastAsia="Times New Roman" w:hAnsi="Calibri" w:cs="Calibri"/>
          <w:b/>
          <w:color w:val="000000" w:themeColor="text1"/>
          <w:sz w:val="24"/>
          <w:szCs w:val="24"/>
          <w:lang w:eastAsia="pl-PL"/>
        </w:rPr>
        <w:t>Zamawiający ocenia</w:t>
      </w:r>
      <w:r w:rsidR="002354A0" w:rsidRPr="00813F38">
        <w:rPr>
          <w:rFonts w:ascii="Calibri" w:eastAsia="Times New Roman" w:hAnsi="Calibri" w:cs="Calibri"/>
          <w:color w:val="000000" w:themeColor="text1"/>
          <w:sz w:val="24"/>
          <w:szCs w:val="24"/>
          <w:lang w:eastAsia="pl-PL"/>
        </w:rPr>
        <w:t xml:space="preserve">,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00E73076" w:rsidRPr="00813F38">
        <w:rPr>
          <w:rFonts w:ascii="Calibri" w:eastAsia="Times New Roman" w:hAnsi="Calibri" w:cs="Calibri"/>
          <w:color w:val="000000" w:themeColor="text1"/>
          <w:sz w:val="24"/>
          <w:szCs w:val="24"/>
          <w:lang w:eastAsia="pl-PL"/>
        </w:rPr>
        <w:t>(art. 119 Pzp).</w:t>
      </w:r>
    </w:p>
    <w:p w:rsidR="002354A0" w:rsidRPr="00813F38" w:rsidRDefault="002354A0" w:rsidP="00441249">
      <w:pPr>
        <w:spacing w:after="0" w:line="360" w:lineRule="auto"/>
        <w:rPr>
          <w:rFonts w:ascii="Calibri" w:eastAsia="Times New Roman" w:hAnsi="Calibri" w:cs="Calibri"/>
          <w:color w:val="000000" w:themeColor="text1"/>
          <w:sz w:val="24"/>
          <w:szCs w:val="24"/>
          <w:lang w:eastAsia="pl-PL"/>
        </w:rPr>
      </w:pPr>
    </w:p>
    <w:p w:rsidR="002354A0" w:rsidRPr="00813F38" w:rsidRDefault="00152FC2" w:rsidP="00441249">
      <w:pPr>
        <w:spacing w:after="0" w:line="360" w:lineRule="auto"/>
        <w:ind w:left="708"/>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c</w:t>
      </w:r>
      <w:r w:rsidR="002354A0" w:rsidRPr="00813F38">
        <w:rPr>
          <w:rFonts w:ascii="Calibri" w:eastAsia="Times New Roman" w:hAnsi="Calibri" w:cs="Calibri"/>
          <w:color w:val="000000" w:themeColor="text1"/>
          <w:sz w:val="24"/>
          <w:szCs w:val="24"/>
          <w:lang w:eastAsia="pl-PL"/>
        </w:rPr>
        <w:t>)</w:t>
      </w:r>
      <w:r w:rsidR="000E23EF" w:rsidRPr="00813F38">
        <w:rPr>
          <w:rFonts w:ascii="Calibri" w:eastAsia="Times New Roman" w:hAnsi="Calibri" w:cs="Calibri"/>
          <w:color w:val="000000" w:themeColor="text1"/>
          <w:sz w:val="24"/>
          <w:szCs w:val="24"/>
          <w:lang w:eastAsia="pl-PL"/>
        </w:rPr>
        <w:t> </w:t>
      </w:r>
      <w:r w:rsidR="002354A0" w:rsidRPr="00813F38">
        <w:rPr>
          <w:rFonts w:ascii="Calibri" w:eastAsia="Times New Roman" w:hAnsi="Calibri" w:cs="Calibri"/>
          <w:color w:val="000000" w:themeColor="text1"/>
          <w:sz w:val="24"/>
          <w:szCs w:val="24"/>
          <w:lang w:eastAsia="pl-PL"/>
        </w:rPr>
        <w:t xml:space="preserve">Podmiot, który zobowiązał się do udostępnienia zasobów, </w:t>
      </w:r>
      <w:r w:rsidR="002354A0" w:rsidRPr="00813F38">
        <w:rPr>
          <w:rFonts w:ascii="Calibri" w:eastAsia="Times New Roman" w:hAnsi="Calibri" w:cs="Calibri"/>
          <w:b/>
          <w:color w:val="000000" w:themeColor="text1"/>
          <w:sz w:val="24"/>
          <w:szCs w:val="24"/>
          <w:lang w:eastAsia="pl-PL"/>
        </w:rPr>
        <w:t>odpowiada solidarnie</w:t>
      </w:r>
      <w:r w:rsidR="002354A0" w:rsidRPr="00813F38">
        <w:rPr>
          <w:rFonts w:ascii="Calibri" w:eastAsia="Times New Roman" w:hAnsi="Calibri" w:cs="Calibri"/>
          <w:color w:val="000000" w:themeColor="text1"/>
          <w:sz w:val="24"/>
          <w:szCs w:val="24"/>
          <w:lang w:eastAsia="pl-PL"/>
        </w:rPr>
        <w:t xml:space="preserve"> z</w:t>
      </w:r>
      <w:r w:rsidR="000E23EF" w:rsidRPr="00813F38">
        <w:rPr>
          <w:rFonts w:ascii="Calibri" w:eastAsia="Times New Roman" w:hAnsi="Calibri" w:cs="Calibri"/>
          <w:color w:val="000000" w:themeColor="text1"/>
          <w:sz w:val="24"/>
          <w:szCs w:val="24"/>
          <w:lang w:eastAsia="pl-PL"/>
        </w:rPr>
        <w:t> </w:t>
      </w:r>
      <w:r w:rsidR="002354A0" w:rsidRPr="00813F38">
        <w:rPr>
          <w:rFonts w:ascii="Calibri" w:eastAsia="Times New Roman" w:hAnsi="Calibri" w:cs="Calibri"/>
          <w:color w:val="000000" w:themeColor="text1"/>
          <w:sz w:val="24"/>
          <w:szCs w:val="24"/>
          <w:lang w:eastAsia="pl-PL"/>
        </w:rPr>
        <w:t>wykonawcą, który polega na jego sytuacji finansowej lub ekonomicznej, za szkodę poniesioną przez zamawiającego powstałą wskutek nieudostępnienia tych zasobów, chyba że za nieudostępnienie zaso</w:t>
      </w:r>
      <w:r w:rsidR="001C1306" w:rsidRPr="00813F38">
        <w:rPr>
          <w:rFonts w:ascii="Calibri" w:eastAsia="Times New Roman" w:hAnsi="Calibri" w:cs="Calibri"/>
          <w:color w:val="000000" w:themeColor="text1"/>
          <w:sz w:val="24"/>
          <w:szCs w:val="24"/>
          <w:lang w:eastAsia="pl-PL"/>
        </w:rPr>
        <w:t>bów podmiot ten nie ponosi winy  (art. 120 Pzp).</w:t>
      </w:r>
    </w:p>
    <w:p w:rsidR="002354A0" w:rsidRPr="00813F38" w:rsidRDefault="002354A0" w:rsidP="00441249">
      <w:pPr>
        <w:spacing w:after="0" w:line="360" w:lineRule="auto"/>
        <w:ind w:left="708"/>
        <w:rPr>
          <w:rFonts w:ascii="Calibri" w:eastAsia="Times New Roman" w:hAnsi="Calibri" w:cs="Calibri"/>
          <w:color w:val="000000" w:themeColor="text1"/>
          <w:sz w:val="24"/>
          <w:szCs w:val="24"/>
          <w:lang w:eastAsia="pl-PL"/>
        </w:rPr>
      </w:pPr>
    </w:p>
    <w:p w:rsidR="002354A0" w:rsidRPr="00813F38" w:rsidRDefault="00152FC2" w:rsidP="00441249">
      <w:pPr>
        <w:spacing w:after="0" w:line="360" w:lineRule="auto"/>
        <w:ind w:left="708"/>
        <w:rPr>
          <w:rFonts w:ascii="Calibri" w:eastAsia="Times New Roman" w:hAnsi="Calibri" w:cs="Calibri"/>
          <w:b/>
          <w:color w:val="000000" w:themeColor="text1"/>
          <w:sz w:val="24"/>
          <w:szCs w:val="24"/>
          <w:lang w:eastAsia="pl-PL"/>
        </w:rPr>
      </w:pPr>
      <w:r w:rsidRPr="00813F38">
        <w:rPr>
          <w:rFonts w:ascii="Calibri" w:eastAsia="Times New Roman" w:hAnsi="Calibri" w:cs="Calibri"/>
          <w:color w:val="000000" w:themeColor="text1"/>
          <w:sz w:val="24"/>
          <w:szCs w:val="24"/>
          <w:lang w:eastAsia="pl-PL"/>
        </w:rPr>
        <w:t>d</w:t>
      </w:r>
      <w:r w:rsidR="002354A0" w:rsidRPr="00813F38">
        <w:rPr>
          <w:rFonts w:ascii="Calibri" w:eastAsia="Times New Roman" w:hAnsi="Calibri" w:cs="Calibri"/>
          <w:color w:val="000000" w:themeColor="text1"/>
          <w:sz w:val="24"/>
          <w:szCs w:val="24"/>
          <w:lang w:eastAsia="pl-PL"/>
        </w:rPr>
        <w:t>)</w:t>
      </w:r>
      <w:r w:rsidR="000E23EF" w:rsidRPr="00813F38">
        <w:rPr>
          <w:rFonts w:ascii="Calibri" w:eastAsia="Times New Roman" w:hAnsi="Calibri" w:cs="Calibri"/>
          <w:color w:val="000000" w:themeColor="text1"/>
          <w:sz w:val="24"/>
          <w:szCs w:val="24"/>
          <w:lang w:eastAsia="pl-PL"/>
        </w:rPr>
        <w:t> </w:t>
      </w:r>
      <w:r w:rsidR="002354A0" w:rsidRPr="00813F38">
        <w:rPr>
          <w:rFonts w:ascii="Calibri" w:eastAsia="Times New Roman" w:hAnsi="Calibri" w:cs="Calibri"/>
          <w:color w:val="000000" w:themeColor="text1"/>
          <w:sz w:val="24"/>
          <w:szCs w:val="24"/>
          <w:lang w:eastAsia="pl-PL"/>
        </w:rPr>
        <w:t>Jeżeli zdolności techniczne lub zawodowe, sytuacja ekonomiczna lub finansowa podmiotu udostępniającego zasoby nie potwierdzają spełniania przez wykonawcę warunków udziału w</w:t>
      </w:r>
      <w:r w:rsidR="00FD2E50" w:rsidRPr="00813F38">
        <w:rPr>
          <w:rFonts w:ascii="Calibri" w:eastAsia="Times New Roman" w:hAnsi="Calibri" w:cs="Calibri"/>
          <w:color w:val="000000" w:themeColor="text1"/>
          <w:sz w:val="24"/>
          <w:szCs w:val="24"/>
          <w:lang w:eastAsia="pl-PL"/>
        </w:rPr>
        <w:t> </w:t>
      </w:r>
      <w:r w:rsidR="002354A0" w:rsidRPr="00813F38">
        <w:rPr>
          <w:rFonts w:ascii="Calibri" w:eastAsia="Times New Roman" w:hAnsi="Calibri" w:cs="Calibri"/>
          <w:color w:val="000000" w:themeColor="text1"/>
          <w:sz w:val="24"/>
          <w:szCs w:val="24"/>
          <w:lang w:eastAsia="pl-PL"/>
        </w:rPr>
        <w:t xml:space="preserve">postępowaniu lub </w:t>
      </w:r>
      <w:r w:rsidR="002354A0" w:rsidRPr="00813F38">
        <w:rPr>
          <w:rFonts w:ascii="Calibri" w:eastAsia="Times New Roman" w:hAnsi="Calibri" w:cs="Calibri"/>
          <w:b/>
          <w:color w:val="000000" w:themeColor="text1"/>
          <w:sz w:val="24"/>
          <w:szCs w:val="24"/>
          <w:lang w:eastAsia="pl-PL"/>
        </w:rPr>
        <w:t>zachodzą wobec tego podmiotu podstawy wykluczenia</w:t>
      </w:r>
      <w:r w:rsidR="002354A0" w:rsidRPr="00813F38">
        <w:rPr>
          <w:rFonts w:ascii="Calibri" w:eastAsia="Times New Roman" w:hAnsi="Calibri" w:cs="Calibri"/>
          <w:color w:val="000000" w:themeColor="text1"/>
          <w:sz w:val="24"/>
          <w:szCs w:val="24"/>
          <w:lang w:eastAsia="pl-PL"/>
        </w:rPr>
        <w:t xml:space="preserve">, zamawiający żąda, </w:t>
      </w:r>
      <w:r w:rsidR="002354A0" w:rsidRPr="00813F38">
        <w:rPr>
          <w:rFonts w:ascii="Calibri" w:eastAsia="Times New Roman" w:hAnsi="Calibri" w:cs="Calibri"/>
          <w:b/>
          <w:color w:val="000000" w:themeColor="text1"/>
          <w:sz w:val="24"/>
          <w:szCs w:val="24"/>
          <w:lang w:eastAsia="pl-PL"/>
        </w:rPr>
        <w:t xml:space="preserve">aby wykonawca w terminie określonym przez zamawiającego zastąpił ten podmiot innym podmiotem lub podmiotami albo wykazał, że samodzielnie spełnia warunki udziału w postępowaniu. </w:t>
      </w:r>
      <w:r w:rsidR="001C1306" w:rsidRPr="00813F38">
        <w:rPr>
          <w:rFonts w:ascii="Calibri" w:eastAsia="Times New Roman" w:hAnsi="Calibri" w:cs="Calibri"/>
          <w:color w:val="000000" w:themeColor="text1"/>
          <w:sz w:val="24"/>
          <w:szCs w:val="24"/>
          <w:lang w:eastAsia="pl-PL"/>
        </w:rPr>
        <w:t>(art. 122 Pzp).</w:t>
      </w:r>
    </w:p>
    <w:p w:rsidR="002354A0" w:rsidRPr="00813F38" w:rsidRDefault="002354A0" w:rsidP="00441249">
      <w:pPr>
        <w:spacing w:after="0" w:line="360" w:lineRule="auto"/>
        <w:ind w:left="708"/>
        <w:rPr>
          <w:rFonts w:ascii="Calibri" w:eastAsia="Times New Roman" w:hAnsi="Calibri" w:cs="Calibri"/>
          <w:color w:val="000000" w:themeColor="text1"/>
          <w:sz w:val="24"/>
          <w:szCs w:val="24"/>
          <w:lang w:eastAsia="pl-PL"/>
        </w:rPr>
      </w:pPr>
    </w:p>
    <w:p w:rsidR="002354A0" w:rsidRPr="00813F38" w:rsidRDefault="002354A0" w:rsidP="00441249">
      <w:pPr>
        <w:spacing w:after="0" w:line="360" w:lineRule="auto"/>
        <w:ind w:left="708"/>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Zgodnie z art. 123 Pzp, Wykonawca nie może, po upływie terminu składania ofert, powoływać się na zdolności lub sytuację podmiotów udostępniających zasoby, </w:t>
      </w:r>
      <w:r w:rsidRPr="00813F38">
        <w:rPr>
          <w:rFonts w:ascii="Calibri" w:eastAsia="Times New Roman" w:hAnsi="Calibri" w:cs="Calibri"/>
          <w:b/>
          <w:color w:val="000000" w:themeColor="text1"/>
          <w:sz w:val="24"/>
          <w:szCs w:val="24"/>
          <w:lang w:eastAsia="pl-PL"/>
        </w:rPr>
        <w:t>jeżeli na etapie składania ofert nie polegał</w:t>
      </w:r>
      <w:r w:rsidRPr="00813F38">
        <w:rPr>
          <w:rFonts w:ascii="Calibri" w:eastAsia="Times New Roman" w:hAnsi="Calibri" w:cs="Calibri"/>
          <w:color w:val="000000" w:themeColor="text1"/>
          <w:sz w:val="24"/>
          <w:szCs w:val="24"/>
          <w:lang w:eastAsia="pl-PL"/>
        </w:rPr>
        <w:t xml:space="preserve"> on w danym zakresie na zdolnościach lub sytuacji podmiotów udostępniających zasoby.</w:t>
      </w:r>
    </w:p>
    <w:p w:rsidR="002354A0" w:rsidRPr="00813F38" w:rsidRDefault="002354A0" w:rsidP="00441249">
      <w:pPr>
        <w:spacing w:after="0" w:line="360" w:lineRule="auto"/>
        <w:rPr>
          <w:rFonts w:ascii="Calibri" w:eastAsia="Times New Roman" w:hAnsi="Calibri" w:cs="Calibri"/>
          <w:color w:val="000000" w:themeColor="text1"/>
          <w:sz w:val="24"/>
          <w:szCs w:val="24"/>
          <w:lang w:eastAsia="pl-PL"/>
        </w:rPr>
      </w:pPr>
    </w:p>
    <w:p w:rsidR="002354A0" w:rsidRPr="00813F38" w:rsidRDefault="00B829F2"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3</w:t>
      </w:r>
      <w:r w:rsidR="00F111D9" w:rsidRPr="00813F38">
        <w:rPr>
          <w:rFonts w:ascii="Calibri" w:eastAsia="Times New Roman" w:hAnsi="Calibri" w:cs="Calibri"/>
          <w:b/>
          <w:color w:val="000000" w:themeColor="text1"/>
          <w:sz w:val="24"/>
          <w:szCs w:val="24"/>
          <w:lang w:eastAsia="pl-PL"/>
        </w:rPr>
        <w:t>)</w:t>
      </w:r>
      <w:r w:rsidR="002354A0" w:rsidRPr="00813F38">
        <w:rPr>
          <w:rFonts w:ascii="Calibri" w:eastAsia="Times New Roman" w:hAnsi="Calibri" w:cs="Calibri"/>
          <w:color w:val="000000" w:themeColor="text1"/>
          <w:sz w:val="24"/>
          <w:szCs w:val="24"/>
          <w:lang w:eastAsia="pl-PL"/>
        </w:rPr>
        <w:t xml:space="preserve">  Zobowiązanie podmiotu udostępniającego zasoby, ma potwierdzać, że stosunek łączący wykonawcę z podmiotami udostępniającymi zasoby gwarantuje rzeczywisty dostęp do tych zasobów oraz </w:t>
      </w:r>
      <w:r w:rsidR="002354A0" w:rsidRPr="00813F38">
        <w:rPr>
          <w:rFonts w:ascii="Calibri" w:eastAsia="Times New Roman" w:hAnsi="Calibri" w:cs="Calibri"/>
          <w:b/>
          <w:color w:val="000000" w:themeColor="text1"/>
          <w:sz w:val="24"/>
          <w:szCs w:val="24"/>
          <w:lang w:eastAsia="pl-PL"/>
        </w:rPr>
        <w:t>określa w szczególności</w:t>
      </w:r>
      <w:r w:rsidR="009133AE" w:rsidRPr="00813F38">
        <w:rPr>
          <w:rFonts w:ascii="Calibri" w:eastAsia="Times New Roman" w:hAnsi="Calibri" w:cs="Calibri"/>
          <w:b/>
          <w:color w:val="000000" w:themeColor="text1"/>
          <w:sz w:val="24"/>
          <w:szCs w:val="24"/>
          <w:lang w:eastAsia="pl-PL"/>
        </w:rPr>
        <w:t xml:space="preserve"> </w:t>
      </w:r>
      <w:r w:rsidR="009133AE" w:rsidRPr="00813F38">
        <w:rPr>
          <w:rFonts w:ascii="Calibri" w:eastAsia="Times New Roman" w:hAnsi="Calibri" w:cs="Calibri"/>
          <w:color w:val="000000" w:themeColor="text1"/>
          <w:sz w:val="24"/>
          <w:szCs w:val="24"/>
          <w:lang w:eastAsia="pl-PL"/>
        </w:rPr>
        <w:t xml:space="preserve">(art. </w:t>
      </w:r>
      <w:r w:rsidR="00AC1667" w:rsidRPr="00813F38">
        <w:rPr>
          <w:rFonts w:ascii="Calibri" w:eastAsia="Times New Roman" w:hAnsi="Calibri" w:cs="Calibri"/>
          <w:color w:val="000000" w:themeColor="text1"/>
          <w:sz w:val="24"/>
          <w:szCs w:val="24"/>
          <w:lang w:eastAsia="pl-PL"/>
        </w:rPr>
        <w:t>118 ust.4</w:t>
      </w:r>
      <w:r w:rsidR="009133AE" w:rsidRPr="00813F38">
        <w:rPr>
          <w:rFonts w:ascii="Calibri" w:eastAsia="Times New Roman" w:hAnsi="Calibri" w:cs="Calibri"/>
          <w:color w:val="000000" w:themeColor="text1"/>
          <w:sz w:val="24"/>
          <w:szCs w:val="24"/>
          <w:lang w:eastAsia="pl-PL"/>
        </w:rPr>
        <w:t xml:space="preserve"> Pzp)</w:t>
      </w:r>
      <w:r w:rsidR="002354A0" w:rsidRPr="00813F38">
        <w:rPr>
          <w:rFonts w:ascii="Calibri" w:eastAsia="Times New Roman" w:hAnsi="Calibri" w:cs="Calibri"/>
          <w:b/>
          <w:color w:val="000000" w:themeColor="text1"/>
          <w:sz w:val="24"/>
          <w:szCs w:val="24"/>
          <w:lang w:eastAsia="pl-PL"/>
        </w:rPr>
        <w:t>:</w:t>
      </w:r>
    </w:p>
    <w:p w:rsidR="002354A0" w:rsidRPr="00813F38" w:rsidRDefault="002354A0" w:rsidP="00441249">
      <w:pPr>
        <w:spacing w:after="0" w:line="360" w:lineRule="auto"/>
        <w:rPr>
          <w:rFonts w:ascii="Calibri" w:eastAsia="Times New Roman" w:hAnsi="Calibri" w:cs="Calibri"/>
          <w:color w:val="000000" w:themeColor="text1"/>
          <w:sz w:val="24"/>
          <w:szCs w:val="24"/>
          <w:lang w:eastAsia="pl-PL"/>
        </w:rPr>
      </w:pPr>
    </w:p>
    <w:p w:rsidR="002354A0" w:rsidRPr="00813F38" w:rsidRDefault="00EE78DD" w:rsidP="00732398">
      <w:pPr>
        <w:spacing w:after="0" w:line="360" w:lineRule="auto"/>
        <w:ind w:left="708" w:hanging="282"/>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w:t>
      </w:r>
      <w:r w:rsidR="00732398" w:rsidRPr="00813F38">
        <w:rPr>
          <w:rFonts w:ascii="Calibri" w:eastAsia="Times New Roman" w:hAnsi="Calibri" w:cs="Calibri"/>
          <w:color w:val="000000" w:themeColor="text1"/>
          <w:sz w:val="24"/>
          <w:szCs w:val="24"/>
          <w:lang w:eastAsia="pl-PL"/>
        </w:rPr>
        <w:t>a</w:t>
      </w:r>
      <w:r w:rsidR="002354A0" w:rsidRPr="00813F38">
        <w:rPr>
          <w:rFonts w:ascii="Calibri" w:eastAsia="Times New Roman" w:hAnsi="Calibri" w:cs="Calibri"/>
          <w:color w:val="000000" w:themeColor="text1"/>
          <w:sz w:val="24"/>
          <w:szCs w:val="24"/>
          <w:lang w:eastAsia="pl-PL"/>
        </w:rPr>
        <w:t>) zakres dostępnych wykonawcy zasobów podmiotu udostępniającego zasoby;</w:t>
      </w:r>
    </w:p>
    <w:p w:rsidR="002354A0" w:rsidRPr="00813F38" w:rsidRDefault="00732398" w:rsidP="00732398">
      <w:pPr>
        <w:spacing w:after="0" w:line="360" w:lineRule="auto"/>
        <w:ind w:left="708" w:hanging="282"/>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lastRenderedPageBreak/>
        <w:t>b</w:t>
      </w:r>
      <w:r w:rsidR="002354A0" w:rsidRPr="00813F38">
        <w:rPr>
          <w:rFonts w:ascii="Calibri" w:eastAsia="Times New Roman" w:hAnsi="Calibri" w:cs="Calibri"/>
          <w:color w:val="000000" w:themeColor="text1"/>
          <w:sz w:val="24"/>
          <w:szCs w:val="24"/>
          <w:lang w:eastAsia="pl-PL"/>
        </w:rPr>
        <w:t>) sposób i okres udostępnienia wykonawcy i wykorzystania przez niego zasobów podmiotu udostępniającego te zasoby przy wykonywaniu zamówienia;</w:t>
      </w:r>
    </w:p>
    <w:p w:rsidR="002354A0" w:rsidRPr="00813F38" w:rsidRDefault="002354A0" w:rsidP="00441249">
      <w:pPr>
        <w:spacing w:after="0" w:line="360" w:lineRule="auto"/>
        <w:ind w:left="708"/>
        <w:rPr>
          <w:rFonts w:ascii="Calibri" w:hAnsi="Calibri" w:cs="Calibri"/>
          <w:color w:val="000000" w:themeColor="text1"/>
          <w:sz w:val="24"/>
          <w:szCs w:val="24"/>
          <w:shd w:val="clear" w:color="auto" w:fill="FFFFFF"/>
        </w:rPr>
      </w:pPr>
    </w:p>
    <w:p w:rsidR="00F04BE1" w:rsidRPr="00813F38" w:rsidRDefault="002354A0" w:rsidP="00441249">
      <w:pPr>
        <w:spacing w:after="0" w:line="360" w:lineRule="auto"/>
        <w:ind w:left="708"/>
        <w:rPr>
          <w:rFonts w:ascii="Calibri" w:hAnsi="Calibri" w:cs="Calibri"/>
          <w:color w:val="000000" w:themeColor="text1"/>
          <w:sz w:val="24"/>
          <w:szCs w:val="24"/>
        </w:rPr>
      </w:pPr>
      <w:r w:rsidRPr="00813F38">
        <w:rPr>
          <w:rFonts w:ascii="Calibri" w:eastAsia="Times New Roman" w:hAnsi="Calibri" w:cs="Calibri"/>
          <w:b/>
          <w:color w:val="000000" w:themeColor="text1"/>
          <w:sz w:val="24"/>
          <w:szCs w:val="24"/>
          <w:lang w:eastAsia="pl-PL"/>
        </w:rPr>
        <w:t>Uwaga:</w:t>
      </w:r>
      <w:r w:rsidRPr="00813F38">
        <w:rPr>
          <w:rFonts w:ascii="Calibri" w:eastAsia="Times New Roman" w:hAnsi="Calibri" w:cs="Calibri"/>
          <w:color w:val="000000" w:themeColor="text1"/>
          <w:sz w:val="24"/>
          <w:szCs w:val="24"/>
          <w:lang w:eastAsia="pl-PL"/>
        </w:rPr>
        <w:t xml:space="preserve"> samo zadeklarowanie jedynie posiadania określonego potencjału technicznego bez wskazywania tytułu prawnego do korzystania z niego nie oznacza, że wykonawca polega na zdolnościach technicznych lub zawodowych podmiotu trzeciego.</w:t>
      </w:r>
      <w:r w:rsidR="005340AB" w:rsidRPr="00813F38">
        <w:rPr>
          <w:rFonts w:ascii="Calibri" w:hAnsi="Calibri" w:cs="Calibri"/>
          <w:color w:val="000000" w:themeColor="text1"/>
          <w:sz w:val="24"/>
          <w:szCs w:val="24"/>
        </w:rPr>
        <w:t xml:space="preserve"> </w:t>
      </w:r>
    </w:p>
    <w:p w:rsidR="002354A0" w:rsidRPr="00813F38" w:rsidRDefault="00F03893" w:rsidP="00441249">
      <w:pPr>
        <w:spacing w:after="0" w:line="360" w:lineRule="auto"/>
        <w:ind w:left="708"/>
        <w:rPr>
          <w:rFonts w:ascii="Calibri" w:hAnsi="Calibri" w:cs="Calibri"/>
          <w:color w:val="000000" w:themeColor="text1"/>
          <w:sz w:val="24"/>
          <w:szCs w:val="24"/>
        </w:rPr>
      </w:pPr>
      <w:hyperlink r:id="rId18" w:history="1">
        <w:r w:rsidR="005340AB" w:rsidRPr="00813F38">
          <w:rPr>
            <w:rStyle w:val="Hipercze"/>
            <w:rFonts w:ascii="Calibri" w:eastAsia="Times New Roman" w:hAnsi="Calibri" w:cs="Calibri"/>
            <w:color w:val="000000" w:themeColor="text1"/>
            <w:sz w:val="24"/>
            <w:szCs w:val="24"/>
            <w:u w:val="none"/>
            <w:lang w:eastAsia="pl-PL"/>
          </w:rPr>
          <w:t>https://gcadwokaci.pl/pzp-2021-udostepnienie-zasobow-podmiotu-trzeciego/</w:t>
        </w:r>
      </w:hyperlink>
    </w:p>
    <w:p w:rsidR="00B406EC" w:rsidRPr="00813F38" w:rsidRDefault="00B406EC" w:rsidP="00441249">
      <w:pPr>
        <w:spacing w:after="0" w:line="360" w:lineRule="auto"/>
        <w:ind w:left="708"/>
        <w:rPr>
          <w:rFonts w:ascii="Calibri" w:eastAsia="Times New Roman" w:hAnsi="Calibri" w:cs="Calibri"/>
          <w:color w:val="000000" w:themeColor="text1"/>
          <w:sz w:val="24"/>
          <w:szCs w:val="24"/>
          <w:lang w:eastAsia="pl-PL"/>
        </w:rPr>
      </w:pPr>
      <w:r w:rsidRPr="00813F38">
        <w:rPr>
          <w:rFonts w:ascii="Calibri" w:eastAsia="Times New Roman" w:hAnsi="Calibri" w:cs="Calibri"/>
          <w:b/>
          <w:color w:val="000000" w:themeColor="text1"/>
          <w:sz w:val="24"/>
          <w:szCs w:val="24"/>
          <w:lang w:eastAsia="pl-PL"/>
        </w:rPr>
        <w:t>Komentarz UZP z 2021r.</w:t>
      </w:r>
      <w:r w:rsidRPr="00813F38">
        <w:rPr>
          <w:rFonts w:ascii="Calibri" w:eastAsia="Times New Roman" w:hAnsi="Calibri" w:cs="Calibri"/>
          <w:color w:val="000000" w:themeColor="text1"/>
          <w:sz w:val="24"/>
          <w:szCs w:val="24"/>
          <w:lang w:eastAsia="pl-PL"/>
        </w:rPr>
        <w:t xml:space="preserve"> str. 453: „</w:t>
      </w:r>
      <w:r w:rsidR="00FB7B6A" w:rsidRPr="00813F38">
        <w:rPr>
          <w:rFonts w:ascii="Calibri" w:hAnsi="Calibri" w:cs="Calibri"/>
          <w:color w:val="000000" w:themeColor="text1"/>
          <w:sz w:val="24"/>
          <w:szCs w:val="24"/>
        </w:rPr>
        <w:t xml:space="preserve">W myśl art. 118 ust. 2 Pzp wykonawca może powołać się na wymienione zdolności podmiotu trzeciego, </w:t>
      </w:r>
      <w:r w:rsidR="00FB7B6A" w:rsidRPr="00813F38">
        <w:rPr>
          <w:rFonts w:ascii="Calibri" w:hAnsi="Calibri" w:cs="Calibri"/>
          <w:b/>
          <w:color w:val="000000" w:themeColor="text1"/>
          <w:sz w:val="24"/>
          <w:szCs w:val="24"/>
        </w:rPr>
        <w:t xml:space="preserve">jeśli podmiot ten wykona </w:t>
      </w:r>
      <w:r w:rsidR="00FB7B6A" w:rsidRPr="00813F38">
        <w:rPr>
          <w:rFonts w:ascii="Calibri" w:hAnsi="Calibri" w:cs="Calibri"/>
          <w:color w:val="000000" w:themeColor="text1"/>
          <w:sz w:val="24"/>
          <w:szCs w:val="24"/>
        </w:rPr>
        <w:t>roboty budowlane</w:t>
      </w:r>
      <w:r w:rsidR="00FB7B6A" w:rsidRPr="00813F38">
        <w:rPr>
          <w:rFonts w:ascii="Calibri" w:hAnsi="Calibri" w:cs="Calibri"/>
          <w:b/>
          <w:color w:val="000000" w:themeColor="text1"/>
          <w:sz w:val="24"/>
          <w:szCs w:val="24"/>
        </w:rPr>
        <w:t xml:space="preserve"> lub usługi,</w:t>
      </w:r>
      <w:r w:rsidR="00FB7B6A" w:rsidRPr="00813F38">
        <w:rPr>
          <w:rFonts w:ascii="Calibri" w:hAnsi="Calibri" w:cs="Calibri"/>
          <w:color w:val="000000" w:themeColor="text1"/>
          <w:sz w:val="24"/>
          <w:szCs w:val="24"/>
        </w:rPr>
        <w:t xml:space="preserve"> do realizacji których te zdolności są wymagane. Oznacza to, że w takich sytuacjach podmioty wspierające wykonawcę muszą uczestniczyć w wykonaniu zamówienia jako podwykonawcy. Udział podmiotu trzeciego polegający np. wyłącznie na prowadzeniu działalności o charakterze doradczym lub szkoleniowym, </w:t>
      </w:r>
      <w:r w:rsidR="00FB7B6A" w:rsidRPr="00813F38">
        <w:rPr>
          <w:rFonts w:ascii="Calibri" w:hAnsi="Calibri" w:cs="Calibri"/>
          <w:b/>
          <w:color w:val="000000" w:themeColor="text1"/>
          <w:sz w:val="24"/>
          <w:szCs w:val="24"/>
        </w:rPr>
        <w:t>nie gwarantuje, że wykonawcy zostaną rzeczywiście udostępnione zasoby</w:t>
      </w:r>
      <w:r w:rsidR="00FB7B6A" w:rsidRPr="00813F38">
        <w:rPr>
          <w:rFonts w:ascii="Calibri" w:hAnsi="Calibri" w:cs="Calibri"/>
          <w:color w:val="000000" w:themeColor="text1"/>
          <w:sz w:val="24"/>
          <w:szCs w:val="24"/>
        </w:rPr>
        <w:t xml:space="preserve"> niezbędne do wykonania zamówienia. </w:t>
      </w:r>
      <w:r w:rsidR="00FB7B6A" w:rsidRPr="00813F38">
        <w:rPr>
          <w:rFonts w:ascii="Calibri" w:hAnsi="Calibri" w:cs="Calibri"/>
          <w:b/>
          <w:color w:val="000000" w:themeColor="text1"/>
          <w:sz w:val="24"/>
          <w:szCs w:val="24"/>
        </w:rPr>
        <w:t>Liczy się zatem tylko rzeczywiste wsparcie wykonawcy polegające na faktycznym zaangażowaniu w</w:t>
      </w:r>
      <w:r w:rsidR="001206A1" w:rsidRPr="00813F38">
        <w:rPr>
          <w:rFonts w:ascii="Calibri" w:hAnsi="Calibri" w:cs="Calibri"/>
          <w:b/>
          <w:color w:val="000000" w:themeColor="text1"/>
          <w:sz w:val="24"/>
          <w:szCs w:val="24"/>
        </w:rPr>
        <w:t> </w:t>
      </w:r>
      <w:r w:rsidR="00FB7B6A" w:rsidRPr="00813F38">
        <w:rPr>
          <w:rFonts w:ascii="Calibri" w:hAnsi="Calibri" w:cs="Calibri"/>
          <w:b/>
          <w:color w:val="000000" w:themeColor="text1"/>
          <w:sz w:val="24"/>
          <w:szCs w:val="24"/>
        </w:rPr>
        <w:t>wykonanie zamówienia</w:t>
      </w:r>
      <w:r w:rsidR="00FB7B6A" w:rsidRPr="00813F38">
        <w:rPr>
          <w:rFonts w:ascii="Calibri" w:hAnsi="Calibri" w:cs="Calibri"/>
          <w:color w:val="000000" w:themeColor="text1"/>
          <w:sz w:val="24"/>
          <w:szCs w:val="24"/>
        </w:rPr>
        <w:t>.</w:t>
      </w:r>
      <w:r w:rsidRPr="00813F38">
        <w:rPr>
          <w:rFonts w:ascii="Calibri" w:eastAsia="Times New Roman" w:hAnsi="Calibri" w:cs="Calibri"/>
          <w:color w:val="000000" w:themeColor="text1"/>
          <w:sz w:val="24"/>
          <w:szCs w:val="24"/>
          <w:lang w:eastAsia="pl-PL"/>
        </w:rPr>
        <w:t>”</w:t>
      </w:r>
    </w:p>
    <w:p w:rsidR="002354A0" w:rsidRPr="00813F38" w:rsidRDefault="002354A0" w:rsidP="00441249">
      <w:pPr>
        <w:spacing w:after="0" w:line="360" w:lineRule="auto"/>
        <w:rPr>
          <w:rFonts w:ascii="Calibri" w:eastAsia="Times New Roman" w:hAnsi="Calibri" w:cs="Calibri"/>
          <w:color w:val="000000" w:themeColor="text1"/>
          <w:sz w:val="24"/>
          <w:szCs w:val="24"/>
          <w:lang w:eastAsia="pl-PL"/>
        </w:rPr>
      </w:pPr>
    </w:p>
    <w:p w:rsidR="002354A0" w:rsidRPr="00813F38" w:rsidRDefault="006A0B48"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4</w:t>
      </w:r>
      <w:r w:rsidR="00F111D9" w:rsidRPr="00813F38">
        <w:rPr>
          <w:rFonts w:ascii="Calibri" w:eastAsia="Times New Roman" w:hAnsi="Calibri" w:cs="Calibri"/>
          <w:b/>
          <w:color w:val="000000" w:themeColor="text1"/>
          <w:sz w:val="24"/>
          <w:szCs w:val="24"/>
          <w:lang w:eastAsia="pl-PL"/>
        </w:rPr>
        <w:t>)</w:t>
      </w:r>
      <w:r w:rsidRPr="00813F38">
        <w:rPr>
          <w:rFonts w:ascii="Calibri" w:eastAsia="Times New Roman" w:hAnsi="Calibri" w:cs="Calibri"/>
          <w:b/>
          <w:color w:val="000000" w:themeColor="text1"/>
          <w:sz w:val="24"/>
          <w:szCs w:val="24"/>
          <w:lang w:eastAsia="pl-PL"/>
        </w:rPr>
        <w:t> </w:t>
      </w:r>
      <w:r w:rsidR="002354A0" w:rsidRPr="00813F38">
        <w:rPr>
          <w:rFonts w:ascii="Calibri" w:eastAsia="Times New Roman" w:hAnsi="Calibri" w:cs="Calibri"/>
          <w:b/>
          <w:color w:val="000000" w:themeColor="text1"/>
          <w:sz w:val="24"/>
          <w:szCs w:val="24"/>
          <w:lang w:eastAsia="pl-PL"/>
        </w:rPr>
        <w:t xml:space="preserve">Ponadto </w:t>
      </w:r>
      <w:r w:rsidR="00C6645C" w:rsidRPr="00813F38">
        <w:rPr>
          <w:rFonts w:ascii="Calibri" w:eastAsia="Times New Roman" w:hAnsi="Calibri" w:cs="Calibri"/>
          <w:b/>
          <w:color w:val="000000" w:themeColor="text1"/>
          <w:sz w:val="24"/>
          <w:szCs w:val="24"/>
          <w:lang w:eastAsia="pl-PL"/>
        </w:rPr>
        <w:t xml:space="preserve">W CELU WYKAZANIA BRAKU WOBEC TYCH PODMIOTÓW PODSTAW DO WYKLUCZENIA ORAZ SPEŁNIANIA, w zakresie w jakim powołuje się na ich zasoby, WARUNKÓW UDZIAŁU </w:t>
      </w:r>
      <w:r w:rsidR="002354A0" w:rsidRPr="00813F38">
        <w:rPr>
          <w:rFonts w:ascii="Calibri" w:eastAsia="Times New Roman" w:hAnsi="Calibri" w:cs="Calibri"/>
          <w:b/>
          <w:color w:val="000000" w:themeColor="text1"/>
          <w:sz w:val="24"/>
          <w:szCs w:val="24"/>
          <w:lang w:eastAsia="pl-PL"/>
        </w:rPr>
        <w:t xml:space="preserve">w  postępowaniu, Wykonawca: </w:t>
      </w:r>
    </w:p>
    <w:p w:rsidR="002354A0" w:rsidRPr="00813F38" w:rsidRDefault="002354A0" w:rsidP="00441249">
      <w:pPr>
        <w:spacing w:after="0" w:line="360" w:lineRule="auto"/>
        <w:rPr>
          <w:rFonts w:ascii="Calibri" w:eastAsia="Times New Roman" w:hAnsi="Calibri" w:cs="Calibri"/>
          <w:color w:val="000000" w:themeColor="text1"/>
          <w:sz w:val="24"/>
          <w:szCs w:val="24"/>
          <w:lang w:eastAsia="pl-PL"/>
        </w:rPr>
      </w:pPr>
    </w:p>
    <w:p w:rsidR="00FB1935" w:rsidRPr="00813F38" w:rsidRDefault="00F04BE1" w:rsidP="00441249">
      <w:pPr>
        <w:pStyle w:val="Akapitzlist"/>
        <w:numPr>
          <w:ilvl w:val="0"/>
          <w:numId w:val="6"/>
        </w:numPr>
        <w:spacing w:after="0" w:line="360" w:lineRule="auto"/>
        <w:ind w:left="284" w:hanging="284"/>
        <w:rPr>
          <w:rFonts w:ascii="Calibri" w:eastAsia="Times New Roman" w:hAnsi="Calibri" w:cs="Calibri"/>
          <w:b/>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 </w:t>
      </w:r>
      <w:r w:rsidR="002354A0" w:rsidRPr="00813F38">
        <w:rPr>
          <w:rFonts w:ascii="Calibri" w:eastAsia="Times New Roman" w:hAnsi="Calibri" w:cs="Calibri"/>
          <w:b/>
          <w:color w:val="000000" w:themeColor="text1"/>
          <w:sz w:val="24"/>
          <w:szCs w:val="24"/>
          <w:lang w:eastAsia="pl-PL"/>
        </w:rPr>
        <w:t>Wraz z ofertą</w:t>
      </w:r>
      <w:r w:rsidR="002354A0" w:rsidRPr="00813F38">
        <w:rPr>
          <w:rFonts w:ascii="Calibri" w:eastAsia="Times New Roman" w:hAnsi="Calibri" w:cs="Calibri"/>
          <w:color w:val="000000" w:themeColor="text1"/>
          <w:sz w:val="24"/>
          <w:szCs w:val="24"/>
          <w:lang w:eastAsia="pl-PL"/>
        </w:rPr>
        <w:t xml:space="preserve"> składa</w:t>
      </w:r>
      <w:r w:rsidR="00B168EC" w:rsidRPr="00813F38">
        <w:rPr>
          <w:rFonts w:ascii="Calibri" w:eastAsia="Times New Roman" w:hAnsi="Calibri" w:cs="Calibri"/>
          <w:color w:val="000000" w:themeColor="text1"/>
          <w:sz w:val="24"/>
          <w:szCs w:val="24"/>
          <w:lang w:eastAsia="pl-PL"/>
        </w:rPr>
        <w:t xml:space="preserve"> </w:t>
      </w:r>
      <w:r w:rsidR="00FB1935" w:rsidRPr="00813F38">
        <w:rPr>
          <w:rFonts w:ascii="Calibri" w:eastAsia="Times New Roman" w:hAnsi="Calibri" w:cs="Calibri"/>
          <w:color w:val="000000" w:themeColor="text1"/>
          <w:sz w:val="24"/>
          <w:szCs w:val="24"/>
          <w:lang w:eastAsia="pl-PL"/>
        </w:rPr>
        <w:t xml:space="preserve">- </w:t>
      </w:r>
      <w:r w:rsidR="00B168EC" w:rsidRPr="00813F38">
        <w:rPr>
          <w:rFonts w:ascii="Calibri" w:eastAsia="Times New Roman" w:hAnsi="Calibri" w:cs="Calibri"/>
          <w:b/>
          <w:color w:val="000000" w:themeColor="text1"/>
          <w:sz w:val="24"/>
          <w:szCs w:val="24"/>
          <w:lang w:eastAsia="pl-PL"/>
        </w:rPr>
        <w:t>pełnomocnictwo</w:t>
      </w:r>
      <w:r w:rsidR="00B168EC" w:rsidRPr="00813F38">
        <w:rPr>
          <w:rFonts w:ascii="Calibri" w:eastAsia="Times New Roman" w:hAnsi="Calibri" w:cs="Calibri"/>
          <w:color w:val="000000" w:themeColor="text1"/>
          <w:sz w:val="24"/>
          <w:szCs w:val="24"/>
          <w:lang w:eastAsia="pl-PL"/>
        </w:rPr>
        <w:t xml:space="preserve"> </w:t>
      </w:r>
      <w:r w:rsidR="00960A65" w:rsidRPr="00813F38">
        <w:rPr>
          <w:rFonts w:ascii="Calibri" w:eastAsia="Times New Roman" w:hAnsi="Calibri" w:cs="Calibri"/>
          <w:b/>
          <w:color w:val="000000" w:themeColor="text1"/>
          <w:sz w:val="24"/>
          <w:szCs w:val="24"/>
          <w:lang w:eastAsia="pl-PL"/>
        </w:rPr>
        <w:t>innego podmiotu</w:t>
      </w:r>
      <w:r w:rsidR="00960A65" w:rsidRPr="00813F38">
        <w:rPr>
          <w:rFonts w:ascii="Calibri" w:eastAsia="Times New Roman" w:hAnsi="Calibri" w:cs="Calibri"/>
          <w:color w:val="000000" w:themeColor="text1"/>
          <w:sz w:val="24"/>
          <w:szCs w:val="24"/>
          <w:lang w:eastAsia="pl-PL"/>
        </w:rPr>
        <w:t xml:space="preserve"> </w:t>
      </w:r>
      <w:r w:rsidR="00B168EC" w:rsidRPr="00813F38">
        <w:rPr>
          <w:rFonts w:ascii="Calibri" w:eastAsia="Times New Roman" w:hAnsi="Calibri" w:cs="Calibri"/>
          <w:color w:val="000000" w:themeColor="text1"/>
          <w:sz w:val="24"/>
          <w:szCs w:val="24"/>
          <w:lang w:eastAsia="pl-PL"/>
        </w:rPr>
        <w:t>– jeśli jest wymagane</w:t>
      </w:r>
      <w:r w:rsidR="007E4C0F" w:rsidRPr="00813F38">
        <w:rPr>
          <w:rFonts w:ascii="Calibri" w:eastAsia="Times New Roman" w:hAnsi="Calibri" w:cs="Calibri"/>
          <w:color w:val="000000" w:themeColor="text1"/>
          <w:sz w:val="24"/>
          <w:szCs w:val="24"/>
          <w:lang w:eastAsia="pl-PL"/>
        </w:rPr>
        <w:t xml:space="preserve">, </w:t>
      </w:r>
      <w:r w:rsidR="00B168EC" w:rsidRPr="00813F38">
        <w:rPr>
          <w:rFonts w:ascii="Calibri" w:eastAsia="Times New Roman" w:hAnsi="Calibri" w:cs="Calibri"/>
          <w:color w:val="000000" w:themeColor="text1"/>
          <w:sz w:val="24"/>
          <w:szCs w:val="24"/>
          <w:lang w:eastAsia="pl-PL"/>
        </w:rPr>
        <w:t>oraz</w:t>
      </w:r>
      <w:r w:rsidR="002354A0" w:rsidRPr="00813F38">
        <w:rPr>
          <w:rFonts w:ascii="Calibri" w:eastAsia="Times New Roman" w:hAnsi="Calibri" w:cs="Calibri"/>
          <w:b/>
          <w:color w:val="000000" w:themeColor="text1"/>
          <w:sz w:val="24"/>
          <w:szCs w:val="24"/>
          <w:lang w:eastAsia="pl-PL"/>
        </w:rPr>
        <w:t xml:space="preserve"> </w:t>
      </w:r>
    </w:p>
    <w:p w:rsidR="00FB1935" w:rsidRPr="00813F38" w:rsidRDefault="00FB1935" w:rsidP="00441249">
      <w:pPr>
        <w:pStyle w:val="Akapitzlist"/>
        <w:spacing w:after="0" w:line="360" w:lineRule="auto"/>
        <w:ind w:left="426" w:hanging="142"/>
        <w:rPr>
          <w:rFonts w:ascii="Calibri" w:eastAsia="Times New Roman" w:hAnsi="Calibri" w:cs="Calibri"/>
          <w:color w:val="000000" w:themeColor="text1"/>
          <w:sz w:val="24"/>
          <w:szCs w:val="24"/>
          <w:lang w:eastAsia="pl-PL"/>
        </w:rPr>
      </w:pPr>
      <w:r w:rsidRPr="00813F38">
        <w:rPr>
          <w:rFonts w:ascii="Calibri" w:eastAsia="Times New Roman" w:hAnsi="Calibri" w:cs="Calibri"/>
          <w:b/>
          <w:color w:val="000000" w:themeColor="text1"/>
          <w:sz w:val="24"/>
          <w:szCs w:val="24"/>
          <w:lang w:eastAsia="pl-PL"/>
        </w:rPr>
        <w:t xml:space="preserve">- </w:t>
      </w:r>
      <w:r w:rsidR="002354A0" w:rsidRPr="00813F38">
        <w:rPr>
          <w:rFonts w:ascii="Calibri" w:eastAsia="Times New Roman" w:hAnsi="Calibri" w:cs="Calibri"/>
          <w:b/>
          <w:color w:val="000000" w:themeColor="text1"/>
          <w:sz w:val="24"/>
          <w:szCs w:val="24"/>
          <w:lang w:eastAsia="pl-PL"/>
        </w:rPr>
        <w:t>zobowiązanie innego podmiotu</w:t>
      </w:r>
      <w:r w:rsidR="002354A0" w:rsidRPr="00813F38">
        <w:rPr>
          <w:rFonts w:ascii="Calibri" w:eastAsia="Times New Roman" w:hAnsi="Calibri" w:cs="Calibri"/>
          <w:color w:val="000000" w:themeColor="text1"/>
          <w:sz w:val="24"/>
          <w:szCs w:val="24"/>
          <w:lang w:eastAsia="pl-PL"/>
        </w:rPr>
        <w:t xml:space="preserve"> do udostępnienia niezbędnych zasobów Wykonawcy - </w:t>
      </w:r>
      <w:r w:rsidR="002354A0" w:rsidRPr="00813F38">
        <w:rPr>
          <w:rFonts w:ascii="Calibri" w:eastAsia="Times New Roman" w:hAnsi="Calibri" w:cs="Calibri"/>
          <w:b/>
          <w:color w:val="000000" w:themeColor="text1"/>
          <w:sz w:val="24"/>
          <w:szCs w:val="24"/>
          <w:lang w:eastAsia="pl-PL"/>
        </w:rPr>
        <w:t>zgodnie z</w:t>
      </w:r>
      <w:r w:rsidR="007E4C0F" w:rsidRPr="00813F38">
        <w:rPr>
          <w:rFonts w:ascii="Calibri" w:eastAsia="Times New Roman" w:hAnsi="Calibri" w:cs="Calibri"/>
          <w:b/>
          <w:color w:val="000000" w:themeColor="text1"/>
          <w:sz w:val="24"/>
          <w:szCs w:val="24"/>
          <w:lang w:eastAsia="pl-PL"/>
        </w:rPr>
        <w:t> </w:t>
      </w:r>
      <w:r w:rsidR="002354A0" w:rsidRPr="00813F38">
        <w:rPr>
          <w:rFonts w:ascii="Calibri" w:eastAsia="Times New Roman" w:hAnsi="Calibri" w:cs="Calibri"/>
          <w:b/>
          <w:color w:val="000000" w:themeColor="text1"/>
          <w:sz w:val="24"/>
          <w:szCs w:val="24"/>
          <w:lang w:eastAsia="pl-PL"/>
        </w:rPr>
        <w:t xml:space="preserve">Załącznikiem </w:t>
      </w:r>
      <w:r w:rsidR="005C4961" w:rsidRPr="00813F38">
        <w:rPr>
          <w:rFonts w:ascii="Calibri" w:eastAsia="Times New Roman" w:hAnsi="Calibri" w:cs="Calibri"/>
          <w:b/>
          <w:color w:val="000000" w:themeColor="text1"/>
          <w:sz w:val="24"/>
          <w:szCs w:val="24"/>
          <w:lang w:eastAsia="pl-PL"/>
        </w:rPr>
        <w:t xml:space="preserve">nr 3 </w:t>
      </w:r>
      <w:r w:rsidR="002354A0" w:rsidRPr="00813F38">
        <w:rPr>
          <w:rFonts w:ascii="Calibri" w:eastAsia="Times New Roman" w:hAnsi="Calibri" w:cs="Calibri"/>
          <w:b/>
          <w:color w:val="000000" w:themeColor="text1"/>
          <w:sz w:val="24"/>
          <w:szCs w:val="24"/>
          <w:lang w:eastAsia="pl-PL"/>
        </w:rPr>
        <w:t>do SWZ</w:t>
      </w:r>
      <w:r w:rsidR="009068E3" w:rsidRPr="00813F38">
        <w:rPr>
          <w:rFonts w:ascii="Calibri" w:eastAsia="Times New Roman" w:hAnsi="Calibri" w:cs="Calibri"/>
          <w:b/>
          <w:color w:val="000000" w:themeColor="text1"/>
          <w:sz w:val="24"/>
          <w:szCs w:val="24"/>
          <w:lang w:eastAsia="pl-PL"/>
        </w:rPr>
        <w:t xml:space="preserve"> składanym wraz z formularzem ofertowym</w:t>
      </w:r>
      <w:r w:rsidR="00B56EA4" w:rsidRPr="00813F38">
        <w:rPr>
          <w:rFonts w:ascii="Calibri" w:eastAsia="Times New Roman" w:hAnsi="Calibri" w:cs="Calibri"/>
          <w:b/>
          <w:color w:val="000000" w:themeColor="text1"/>
          <w:sz w:val="24"/>
          <w:szCs w:val="24"/>
          <w:lang w:eastAsia="pl-PL"/>
        </w:rPr>
        <w:t xml:space="preserve"> (art. 118 ust. 3 Pzp)</w:t>
      </w:r>
      <w:r w:rsidR="002354A0" w:rsidRPr="00813F38">
        <w:rPr>
          <w:rFonts w:ascii="Calibri" w:eastAsia="Times New Roman" w:hAnsi="Calibri" w:cs="Calibri"/>
          <w:color w:val="000000" w:themeColor="text1"/>
          <w:sz w:val="24"/>
          <w:szCs w:val="24"/>
          <w:lang w:eastAsia="pl-PL"/>
        </w:rPr>
        <w:t>;</w:t>
      </w:r>
      <w:r w:rsidRPr="00813F38">
        <w:rPr>
          <w:rFonts w:ascii="Calibri" w:eastAsia="Times New Roman" w:hAnsi="Calibri" w:cs="Calibri"/>
          <w:color w:val="000000" w:themeColor="text1"/>
          <w:sz w:val="24"/>
          <w:szCs w:val="24"/>
          <w:lang w:eastAsia="pl-PL"/>
        </w:rPr>
        <w:t xml:space="preserve"> </w:t>
      </w:r>
    </w:p>
    <w:p w:rsidR="002354A0" w:rsidRPr="00813F38" w:rsidRDefault="00FB1935" w:rsidP="00441249">
      <w:pPr>
        <w:pStyle w:val="Akapitzlist"/>
        <w:spacing w:after="0" w:line="360" w:lineRule="auto"/>
        <w:ind w:left="426" w:hanging="142"/>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 (</w:t>
      </w:r>
      <w:r w:rsidR="0097083E" w:rsidRPr="00813F38">
        <w:rPr>
          <w:rFonts w:ascii="Calibri" w:eastAsia="Times New Roman" w:hAnsi="Calibri" w:cs="Calibri"/>
          <w:b/>
          <w:color w:val="000000" w:themeColor="text1"/>
          <w:sz w:val="24"/>
          <w:szCs w:val="24"/>
          <w:lang w:eastAsia="pl-PL"/>
        </w:rPr>
        <w:t xml:space="preserve">ponadto: </w:t>
      </w:r>
      <w:r w:rsidR="008C0015" w:rsidRPr="00813F38">
        <w:rPr>
          <w:rFonts w:ascii="Calibri" w:eastAsia="Times New Roman" w:hAnsi="Calibri" w:cs="Calibri"/>
          <w:b/>
          <w:color w:val="000000" w:themeColor="text1"/>
          <w:sz w:val="24"/>
          <w:szCs w:val="24"/>
          <w:lang w:eastAsia="pl-PL"/>
        </w:rPr>
        <w:t xml:space="preserve">dane oraz </w:t>
      </w:r>
      <w:r w:rsidRPr="00813F38">
        <w:rPr>
          <w:rFonts w:ascii="Calibri" w:eastAsia="Times New Roman" w:hAnsi="Calibri" w:cs="Calibri"/>
          <w:b/>
          <w:color w:val="000000" w:themeColor="text1"/>
          <w:sz w:val="24"/>
          <w:szCs w:val="24"/>
          <w:lang w:eastAsia="pl-PL"/>
        </w:rPr>
        <w:t>e-mail tego podmiotu);</w:t>
      </w:r>
    </w:p>
    <w:p w:rsidR="00581F2A" w:rsidRPr="00813F38" w:rsidRDefault="00581F2A" w:rsidP="00441249">
      <w:pPr>
        <w:spacing w:after="0" w:line="360" w:lineRule="auto"/>
        <w:ind w:left="708"/>
        <w:rPr>
          <w:rFonts w:ascii="Calibri" w:hAnsi="Calibri" w:cs="Calibri"/>
          <w:color w:val="000000" w:themeColor="text1"/>
          <w:sz w:val="24"/>
          <w:szCs w:val="24"/>
        </w:rPr>
      </w:pPr>
    </w:p>
    <w:p w:rsidR="002354A0" w:rsidRPr="00813F38" w:rsidRDefault="00581F2A" w:rsidP="00441249">
      <w:pPr>
        <w:spacing w:after="0" w:line="360" w:lineRule="auto"/>
        <w:ind w:left="284" w:hanging="284"/>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b</w:t>
      </w:r>
      <w:r w:rsidR="002354A0" w:rsidRPr="00813F38">
        <w:rPr>
          <w:rFonts w:ascii="Calibri" w:eastAsia="Times New Roman" w:hAnsi="Calibri" w:cs="Calibri"/>
          <w:color w:val="000000" w:themeColor="text1"/>
          <w:sz w:val="24"/>
          <w:szCs w:val="24"/>
          <w:lang w:eastAsia="pl-PL"/>
        </w:rPr>
        <w:t>)</w:t>
      </w:r>
      <w:r w:rsidR="00F04BE1" w:rsidRPr="00813F38">
        <w:rPr>
          <w:rFonts w:ascii="Calibri" w:eastAsia="Times New Roman" w:hAnsi="Calibri" w:cs="Calibri"/>
          <w:color w:val="000000" w:themeColor="text1"/>
          <w:sz w:val="24"/>
          <w:szCs w:val="24"/>
          <w:lang w:eastAsia="pl-PL"/>
        </w:rPr>
        <w:t xml:space="preserve"> </w:t>
      </w:r>
      <w:r w:rsidR="002354A0" w:rsidRPr="00813F38">
        <w:rPr>
          <w:rFonts w:ascii="Calibri" w:eastAsia="Times New Roman" w:hAnsi="Calibri" w:cs="Calibri"/>
          <w:color w:val="000000" w:themeColor="text1"/>
          <w:sz w:val="24"/>
          <w:szCs w:val="24"/>
          <w:lang w:eastAsia="pl-PL"/>
        </w:rPr>
        <w:t xml:space="preserve"> </w:t>
      </w:r>
      <w:r w:rsidR="002354A0" w:rsidRPr="00813F38">
        <w:rPr>
          <w:rFonts w:ascii="Calibri" w:eastAsia="Times New Roman" w:hAnsi="Calibri" w:cs="Calibri"/>
          <w:b/>
          <w:color w:val="000000" w:themeColor="text1"/>
          <w:sz w:val="24"/>
          <w:szCs w:val="24"/>
          <w:lang w:eastAsia="pl-PL"/>
        </w:rPr>
        <w:t>Na wezwanie</w:t>
      </w:r>
      <w:r w:rsidR="002354A0" w:rsidRPr="00813F38">
        <w:rPr>
          <w:rFonts w:ascii="Calibri" w:eastAsia="Times New Roman" w:hAnsi="Calibri" w:cs="Calibri"/>
          <w:color w:val="000000" w:themeColor="text1"/>
          <w:sz w:val="24"/>
          <w:szCs w:val="24"/>
          <w:lang w:eastAsia="pl-PL"/>
        </w:rPr>
        <w:t xml:space="preserve"> Zamawiającego składa Jednolity Europejski Dokument Zamówienia (ESPD) (JEDZ) </w:t>
      </w:r>
      <w:r w:rsidR="002354A0" w:rsidRPr="00813F38">
        <w:rPr>
          <w:rFonts w:ascii="Calibri" w:eastAsia="Times New Roman" w:hAnsi="Calibri" w:cs="Calibri"/>
          <w:b/>
          <w:color w:val="000000" w:themeColor="text1"/>
          <w:sz w:val="24"/>
          <w:szCs w:val="24"/>
          <w:lang w:eastAsia="pl-PL"/>
        </w:rPr>
        <w:t>dotyczący tych podmiotów</w:t>
      </w:r>
      <w:r w:rsidR="002354A0" w:rsidRPr="00813F38">
        <w:rPr>
          <w:rFonts w:ascii="Calibri" w:eastAsia="Times New Roman" w:hAnsi="Calibri" w:cs="Calibri"/>
          <w:color w:val="000000" w:themeColor="text1"/>
          <w:sz w:val="24"/>
          <w:szCs w:val="24"/>
          <w:lang w:eastAsia="pl-PL"/>
        </w:rPr>
        <w:t>, w zakresie wskazanym w Części II Sekcji C ESPD (JEDZ) (Informacje na temat polegania na zdolności innych podmiotów);</w:t>
      </w:r>
    </w:p>
    <w:p w:rsidR="002354A0" w:rsidRPr="00813F38" w:rsidRDefault="002354A0" w:rsidP="00441249">
      <w:pPr>
        <w:spacing w:after="0" w:line="360" w:lineRule="auto"/>
        <w:rPr>
          <w:rFonts w:ascii="Calibri" w:eastAsia="Times New Roman" w:hAnsi="Calibri" w:cs="Calibri"/>
          <w:color w:val="000000" w:themeColor="text1"/>
          <w:sz w:val="24"/>
          <w:szCs w:val="24"/>
          <w:lang w:eastAsia="pl-PL"/>
        </w:rPr>
      </w:pPr>
    </w:p>
    <w:p w:rsidR="001019BC" w:rsidRPr="00813F38" w:rsidRDefault="00F111D9"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b/>
          <w:color w:val="000000" w:themeColor="text1"/>
          <w:sz w:val="24"/>
          <w:szCs w:val="24"/>
          <w:lang w:eastAsia="pl-PL"/>
        </w:rPr>
        <w:t>5</w:t>
      </w:r>
      <w:r w:rsidR="002354A0" w:rsidRPr="00813F38">
        <w:rPr>
          <w:rFonts w:ascii="Calibri" w:eastAsia="Times New Roman" w:hAnsi="Calibri" w:cs="Calibri"/>
          <w:b/>
          <w:color w:val="000000" w:themeColor="text1"/>
          <w:sz w:val="24"/>
          <w:szCs w:val="24"/>
          <w:lang w:eastAsia="pl-PL"/>
        </w:rPr>
        <w:t>)</w:t>
      </w:r>
      <w:r w:rsidR="001019BC" w:rsidRPr="00813F38">
        <w:rPr>
          <w:rFonts w:ascii="Calibri" w:eastAsia="Times New Roman" w:hAnsi="Calibri" w:cs="Calibri"/>
          <w:color w:val="000000" w:themeColor="text1"/>
          <w:sz w:val="24"/>
          <w:szCs w:val="24"/>
          <w:lang w:eastAsia="pl-PL"/>
        </w:rPr>
        <w:t xml:space="preserve"> Na podstawie</w:t>
      </w:r>
      <w:r w:rsidR="002354A0" w:rsidRPr="00813F38">
        <w:rPr>
          <w:rFonts w:ascii="Calibri" w:eastAsia="Times New Roman" w:hAnsi="Calibri" w:cs="Calibri"/>
          <w:color w:val="000000" w:themeColor="text1"/>
          <w:sz w:val="24"/>
          <w:szCs w:val="24"/>
          <w:lang w:eastAsia="pl-PL"/>
        </w:rPr>
        <w:t> </w:t>
      </w:r>
      <w:r w:rsidR="001019BC" w:rsidRPr="00813F38">
        <w:rPr>
          <w:rFonts w:ascii="Calibri" w:eastAsia="Times New Roman" w:hAnsi="Calibri" w:cs="Calibri"/>
          <w:color w:val="000000" w:themeColor="text1"/>
          <w:sz w:val="24"/>
          <w:szCs w:val="24"/>
          <w:lang w:eastAsia="pl-PL"/>
        </w:rPr>
        <w:t xml:space="preserve">§ 5. 1. ROZPORZĄDZENIA MINISTRA ROZWOJU, PRACY I TECHNOLOGII z dnia 23 grudnia 2020 r. „w sprawie podmiotowych środków dowodowych oraz innych dokumentów lub oświadczeń, jakich może żądać zamawiający od wykonawcy” </w:t>
      </w:r>
    </w:p>
    <w:p w:rsidR="001019BC" w:rsidRPr="00813F38" w:rsidRDefault="001019BC" w:rsidP="00441249">
      <w:pPr>
        <w:spacing w:after="0" w:line="360" w:lineRule="auto"/>
        <w:rPr>
          <w:rFonts w:ascii="Calibri" w:eastAsia="Times New Roman" w:hAnsi="Calibri" w:cs="Calibri"/>
          <w:color w:val="000000" w:themeColor="text1"/>
          <w:sz w:val="24"/>
          <w:szCs w:val="24"/>
          <w:lang w:eastAsia="pl-PL"/>
        </w:rPr>
      </w:pPr>
    </w:p>
    <w:p w:rsidR="002354A0" w:rsidRPr="00813F38" w:rsidRDefault="001019BC"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 Zamawiający </w:t>
      </w:r>
      <w:r w:rsidRPr="00813F38">
        <w:rPr>
          <w:rFonts w:ascii="Calibri" w:eastAsia="Times New Roman" w:hAnsi="Calibri" w:cs="Calibri"/>
          <w:b/>
          <w:color w:val="000000" w:themeColor="text1"/>
          <w:sz w:val="24"/>
          <w:szCs w:val="24"/>
          <w:lang w:eastAsia="pl-PL"/>
        </w:rPr>
        <w:t>nie żąda od wykonawcy</w:t>
      </w:r>
      <w:r w:rsidRPr="00813F38">
        <w:rPr>
          <w:rFonts w:ascii="Calibri" w:eastAsia="Times New Roman" w:hAnsi="Calibri" w:cs="Calibri"/>
          <w:color w:val="000000" w:themeColor="text1"/>
          <w:sz w:val="24"/>
          <w:szCs w:val="24"/>
          <w:lang w:eastAsia="pl-PL"/>
        </w:rPr>
        <w:t xml:space="preserve">, który polega na zdolnościach technicznych lub zawodowych lub sytuacji finansowej lub ekonomicznej podmiotów udostępniających zasoby na zasadach określonych w art. 118 ustawy, </w:t>
      </w:r>
      <w:r w:rsidRPr="00813F38">
        <w:rPr>
          <w:rFonts w:ascii="Calibri" w:eastAsia="Times New Roman" w:hAnsi="Calibri" w:cs="Calibri"/>
          <w:b/>
          <w:color w:val="000000" w:themeColor="text1"/>
          <w:sz w:val="24"/>
          <w:szCs w:val="24"/>
          <w:lang w:eastAsia="pl-PL"/>
        </w:rPr>
        <w:t>przedstawienia podmiotowych środków dowodowych</w:t>
      </w:r>
      <w:r w:rsidRPr="00813F38">
        <w:rPr>
          <w:rFonts w:ascii="Calibri" w:eastAsia="Times New Roman" w:hAnsi="Calibri" w:cs="Calibri"/>
          <w:color w:val="000000" w:themeColor="text1"/>
          <w:sz w:val="24"/>
          <w:szCs w:val="24"/>
          <w:lang w:eastAsia="pl-PL"/>
        </w:rPr>
        <w:t xml:space="preserve">, o których mowa w </w:t>
      </w:r>
      <w:r w:rsidRPr="00813F38">
        <w:rPr>
          <w:rFonts w:ascii="Calibri" w:eastAsia="Times New Roman" w:hAnsi="Calibri" w:cs="Calibri"/>
          <w:b/>
          <w:color w:val="000000" w:themeColor="text1"/>
          <w:sz w:val="24"/>
          <w:szCs w:val="24"/>
          <w:lang w:eastAsia="pl-PL"/>
        </w:rPr>
        <w:t>§ 2 ust. 1 pkt 1 i 3–7 oraz ust. 2</w:t>
      </w:r>
      <w:r w:rsidRPr="00813F38">
        <w:rPr>
          <w:rFonts w:ascii="Calibri" w:eastAsia="Times New Roman" w:hAnsi="Calibri" w:cs="Calibri"/>
          <w:color w:val="000000" w:themeColor="text1"/>
          <w:sz w:val="24"/>
          <w:szCs w:val="24"/>
          <w:lang w:eastAsia="pl-PL"/>
        </w:rPr>
        <w:t>, dotyczących tych podmiotów, potwierdzających, że nie zachodzą wobec tych podmiotów podstawy wykluczenia z postępowania.</w:t>
      </w:r>
    </w:p>
    <w:p w:rsidR="002354A0" w:rsidRPr="00813F38" w:rsidRDefault="002354A0" w:rsidP="00441249">
      <w:pPr>
        <w:spacing w:after="0" w:line="360" w:lineRule="auto"/>
        <w:rPr>
          <w:rFonts w:ascii="Calibri" w:eastAsia="Times New Roman" w:hAnsi="Calibri" w:cs="Calibri"/>
          <w:color w:val="000000" w:themeColor="text1"/>
          <w:sz w:val="24"/>
          <w:szCs w:val="24"/>
          <w:lang w:eastAsia="pl-PL"/>
        </w:rPr>
      </w:pPr>
    </w:p>
    <w:p w:rsidR="006B77E9" w:rsidRPr="00813F38" w:rsidRDefault="000A4336"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 xml:space="preserve">IX. </w:t>
      </w:r>
      <w:r w:rsidR="001C0FEB" w:rsidRPr="00813F38">
        <w:rPr>
          <w:rFonts w:ascii="Calibri" w:eastAsia="Times New Roman" w:hAnsi="Calibri" w:cs="Calibri"/>
          <w:b/>
          <w:color w:val="000000" w:themeColor="text1"/>
          <w:sz w:val="24"/>
          <w:szCs w:val="24"/>
          <w:lang w:eastAsia="pl-PL"/>
        </w:rPr>
        <w:t xml:space="preserve"> WYKAZ PODMIOTOWYCH ŚRODKÓW DOWODOWYCH;</w:t>
      </w:r>
    </w:p>
    <w:p w:rsidR="00F50219" w:rsidRPr="00813F38" w:rsidRDefault="00F50A0D"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1. </w:t>
      </w:r>
      <w:r w:rsidR="00F50219" w:rsidRPr="00813F38">
        <w:rPr>
          <w:rFonts w:ascii="Calibri" w:eastAsia="Times New Roman" w:hAnsi="Calibri" w:cs="Calibri"/>
          <w:b/>
          <w:color w:val="000000" w:themeColor="text1"/>
          <w:sz w:val="24"/>
          <w:szCs w:val="24"/>
          <w:lang w:eastAsia="pl-PL"/>
        </w:rPr>
        <w:t>JEDZ</w:t>
      </w:r>
      <w:r w:rsidRPr="00813F38">
        <w:rPr>
          <w:rFonts w:ascii="Calibri" w:eastAsia="Times New Roman" w:hAnsi="Calibri" w:cs="Calibri"/>
          <w:b/>
          <w:color w:val="000000" w:themeColor="text1"/>
          <w:sz w:val="24"/>
          <w:szCs w:val="24"/>
          <w:lang w:eastAsia="pl-PL"/>
        </w:rPr>
        <w:t>.</w:t>
      </w:r>
    </w:p>
    <w:p w:rsidR="005102D7" w:rsidRPr="00813F38" w:rsidRDefault="00556185"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1</w:t>
      </w:r>
      <w:r w:rsidR="009009EF" w:rsidRPr="00813F38">
        <w:rPr>
          <w:rFonts w:ascii="Calibri" w:eastAsia="Times New Roman" w:hAnsi="Calibri" w:cs="Calibri"/>
          <w:b/>
          <w:color w:val="000000" w:themeColor="text1"/>
          <w:sz w:val="24"/>
          <w:szCs w:val="24"/>
          <w:lang w:eastAsia="pl-PL"/>
        </w:rPr>
        <w:t>) </w:t>
      </w:r>
      <w:r w:rsidR="005102D7" w:rsidRPr="00813F38">
        <w:rPr>
          <w:rFonts w:ascii="Calibri" w:eastAsia="Times New Roman" w:hAnsi="Calibri" w:cs="Calibri"/>
          <w:b/>
          <w:color w:val="000000" w:themeColor="text1"/>
          <w:sz w:val="24"/>
          <w:szCs w:val="24"/>
          <w:lang w:eastAsia="pl-PL"/>
        </w:rPr>
        <w:t xml:space="preserve">Składanie JEDZ: </w:t>
      </w:r>
    </w:p>
    <w:p w:rsidR="00F567CD" w:rsidRPr="00813F38" w:rsidRDefault="00F567CD" w:rsidP="00441249">
      <w:pPr>
        <w:autoSpaceDE w:val="0"/>
        <w:autoSpaceDN w:val="0"/>
        <w:adjustRightInd w:val="0"/>
        <w:spacing w:after="0" w:line="360" w:lineRule="auto"/>
        <w:rPr>
          <w:rFonts w:ascii="Calibri" w:hAnsi="Calibri" w:cs="Calibri"/>
          <w:color w:val="000000" w:themeColor="text1"/>
          <w:sz w:val="24"/>
          <w:szCs w:val="24"/>
        </w:rPr>
      </w:pPr>
      <w:r w:rsidRPr="00813F38">
        <w:rPr>
          <w:rFonts w:ascii="Calibri" w:hAnsi="Calibri" w:cs="Calibri"/>
          <w:b/>
          <w:bCs/>
          <w:color w:val="000000" w:themeColor="text1"/>
          <w:sz w:val="24"/>
          <w:szCs w:val="24"/>
        </w:rPr>
        <w:t>Przed wyb</w:t>
      </w:r>
      <w:r w:rsidR="005250A1" w:rsidRPr="00813F38">
        <w:rPr>
          <w:rFonts w:ascii="Calibri" w:hAnsi="Calibri" w:cs="Calibri"/>
          <w:b/>
          <w:bCs/>
          <w:color w:val="000000" w:themeColor="text1"/>
          <w:sz w:val="24"/>
          <w:szCs w:val="24"/>
        </w:rPr>
        <w:t>orem najkorzystniejszej oferty Z</w:t>
      </w:r>
      <w:r w:rsidRPr="00813F38">
        <w:rPr>
          <w:rFonts w:ascii="Calibri" w:hAnsi="Calibri" w:cs="Calibri"/>
          <w:b/>
          <w:bCs/>
          <w:color w:val="000000" w:themeColor="text1"/>
          <w:sz w:val="24"/>
          <w:szCs w:val="24"/>
        </w:rPr>
        <w:t xml:space="preserve">amawiający wezwie wykonawcę, którego oferta została najwyżej oceniona, do złożenia w wyznaczonym terminie aktualnego na dzień składania ofert </w:t>
      </w:r>
      <w:r w:rsidRPr="00813F38">
        <w:rPr>
          <w:rFonts w:ascii="Calibri" w:hAnsi="Calibri" w:cs="Calibri"/>
          <w:color w:val="000000" w:themeColor="text1"/>
          <w:sz w:val="24"/>
          <w:szCs w:val="24"/>
        </w:rPr>
        <w:t>oświadczenia o niepodleganiu wykluczeniu oraz spełnianiu warunków udziału w</w:t>
      </w:r>
      <w:r w:rsidR="00FA5957" w:rsidRPr="00813F38">
        <w:rPr>
          <w:rFonts w:ascii="Calibri" w:hAnsi="Calibri" w:cs="Calibri"/>
          <w:color w:val="000000" w:themeColor="text1"/>
          <w:sz w:val="24"/>
          <w:szCs w:val="24"/>
        </w:rPr>
        <w:t> </w:t>
      </w:r>
      <w:r w:rsidRPr="00813F38">
        <w:rPr>
          <w:rFonts w:ascii="Calibri" w:hAnsi="Calibri" w:cs="Calibri"/>
          <w:color w:val="000000" w:themeColor="text1"/>
          <w:sz w:val="24"/>
          <w:szCs w:val="24"/>
        </w:rPr>
        <w:t xml:space="preserve">postępowaniu na formularzu </w:t>
      </w:r>
      <w:r w:rsidRPr="00813F38">
        <w:rPr>
          <w:rFonts w:ascii="Calibri" w:hAnsi="Calibri" w:cs="Calibri"/>
          <w:b/>
          <w:bCs/>
          <w:color w:val="000000" w:themeColor="text1"/>
          <w:sz w:val="24"/>
          <w:szCs w:val="24"/>
        </w:rPr>
        <w:t xml:space="preserve">Jednolitego Europejskiego Dokumentu Zamówienia </w:t>
      </w:r>
      <w:r w:rsidRPr="00813F38">
        <w:rPr>
          <w:rFonts w:ascii="Calibri" w:hAnsi="Calibri" w:cs="Calibri"/>
          <w:color w:val="000000" w:themeColor="text1"/>
          <w:sz w:val="24"/>
          <w:szCs w:val="24"/>
        </w:rPr>
        <w:t xml:space="preserve">(dalej: </w:t>
      </w:r>
      <w:r w:rsidR="005250A1" w:rsidRPr="00813F38">
        <w:rPr>
          <w:rFonts w:ascii="Calibri" w:hAnsi="Calibri" w:cs="Calibri"/>
          <w:b/>
          <w:color w:val="000000" w:themeColor="text1"/>
          <w:sz w:val="24"/>
          <w:szCs w:val="24"/>
        </w:rPr>
        <w:t>JEDZ</w:t>
      </w:r>
      <w:r w:rsidRPr="00813F38">
        <w:rPr>
          <w:rFonts w:ascii="Calibri" w:hAnsi="Calibri" w:cs="Calibri"/>
          <w:color w:val="000000" w:themeColor="text1"/>
          <w:sz w:val="24"/>
          <w:szCs w:val="24"/>
        </w:rPr>
        <w:t xml:space="preserve">), sporządzonym zgodnie ze wzorem standardowego formularza określonym w rozporządzeniu wykonawczym Komisji Europejskiej (UE) nr 2016/7 z dnia 05.01.2016 r. ustanawiającym standardowy formularz jednolitego europejskiego dokumentu zamówienia (DZ. U. UE L 3 z 06.01.2016 r. str. 16) wydanym na podstawie art. 59 ust. 2 dyrektywy 2014/24/UE. </w:t>
      </w:r>
      <w:r w:rsidR="005C4961" w:rsidRPr="00813F38">
        <w:rPr>
          <w:rFonts w:ascii="Calibri" w:hAnsi="Calibri" w:cs="Calibri"/>
          <w:color w:val="000000" w:themeColor="text1"/>
          <w:sz w:val="24"/>
          <w:szCs w:val="24"/>
        </w:rPr>
        <w:t xml:space="preserve">Formularz JEDZ stanowi </w:t>
      </w:r>
      <w:r w:rsidR="005C4961" w:rsidRPr="00813F38">
        <w:rPr>
          <w:rFonts w:ascii="Calibri" w:hAnsi="Calibri" w:cs="Calibri"/>
          <w:b/>
          <w:color w:val="000000" w:themeColor="text1"/>
          <w:sz w:val="24"/>
          <w:szCs w:val="24"/>
        </w:rPr>
        <w:t xml:space="preserve">załącznik nr 4 </w:t>
      </w:r>
      <w:r w:rsidR="005C4961" w:rsidRPr="00813F38">
        <w:rPr>
          <w:rFonts w:ascii="Calibri" w:hAnsi="Calibri" w:cs="Calibri"/>
          <w:color w:val="000000" w:themeColor="text1"/>
          <w:sz w:val="24"/>
          <w:szCs w:val="24"/>
        </w:rPr>
        <w:t>do SWZ.</w:t>
      </w:r>
    </w:p>
    <w:p w:rsidR="005C4961" w:rsidRPr="00813F38" w:rsidRDefault="00F567CD" w:rsidP="00441249">
      <w:pPr>
        <w:autoSpaceDE w:val="0"/>
        <w:autoSpaceDN w:val="0"/>
        <w:adjustRightInd w:val="0"/>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Oświadczenie, o którym mowa powyżej stanowi dowód potwierdzający brak podstaw wykluczenia i spełnianie warunków udziału w postępowaniu na dzień składania ofert tymczasowo zastępujący wymagane przez zamawiającego podmiotowe środki dowodowe. </w:t>
      </w:r>
    </w:p>
    <w:p w:rsidR="005C4961" w:rsidRPr="00813F38" w:rsidRDefault="005C4961" w:rsidP="00441249">
      <w:pPr>
        <w:autoSpaceDE w:val="0"/>
        <w:autoSpaceDN w:val="0"/>
        <w:adjustRightInd w:val="0"/>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Zamawiający w niniejszym postępowaniu skorzysta z procedury opisanej w art. 139 ust. 1 i 2 PZP.</w:t>
      </w:r>
    </w:p>
    <w:p w:rsidR="004F5BB8" w:rsidRPr="00813F38" w:rsidRDefault="004F5BB8" w:rsidP="00441249">
      <w:pPr>
        <w:autoSpaceDE w:val="0"/>
        <w:autoSpaceDN w:val="0"/>
        <w:adjustRightInd w:val="0"/>
        <w:spacing w:after="0" w:line="360" w:lineRule="auto"/>
        <w:rPr>
          <w:rFonts w:ascii="Calibri" w:hAnsi="Calibri" w:cs="Calibri"/>
          <w:b/>
          <w:bCs/>
          <w:color w:val="000000" w:themeColor="text1"/>
          <w:sz w:val="24"/>
          <w:szCs w:val="24"/>
        </w:rPr>
      </w:pPr>
    </w:p>
    <w:p w:rsidR="00F567CD" w:rsidRPr="00813F38" w:rsidRDefault="00541055" w:rsidP="00441249">
      <w:pPr>
        <w:autoSpaceDE w:val="0"/>
        <w:autoSpaceDN w:val="0"/>
        <w:adjustRightInd w:val="0"/>
        <w:spacing w:after="0" w:line="360" w:lineRule="auto"/>
        <w:rPr>
          <w:rFonts w:ascii="Calibri" w:hAnsi="Calibri" w:cs="Calibri"/>
          <w:color w:val="000000" w:themeColor="text1"/>
          <w:sz w:val="24"/>
          <w:szCs w:val="24"/>
        </w:rPr>
      </w:pPr>
      <w:r w:rsidRPr="00813F38">
        <w:rPr>
          <w:rFonts w:ascii="Calibri" w:hAnsi="Calibri" w:cs="Calibri"/>
          <w:b/>
          <w:bCs/>
          <w:color w:val="000000" w:themeColor="text1"/>
          <w:sz w:val="24"/>
          <w:szCs w:val="24"/>
        </w:rPr>
        <w:t>2)</w:t>
      </w:r>
      <w:r w:rsidR="00F567CD" w:rsidRPr="00813F38">
        <w:rPr>
          <w:rFonts w:ascii="Calibri" w:hAnsi="Calibri" w:cs="Calibri"/>
          <w:b/>
          <w:bCs/>
          <w:color w:val="000000" w:themeColor="text1"/>
          <w:sz w:val="24"/>
          <w:szCs w:val="24"/>
        </w:rPr>
        <w:t xml:space="preserve">Instrukcja wypełniania JEDZ: </w:t>
      </w:r>
    </w:p>
    <w:p w:rsidR="00145013" w:rsidRPr="00813F38" w:rsidRDefault="00F567CD" w:rsidP="00FE188A">
      <w:pPr>
        <w:autoSpaceDE w:val="0"/>
        <w:autoSpaceDN w:val="0"/>
        <w:adjustRightInd w:val="0"/>
        <w:spacing w:after="0" w:line="360" w:lineRule="auto"/>
        <w:outlineLvl w:val="0"/>
        <w:rPr>
          <w:rFonts w:ascii="Calibri" w:hAnsi="Calibri" w:cs="Calibri"/>
          <w:b/>
          <w:bCs/>
          <w:color w:val="000000" w:themeColor="text1"/>
          <w:sz w:val="24"/>
          <w:szCs w:val="24"/>
        </w:rPr>
      </w:pPr>
      <w:r w:rsidRPr="00813F38">
        <w:rPr>
          <w:rFonts w:ascii="Calibri" w:hAnsi="Calibri" w:cs="Calibri"/>
          <w:color w:val="000000" w:themeColor="text1"/>
          <w:sz w:val="24"/>
          <w:szCs w:val="24"/>
        </w:rPr>
        <w:t xml:space="preserve">Pod adresem </w:t>
      </w:r>
      <w:hyperlink r:id="rId19" w:history="1">
        <w:r w:rsidR="004F5BB8" w:rsidRPr="00813F38">
          <w:rPr>
            <w:rStyle w:val="Hipercze"/>
            <w:rFonts w:ascii="Calibri" w:hAnsi="Calibri" w:cs="Calibri"/>
            <w:b/>
            <w:bCs/>
            <w:color w:val="000000" w:themeColor="text1"/>
            <w:sz w:val="24"/>
            <w:szCs w:val="24"/>
            <w:u w:val="none"/>
          </w:rPr>
          <w:t>http://espd.uzp.gov.pl</w:t>
        </w:r>
      </w:hyperlink>
    </w:p>
    <w:p w:rsidR="00F567CD" w:rsidRPr="00813F38" w:rsidRDefault="00F567CD" w:rsidP="00441249">
      <w:pPr>
        <w:autoSpaceDE w:val="0"/>
        <w:autoSpaceDN w:val="0"/>
        <w:adjustRightInd w:val="0"/>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lastRenderedPageBreak/>
        <w:t>Urząd Zamówień Publicznych udostępnia narzędzie umożliwiające zamawiającym i</w:t>
      </w:r>
      <w:r w:rsidR="004F5BB8" w:rsidRPr="00813F38">
        <w:rPr>
          <w:rFonts w:ascii="Calibri" w:hAnsi="Calibri" w:cs="Calibri"/>
          <w:color w:val="000000" w:themeColor="text1"/>
          <w:sz w:val="24"/>
          <w:szCs w:val="24"/>
        </w:rPr>
        <w:t> </w:t>
      </w:r>
      <w:r w:rsidRPr="00813F38">
        <w:rPr>
          <w:rFonts w:ascii="Calibri" w:hAnsi="Calibri" w:cs="Calibri"/>
          <w:color w:val="000000" w:themeColor="text1"/>
          <w:sz w:val="24"/>
          <w:szCs w:val="24"/>
        </w:rPr>
        <w:t>wykonawcom utworzenie, wypełnienie i ponowne wykorzystanie standardowego formularza JEDZ/ESPD w wersji elektronicznej (</w:t>
      </w:r>
      <w:proofErr w:type="spellStart"/>
      <w:r w:rsidRPr="00813F38">
        <w:rPr>
          <w:rFonts w:ascii="Calibri" w:hAnsi="Calibri" w:cs="Calibri"/>
          <w:color w:val="000000" w:themeColor="text1"/>
          <w:sz w:val="24"/>
          <w:szCs w:val="24"/>
        </w:rPr>
        <w:t>eESPD</w:t>
      </w:r>
      <w:proofErr w:type="spellEnd"/>
      <w:r w:rsidRPr="00813F38">
        <w:rPr>
          <w:rFonts w:ascii="Calibri" w:hAnsi="Calibri" w:cs="Calibri"/>
          <w:color w:val="000000" w:themeColor="text1"/>
          <w:sz w:val="24"/>
          <w:szCs w:val="24"/>
        </w:rPr>
        <w:t xml:space="preserve">). </w:t>
      </w:r>
    </w:p>
    <w:p w:rsidR="00F567CD" w:rsidRPr="00813F38" w:rsidRDefault="00F567CD" w:rsidP="00441249">
      <w:pPr>
        <w:autoSpaceDE w:val="0"/>
        <w:autoSpaceDN w:val="0"/>
        <w:adjustRightInd w:val="0"/>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W celu wypełnienia JEDZ, korzystając z serwisu ESPD, należy wykonać kolejno następujące czynności: </w:t>
      </w:r>
    </w:p>
    <w:p w:rsidR="00F567CD" w:rsidRPr="00813F38" w:rsidRDefault="00E71BB9" w:rsidP="00441249">
      <w:pPr>
        <w:autoSpaceDE w:val="0"/>
        <w:autoSpaceDN w:val="0"/>
        <w:adjustRightInd w:val="0"/>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a</w:t>
      </w:r>
      <w:r w:rsidR="00F567CD" w:rsidRPr="00813F38">
        <w:rPr>
          <w:rFonts w:ascii="Calibri" w:hAnsi="Calibri" w:cs="Calibri"/>
          <w:color w:val="000000" w:themeColor="text1"/>
          <w:sz w:val="24"/>
          <w:szCs w:val="24"/>
        </w:rPr>
        <w:t xml:space="preserve">) uruchomić stronę </w:t>
      </w:r>
      <w:r w:rsidR="00F567CD" w:rsidRPr="00813F38">
        <w:rPr>
          <w:rFonts w:ascii="Calibri" w:hAnsi="Calibri" w:cs="Calibri"/>
          <w:b/>
          <w:bCs/>
          <w:color w:val="000000" w:themeColor="text1"/>
          <w:sz w:val="24"/>
          <w:szCs w:val="24"/>
        </w:rPr>
        <w:t>http://espd.uzp.gov.pl</w:t>
      </w:r>
      <w:r w:rsidR="00F567CD" w:rsidRPr="00813F38">
        <w:rPr>
          <w:rFonts w:ascii="Calibri" w:hAnsi="Calibri" w:cs="Calibri"/>
          <w:color w:val="000000" w:themeColor="text1"/>
          <w:sz w:val="24"/>
          <w:szCs w:val="24"/>
        </w:rPr>
        <w:t xml:space="preserve">, </w:t>
      </w:r>
    </w:p>
    <w:p w:rsidR="00F567CD" w:rsidRPr="00813F38" w:rsidRDefault="00E71BB9" w:rsidP="00441249">
      <w:pPr>
        <w:autoSpaceDE w:val="0"/>
        <w:autoSpaceDN w:val="0"/>
        <w:adjustRightInd w:val="0"/>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b</w:t>
      </w:r>
      <w:r w:rsidR="00F567CD" w:rsidRPr="00813F38">
        <w:rPr>
          <w:rFonts w:ascii="Calibri" w:hAnsi="Calibri" w:cs="Calibri"/>
          <w:color w:val="000000" w:themeColor="text1"/>
          <w:sz w:val="24"/>
          <w:szCs w:val="24"/>
        </w:rPr>
        <w:t xml:space="preserve">) po uruchomieniu strony w polu „Kim jesteś”? wybrać opcję „Jestem wykonawcą”, </w:t>
      </w:r>
    </w:p>
    <w:p w:rsidR="00F567CD" w:rsidRPr="00813F38" w:rsidRDefault="00E71BB9" w:rsidP="00441249">
      <w:pPr>
        <w:autoSpaceDE w:val="0"/>
        <w:autoSpaceDN w:val="0"/>
        <w:adjustRightInd w:val="0"/>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c</w:t>
      </w:r>
      <w:r w:rsidR="00F567CD" w:rsidRPr="00813F38">
        <w:rPr>
          <w:rFonts w:ascii="Calibri" w:hAnsi="Calibri" w:cs="Calibri"/>
          <w:color w:val="000000" w:themeColor="text1"/>
          <w:sz w:val="24"/>
          <w:szCs w:val="24"/>
        </w:rPr>
        <w:t>) następnie w polu „Co chcesz zrobić?” wybrać opcję „Zaimportować ESPD”</w:t>
      </w:r>
      <w:r w:rsidR="00F567CD" w:rsidRPr="00813F38">
        <w:rPr>
          <w:rFonts w:ascii="Calibri" w:hAnsi="Calibri" w:cs="Calibri"/>
          <w:b/>
          <w:bCs/>
          <w:color w:val="000000" w:themeColor="text1"/>
          <w:sz w:val="24"/>
          <w:szCs w:val="24"/>
        </w:rPr>
        <w:t xml:space="preserve"> </w:t>
      </w:r>
      <w:r w:rsidR="00F567CD" w:rsidRPr="00813F38">
        <w:rPr>
          <w:rFonts w:ascii="Calibri" w:hAnsi="Calibri" w:cs="Calibri"/>
          <w:color w:val="000000" w:themeColor="text1"/>
          <w:sz w:val="24"/>
          <w:szCs w:val="24"/>
        </w:rPr>
        <w:t xml:space="preserve">i postępować dalej zgodnie z instrukcjami (podpowiedziami) w narzędziu; </w:t>
      </w:r>
    </w:p>
    <w:p w:rsidR="00F567CD" w:rsidRPr="00813F38" w:rsidRDefault="00F567CD" w:rsidP="00441249">
      <w:pPr>
        <w:autoSpaceDE w:val="0"/>
        <w:autoSpaceDN w:val="0"/>
        <w:adjustRightInd w:val="0"/>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Pełna instrukcja wypełniania dokumentu JEDZ, dostępna jest na stronie: </w:t>
      </w:r>
    </w:p>
    <w:p w:rsidR="00F567CD" w:rsidRPr="00813F38" w:rsidRDefault="00F03893" w:rsidP="00441249">
      <w:pPr>
        <w:autoSpaceDE w:val="0"/>
        <w:autoSpaceDN w:val="0"/>
        <w:adjustRightInd w:val="0"/>
        <w:spacing w:after="0" w:line="360" w:lineRule="auto"/>
        <w:rPr>
          <w:rFonts w:ascii="Calibri" w:hAnsi="Calibri" w:cs="Calibri"/>
          <w:b/>
          <w:bCs/>
          <w:iCs/>
          <w:color w:val="000000" w:themeColor="text1"/>
          <w:sz w:val="24"/>
          <w:szCs w:val="24"/>
        </w:rPr>
      </w:pPr>
      <w:hyperlink r:id="rId20" w:history="1">
        <w:r w:rsidR="004F5BB8" w:rsidRPr="00813F38">
          <w:rPr>
            <w:rStyle w:val="Hipercze"/>
            <w:rFonts w:ascii="Calibri" w:hAnsi="Calibri" w:cs="Calibri"/>
            <w:b/>
            <w:bCs/>
            <w:iCs/>
            <w:color w:val="000000" w:themeColor="text1"/>
            <w:sz w:val="24"/>
            <w:szCs w:val="24"/>
            <w:u w:val="none"/>
          </w:rPr>
          <w:t>https://www.uzp.gov.pl/__data/assets/pdf_file/0026/45557/Jednolity-Europejski-Dokument-Zamowienia-instrukcja-2021.01.20.pdf</w:t>
        </w:r>
      </w:hyperlink>
      <w:r w:rsidR="00F567CD" w:rsidRPr="00813F38">
        <w:rPr>
          <w:rFonts w:ascii="Calibri" w:hAnsi="Calibri" w:cs="Calibri"/>
          <w:b/>
          <w:bCs/>
          <w:iCs/>
          <w:color w:val="000000" w:themeColor="text1"/>
          <w:sz w:val="24"/>
          <w:szCs w:val="24"/>
        </w:rPr>
        <w:t xml:space="preserve"> </w:t>
      </w:r>
    </w:p>
    <w:p w:rsidR="004F5BB8" w:rsidRPr="00813F38" w:rsidRDefault="004F5BB8" w:rsidP="00441249">
      <w:pPr>
        <w:autoSpaceDE w:val="0"/>
        <w:autoSpaceDN w:val="0"/>
        <w:adjustRightInd w:val="0"/>
        <w:spacing w:after="0" w:line="360" w:lineRule="auto"/>
        <w:rPr>
          <w:rFonts w:ascii="Calibri" w:hAnsi="Calibri" w:cs="Calibri"/>
          <w:color w:val="000000" w:themeColor="text1"/>
          <w:sz w:val="24"/>
          <w:szCs w:val="24"/>
        </w:rPr>
      </w:pPr>
    </w:p>
    <w:p w:rsidR="00C149A9" w:rsidRPr="00813F38" w:rsidRDefault="00AB0C54" w:rsidP="00441249">
      <w:pPr>
        <w:autoSpaceDE w:val="0"/>
        <w:autoSpaceDN w:val="0"/>
        <w:adjustRightInd w:val="0"/>
        <w:spacing w:after="0" w:line="360" w:lineRule="auto"/>
        <w:rPr>
          <w:rStyle w:val="markedcontent"/>
          <w:rFonts w:ascii="Calibri" w:hAnsi="Calibri" w:cs="Calibri"/>
          <w:color w:val="000000" w:themeColor="text1"/>
          <w:sz w:val="24"/>
          <w:szCs w:val="24"/>
        </w:rPr>
      </w:pPr>
      <w:r w:rsidRPr="00813F38">
        <w:rPr>
          <w:rStyle w:val="markedcontent"/>
          <w:rFonts w:ascii="Calibri" w:hAnsi="Calibri" w:cs="Calibri"/>
          <w:color w:val="000000" w:themeColor="text1"/>
          <w:sz w:val="24"/>
          <w:szCs w:val="24"/>
        </w:rPr>
        <w:t xml:space="preserve">Pod adresem: </w:t>
      </w:r>
      <w:hyperlink r:id="rId21" w:history="1">
        <w:r w:rsidRPr="00813F38">
          <w:rPr>
            <w:rStyle w:val="Hipercze"/>
            <w:rFonts w:ascii="Calibri" w:hAnsi="Calibri" w:cs="Calibri"/>
            <w:color w:val="000000" w:themeColor="text1"/>
            <w:sz w:val="24"/>
            <w:szCs w:val="24"/>
            <w:u w:val="none"/>
          </w:rPr>
          <w:t>https://espd.uzp.gov.pl/</w:t>
        </w:r>
      </w:hyperlink>
      <w:r w:rsidRPr="00813F38">
        <w:rPr>
          <w:rStyle w:val="markedcontent"/>
          <w:rFonts w:ascii="Calibri" w:hAnsi="Calibri" w:cs="Calibri"/>
          <w:color w:val="000000" w:themeColor="text1"/>
          <w:sz w:val="24"/>
          <w:szCs w:val="24"/>
        </w:rPr>
        <w:t xml:space="preserve">  dostępne jest elektroniczne narzędzie przygotowane przez Urząd Zamówień Publicznych w oparciu o narzędzie opracowane przez KE, które może być wykorzystane do realizacji obowiązku przekazywania JEDZ w formie elektronicznej.</w:t>
      </w:r>
    </w:p>
    <w:p w:rsidR="0024154E" w:rsidRPr="00813F38" w:rsidRDefault="00F03893" w:rsidP="00FE188A">
      <w:pPr>
        <w:spacing w:line="360" w:lineRule="auto"/>
        <w:outlineLvl w:val="0"/>
        <w:rPr>
          <w:rFonts w:ascii="Calibri" w:hAnsi="Calibri" w:cs="Calibri"/>
          <w:b/>
          <w:sz w:val="24"/>
          <w:szCs w:val="24"/>
        </w:rPr>
      </w:pPr>
      <w:hyperlink r:id="rId22" w:tooltip="Edytowalna wersja formularza JEDZ" w:history="1">
        <w:r w:rsidR="00123D49" w:rsidRPr="00813F38">
          <w:rPr>
            <w:rStyle w:val="Hipercze"/>
            <w:rFonts w:ascii="Calibri" w:hAnsi="Calibri" w:cs="Calibri"/>
            <w:b/>
            <w:color w:val="auto"/>
            <w:sz w:val="24"/>
            <w:szCs w:val="24"/>
            <w:u w:val="none"/>
          </w:rPr>
          <w:t>Edytowalna wersja formularza Jednolitego Europejskiego Dokumentu Zamówienia (JEDZ)</w:t>
        </w:r>
      </w:hyperlink>
      <w:r w:rsidR="00123D49" w:rsidRPr="00813F38">
        <w:rPr>
          <w:rFonts w:ascii="Calibri" w:hAnsi="Calibri" w:cs="Calibri"/>
          <w:b/>
          <w:sz w:val="24"/>
          <w:szCs w:val="24"/>
        </w:rPr>
        <w:t xml:space="preserve"> </w:t>
      </w:r>
    </w:p>
    <w:p w:rsidR="00123D49" w:rsidRPr="00813F38" w:rsidRDefault="00F03893" w:rsidP="00441249">
      <w:pPr>
        <w:autoSpaceDE w:val="0"/>
        <w:autoSpaceDN w:val="0"/>
        <w:adjustRightInd w:val="0"/>
        <w:spacing w:after="0" w:line="360" w:lineRule="auto"/>
        <w:rPr>
          <w:rStyle w:val="markedcontent"/>
          <w:rFonts w:ascii="Calibri" w:hAnsi="Calibri" w:cs="Calibri"/>
          <w:color w:val="000000" w:themeColor="text1"/>
          <w:sz w:val="24"/>
          <w:szCs w:val="24"/>
        </w:rPr>
      </w:pPr>
      <w:hyperlink r:id="rId23" w:history="1">
        <w:r w:rsidR="00123D49" w:rsidRPr="00813F38">
          <w:rPr>
            <w:rStyle w:val="Hipercze"/>
            <w:rFonts w:ascii="Calibri" w:hAnsi="Calibri" w:cs="Calibri"/>
            <w:color w:val="000000" w:themeColor="text1"/>
            <w:sz w:val="24"/>
            <w:szCs w:val="24"/>
            <w:u w:val="none"/>
          </w:rPr>
          <w:t>https://www.uzp.gov.pl/baza-wiedzy/prawo-zamowien-publicznych-regulacje/prawo-krajowe/jednolity-europejski-dokument-zamowienia</w:t>
        </w:r>
      </w:hyperlink>
    </w:p>
    <w:p w:rsidR="00123D49" w:rsidRPr="00813F38" w:rsidRDefault="00123D49" w:rsidP="00441249">
      <w:pPr>
        <w:autoSpaceDE w:val="0"/>
        <w:autoSpaceDN w:val="0"/>
        <w:adjustRightInd w:val="0"/>
        <w:spacing w:after="0" w:line="360" w:lineRule="auto"/>
        <w:rPr>
          <w:rStyle w:val="markedcontent"/>
          <w:rFonts w:ascii="Calibri" w:hAnsi="Calibri" w:cs="Calibri"/>
          <w:color w:val="000000" w:themeColor="text1"/>
          <w:sz w:val="24"/>
          <w:szCs w:val="24"/>
        </w:rPr>
      </w:pPr>
    </w:p>
    <w:p w:rsidR="00D870A7" w:rsidRPr="00813F38" w:rsidRDefault="009009EF" w:rsidP="00441249">
      <w:pPr>
        <w:widowControl w:val="0"/>
        <w:autoSpaceDE w:val="0"/>
        <w:autoSpaceDN w:val="0"/>
        <w:adjustRightInd w:val="0"/>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3)</w:t>
      </w:r>
      <w:r w:rsidR="00F567CD" w:rsidRPr="00813F38">
        <w:rPr>
          <w:rFonts w:ascii="Calibri" w:hAnsi="Calibri" w:cs="Calibri"/>
          <w:color w:val="000000" w:themeColor="text1"/>
          <w:sz w:val="24"/>
          <w:szCs w:val="24"/>
        </w:rPr>
        <w:t xml:space="preserve">Wykonawca wypełnia Jednolity Europejski Dokument Zamówienia, tworząc </w:t>
      </w:r>
      <w:r w:rsidR="00F567CD" w:rsidRPr="00813F38">
        <w:rPr>
          <w:rFonts w:ascii="Calibri" w:hAnsi="Calibri" w:cs="Calibri"/>
          <w:b/>
          <w:bCs/>
          <w:color w:val="000000" w:themeColor="text1"/>
          <w:sz w:val="24"/>
          <w:szCs w:val="24"/>
        </w:rPr>
        <w:t>dokument elektroniczny</w:t>
      </w:r>
      <w:r w:rsidR="00F567CD" w:rsidRPr="00813F38">
        <w:rPr>
          <w:rFonts w:ascii="Calibri" w:hAnsi="Calibri" w:cs="Calibri"/>
          <w:color w:val="000000" w:themeColor="text1"/>
          <w:sz w:val="24"/>
          <w:szCs w:val="24"/>
        </w:rPr>
        <w:t xml:space="preserve">. Wykonawca może korzystać z narzędzia ESPD lub innych dostępnych narzędzi lub oprogramowania, które umożliwiają wypełnienie JEDZ i utworzenie dokumentu elektronicznego. </w:t>
      </w:r>
    </w:p>
    <w:p w:rsidR="00C149A9" w:rsidRPr="00813F38" w:rsidRDefault="00C149A9" w:rsidP="00441249">
      <w:pPr>
        <w:widowControl w:val="0"/>
        <w:autoSpaceDE w:val="0"/>
        <w:autoSpaceDN w:val="0"/>
        <w:adjustRightInd w:val="0"/>
        <w:spacing w:after="0" w:line="360" w:lineRule="auto"/>
        <w:rPr>
          <w:rFonts w:ascii="Calibri" w:hAnsi="Calibri" w:cs="Calibri"/>
          <w:b/>
          <w:color w:val="000000" w:themeColor="text1"/>
          <w:sz w:val="24"/>
          <w:szCs w:val="24"/>
        </w:rPr>
      </w:pPr>
      <w:r w:rsidRPr="00813F38">
        <w:rPr>
          <w:rFonts w:ascii="Calibri" w:hAnsi="Calibri" w:cs="Calibri"/>
          <w:color w:val="000000" w:themeColor="text1"/>
          <w:sz w:val="24"/>
          <w:szCs w:val="24"/>
        </w:rPr>
        <w:t xml:space="preserve">Po utworzeniu lub wygenerowaniu przez wykonawcę JEDZ w postaci dokumentu elektronicznego, </w:t>
      </w:r>
      <w:r w:rsidRPr="00813F38">
        <w:rPr>
          <w:rFonts w:ascii="Calibri" w:hAnsi="Calibri" w:cs="Calibri"/>
          <w:b/>
          <w:color w:val="000000" w:themeColor="text1"/>
          <w:sz w:val="24"/>
          <w:szCs w:val="24"/>
        </w:rPr>
        <w:t>wykonawca podpisuje ww.</w:t>
      </w:r>
      <w:r w:rsidRPr="00813F38">
        <w:rPr>
          <w:rFonts w:ascii="Calibri" w:hAnsi="Calibri" w:cs="Calibri"/>
          <w:color w:val="000000" w:themeColor="text1"/>
          <w:sz w:val="24"/>
          <w:szCs w:val="24"/>
        </w:rPr>
        <w:t xml:space="preserve"> </w:t>
      </w:r>
      <w:r w:rsidRPr="00813F38">
        <w:rPr>
          <w:rFonts w:ascii="Calibri" w:hAnsi="Calibri" w:cs="Calibri"/>
          <w:b/>
          <w:color w:val="000000" w:themeColor="text1"/>
          <w:sz w:val="24"/>
          <w:szCs w:val="24"/>
        </w:rPr>
        <w:t xml:space="preserve">dokument kwalifikowanym podpisem elektronicznym. </w:t>
      </w:r>
    </w:p>
    <w:p w:rsidR="00732398" w:rsidRPr="00813F38" w:rsidRDefault="00732398" w:rsidP="00732398">
      <w:pPr>
        <w:pStyle w:val="Akapitzlist"/>
        <w:tabs>
          <w:tab w:val="left" w:pos="284"/>
        </w:tabs>
        <w:autoSpaceDE w:val="0"/>
        <w:autoSpaceDN w:val="0"/>
        <w:adjustRightInd w:val="0"/>
        <w:spacing w:after="0" w:line="360" w:lineRule="auto"/>
        <w:ind w:left="0"/>
        <w:rPr>
          <w:rFonts w:ascii="Calibri" w:hAnsi="Calibri" w:cs="Calibri"/>
          <w:b/>
          <w:color w:val="000000" w:themeColor="text1"/>
          <w:sz w:val="24"/>
          <w:szCs w:val="24"/>
        </w:rPr>
      </w:pPr>
    </w:p>
    <w:p w:rsidR="00A67763" w:rsidRPr="00813F38" w:rsidRDefault="00732398" w:rsidP="00732398">
      <w:pPr>
        <w:pStyle w:val="Akapitzlist"/>
        <w:tabs>
          <w:tab w:val="left" w:pos="284"/>
        </w:tabs>
        <w:autoSpaceDE w:val="0"/>
        <w:autoSpaceDN w:val="0"/>
        <w:adjustRightInd w:val="0"/>
        <w:spacing w:after="0" w:line="360" w:lineRule="auto"/>
        <w:ind w:left="0"/>
        <w:rPr>
          <w:rFonts w:ascii="Calibri" w:hAnsi="Calibri" w:cs="Calibri"/>
          <w:color w:val="000000" w:themeColor="text1"/>
          <w:sz w:val="24"/>
          <w:szCs w:val="24"/>
        </w:rPr>
      </w:pPr>
      <w:r w:rsidRPr="00813F38">
        <w:rPr>
          <w:rFonts w:ascii="Calibri" w:hAnsi="Calibri" w:cs="Calibri"/>
          <w:b/>
          <w:color w:val="000000" w:themeColor="text1"/>
          <w:sz w:val="24"/>
          <w:szCs w:val="24"/>
        </w:rPr>
        <w:t xml:space="preserve">4) </w:t>
      </w:r>
      <w:r w:rsidR="00C149A9" w:rsidRPr="00813F38">
        <w:rPr>
          <w:rFonts w:ascii="Calibri" w:hAnsi="Calibri" w:cs="Calibri"/>
          <w:color w:val="000000" w:themeColor="text1"/>
          <w:sz w:val="24"/>
          <w:szCs w:val="24"/>
        </w:rPr>
        <w:t xml:space="preserve">W przypadku wspólnego ubiegania się o zamówienie przez wykonawców, </w:t>
      </w:r>
      <w:r w:rsidR="00C149A9" w:rsidRPr="00813F38">
        <w:rPr>
          <w:rFonts w:ascii="Calibri" w:hAnsi="Calibri" w:cs="Calibri"/>
          <w:b/>
          <w:color w:val="000000" w:themeColor="text1"/>
          <w:sz w:val="24"/>
          <w:szCs w:val="24"/>
        </w:rPr>
        <w:t>oświadczenie</w:t>
      </w:r>
      <w:r w:rsidR="00C074E4" w:rsidRPr="00813F38">
        <w:rPr>
          <w:rFonts w:ascii="Calibri" w:hAnsi="Calibri" w:cs="Calibri"/>
          <w:b/>
          <w:color w:val="000000" w:themeColor="text1"/>
          <w:sz w:val="24"/>
          <w:szCs w:val="24"/>
        </w:rPr>
        <w:t xml:space="preserve"> (JEDZ)</w:t>
      </w:r>
      <w:r w:rsidR="00C149A9" w:rsidRPr="00813F38">
        <w:rPr>
          <w:rFonts w:ascii="Calibri" w:hAnsi="Calibri" w:cs="Calibri"/>
          <w:b/>
          <w:color w:val="000000" w:themeColor="text1"/>
          <w:sz w:val="24"/>
          <w:szCs w:val="24"/>
        </w:rPr>
        <w:t>, o</w:t>
      </w:r>
      <w:r w:rsidR="0084719C" w:rsidRPr="00813F38">
        <w:rPr>
          <w:rFonts w:ascii="Calibri" w:hAnsi="Calibri" w:cs="Calibri"/>
          <w:b/>
          <w:color w:val="000000" w:themeColor="text1"/>
          <w:sz w:val="24"/>
          <w:szCs w:val="24"/>
        </w:rPr>
        <w:t> </w:t>
      </w:r>
      <w:r w:rsidR="00C149A9" w:rsidRPr="00813F38">
        <w:rPr>
          <w:rFonts w:ascii="Calibri" w:hAnsi="Calibri" w:cs="Calibri"/>
          <w:b/>
          <w:color w:val="000000" w:themeColor="text1"/>
          <w:sz w:val="24"/>
          <w:szCs w:val="24"/>
        </w:rPr>
        <w:t>którym mowa w ust. 1, składa każdy z wykonawców</w:t>
      </w:r>
      <w:r w:rsidR="00C149A9" w:rsidRPr="00813F38">
        <w:rPr>
          <w:rFonts w:ascii="Calibri" w:hAnsi="Calibri" w:cs="Calibri"/>
          <w:color w:val="000000" w:themeColor="text1"/>
          <w:sz w:val="24"/>
          <w:szCs w:val="24"/>
        </w:rPr>
        <w:t xml:space="preserve">. </w:t>
      </w:r>
    </w:p>
    <w:p w:rsidR="00C149A9" w:rsidRPr="00813F38" w:rsidRDefault="00C149A9" w:rsidP="00441249">
      <w:pPr>
        <w:autoSpaceDE w:val="0"/>
        <w:autoSpaceDN w:val="0"/>
        <w:adjustRightInd w:val="0"/>
        <w:spacing w:after="0" w:line="360" w:lineRule="auto"/>
        <w:rPr>
          <w:rFonts w:ascii="Calibri" w:hAnsi="Calibri" w:cs="Calibri"/>
          <w:color w:val="000000" w:themeColor="text1"/>
          <w:sz w:val="24"/>
          <w:szCs w:val="24"/>
        </w:rPr>
      </w:pPr>
      <w:r w:rsidRPr="00813F38">
        <w:rPr>
          <w:rFonts w:ascii="Calibri" w:hAnsi="Calibri" w:cs="Calibri"/>
          <w:b/>
          <w:color w:val="000000" w:themeColor="text1"/>
          <w:sz w:val="24"/>
          <w:szCs w:val="24"/>
        </w:rPr>
        <w:lastRenderedPageBreak/>
        <w:t>Oświadczenia</w:t>
      </w:r>
      <w:r w:rsidRPr="00813F38">
        <w:rPr>
          <w:rFonts w:ascii="Calibri" w:hAnsi="Calibri" w:cs="Calibri"/>
          <w:color w:val="000000" w:themeColor="text1"/>
          <w:sz w:val="24"/>
          <w:szCs w:val="24"/>
        </w:rPr>
        <w:t xml:space="preserve"> te potwierdzają brak podstaw wykluczenia oraz spełnianie warunków udziału w postępowaniu w zakresie, w jakim każdy z wykonawców wykazuje spełnianie warunków udziału w postępowaniu. </w:t>
      </w:r>
    </w:p>
    <w:p w:rsidR="00732398" w:rsidRPr="00813F38" w:rsidRDefault="00732398" w:rsidP="00732398">
      <w:pPr>
        <w:pStyle w:val="Akapitzlist"/>
        <w:tabs>
          <w:tab w:val="left" w:pos="284"/>
        </w:tabs>
        <w:autoSpaceDE w:val="0"/>
        <w:autoSpaceDN w:val="0"/>
        <w:adjustRightInd w:val="0"/>
        <w:spacing w:after="0" w:line="360" w:lineRule="auto"/>
        <w:ind w:left="0"/>
        <w:rPr>
          <w:rFonts w:ascii="Calibri" w:hAnsi="Calibri" w:cs="Calibri"/>
          <w:color w:val="000000" w:themeColor="text1"/>
          <w:sz w:val="24"/>
          <w:szCs w:val="24"/>
        </w:rPr>
      </w:pPr>
    </w:p>
    <w:p w:rsidR="001D1D4C" w:rsidRPr="00813F38" w:rsidRDefault="00732398" w:rsidP="00732398">
      <w:pPr>
        <w:pStyle w:val="Akapitzlist"/>
        <w:tabs>
          <w:tab w:val="left" w:pos="284"/>
        </w:tabs>
        <w:autoSpaceDE w:val="0"/>
        <w:autoSpaceDN w:val="0"/>
        <w:adjustRightInd w:val="0"/>
        <w:spacing w:after="0" w:line="360" w:lineRule="auto"/>
        <w:ind w:left="0"/>
        <w:rPr>
          <w:rFonts w:ascii="Calibri" w:hAnsi="Calibri" w:cs="Calibri"/>
          <w:color w:val="000000" w:themeColor="text1"/>
          <w:sz w:val="24"/>
          <w:szCs w:val="24"/>
        </w:rPr>
      </w:pPr>
      <w:r w:rsidRPr="00813F38">
        <w:rPr>
          <w:rFonts w:ascii="Calibri" w:hAnsi="Calibri" w:cs="Calibri"/>
          <w:color w:val="000000" w:themeColor="text1"/>
          <w:sz w:val="24"/>
          <w:szCs w:val="24"/>
        </w:rPr>
        <w:t>5)</w:t>
      </w:r>
      <w:r w:rsidR="00C149A9" w:rsidRPr="00813F38">
        <w:rPr>
          <w:rFonts w:ascii="Calibri" w:hAnsi="Calibri" w:cs="Calibri"/>
          <w:color w:val="000000" w:themeColor="text1"/>
          <w:sz w:val="24"/>
          <w:szCs w:val="24"/>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w:t>
      </w:r>
      <w:r w:rsidR="00AD5AFD" w:rsidRPr="00813F38">
        <w:rPr>
          <w:rFonts w:ascii="Calibri" w:hAnsi="Calibri" w:cs="Calibri"/>
          <w:color w:val="000000" w:themeColor="text1"/>
          <w:sz w:val="24"/>
          <w:szCs w:val="24"/>
        </w:rPr>
        <w:t> </w:t>
      </w:r>
      <w:r w:rsidR="00C149A9" w:rsidRPr="00813F38">
        <w:rPr>
          <w:rFonts w:ascii="Calibri" w:hAnsi="Calibri" w:cs="Calibri"/>
          <w:color w:val="000000" w:themeColor="text1"/>
          <w:sz w:val="24"/>
          <w:szCs w:val="24"/>
        </w:rPr>
        <w:t xml:space="preserve">jakim wykonawca powołuje się na jego zasoby. </w:t>
      </w:r>
    </w:p>
    <w:p w:rsidR="00C149A9" w:rsidRPr="00813F38" w:rsidRDefault="001D1D4C" w:rsidP="00FE188A">
      <w:pPr>
        <w:pStyle w:val="Akapitzlist"/>
        <w:autoSpaceDE w:val="0"/>
        <w:autoSpaceDN w:val="0"/>
        <w:adjustRightInd w:val="0"/>
        <w:spacing w:after="0" w:line="360" w:lineRule="auto"/>
        <w:ind w:left="0"/>
        <w:outlineLvl w:val="0"/>
        <w:rPr>
          <w:rFonts w:ascii="Calibri" w:hAnsi="Calibri" w:cs="Calibri"/>
          <w:color w:val="000000" w:themeColor="text1"/>
          <w:sz w:val="24"/>
          <w:szCs w:val="24"/>
        </w:rPr>
      </w:pPr>
      <w:r w:rsidRPr="00813F38">
        <w:rPr>
          <w:rFonts w:ascii="Calibri" w:hAnsi="Calibri" w:cs="Calibri"/>
          <w:b/>
          <w:bCs/>
          <w:color w:val="000000" w:themeColor="text1"/>
          <w:sz w:val="24"/>
          <w:szCs w:val="24"/>
        </w:rPr>
        <w:t xml:space="preserve">JEDZ OPATRZONY JEST KWALIFIKOWANYM PODPISEM ELEKTRONICZNYM PRZEZ TEN PODMIOT. </w:t>
      </w:r>
    </w:p>
    <w:p w:rsidR="00685DDE" w:rsidRPr="00813F38" w:rsidRDefault="00685DDE" w:rsidP="00441249">
      <w:pPr>
        <w:autoSpaceDE w:val="0"/>
        <w:autoSpaceDN w:val="0"/>
        <w:adjustRightInd w:val="0"/>
        <w:spacing w:after="0" w:line="360" w:lineRule="auto"/>
        <w:rPr>
          <w:rFonts w:ascii="Calibri" w:hAnsi="Calibri" w:cs="Calibri"/>
          <w:color w:val="000000" w:themeColor="text1"/>
          <w:sz w:val="24"/>
          <w:szCs w:val="24"/>
        </w:rPr>
      </w:pPr>
    </w:p>
    <w:p w:rsidR="00C149A9" w:rsidRPr="00813F38" w:rsidRDefault="009009EF" w:rsidP="00441249">
      <w:pPr>
        <w:autoSpaceDE w:val="0"/>
        <w:autoSpaceDN w:val="0"/>
        <w:adjustRightInd w:val="0"/>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6)</w:t>
      </w:r>
      <w:r w:rsidR="00C149A9" w:rsidRPr="00813F38">
        <w:rPr>
          <w:rFonts w:ascii="Calibri" w:hAnsi="Calibri" w:cs="Calibri"/>
          <w:color w:val="000000" w:themeColor="text1"/>
          <w:sz w:val="24"/>
          <w:szCs w:val="24"/>
        </w:rPr>
        <w:t xml:space="preserve"> Wykonawca może wykorzystać jednolity dokument złożony w odrębnym postępowaniu o</w:t>
      </w:r>
      <w:r w:rsidR="0084719C" w:rsidRPr="00813F38">
        <w:rPr>
          <w:rFonts w:ascii="Calibri" w:hAnsi="Calibri" w:cs="Calibri"/>
          <w:color w:val="000000" w:themeColor="text1"/>
          <w:sz w:val="24"/>
          <w:szCs w:val="24"/>
        </w:rPr>
        <w:t> </w:t>
      </w:r>
      <w:r w:rsidR="00C149A9" w:rsidRPr="00813F38">
        <w:rPr>
          <w:rFonts w:ascii="Calibri" w:hAnsi="Calibri" w:cs="Calibri"/>
          <w:color w:val="000000" w:themeColor="text1"/>
          <w:sz w:val="24"/>
          <w:szCs w:val="24"/>
        </w:rPr>
        <w:t xml:space="preserve">udzielenie zamówienia, jeżeli potwierdzi, że informacje w nim zawarte pozostają prawidłowe. </w:t>
      </w:r>
    </w:p>
    <w:p w:rsidR="00C149A9" w:rsidRPr="00813F38" w:rsidRDefault="00C149A9" w:rsidP="00441249">
      <w:pPr>
        <w:autoSpaceDE w:val="0"/>
        <w:autoSpaceDN w:val="0"/>
        <w:adjustRightInd w:val="0"/>
        <w:spacing w:after="0" w:line="360" w:lineRule="auto"/>
        <w:rPr>
          <w:rFonts w:ascii="Calibri" w:hAnsi="Calibri" w:cs="Calibri"/>
          <w:color w:val="000000" w:themeColor="text1"/>
          <w:sz w:val="24"/>
          <w:szCs w:val="24"/>
        </w:rPr>
      </w:pPr>
    </w:p>
    <w:p w:rsidR="00C149A9" w:rsidRPr="00813F38" w:rsidRDefault="009009EF" w:rsidP="00441249">
      <w:pPr>
        <w:autoSpaceDE w:val="0"/>
        <w:autoSpaceDN w:val="0"/>
        <w:adjustRightInd w:val="0"/>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7)</w:t>
      </w:r>
      <w:r w:rsidR="005E0B0B" w:rsidRPr="00813F38">
        <w:rPr>
          <w:rFonts w:ascii="Calibri" w:hAnsi="Calibri" w:cs="Calibri"/>
          <w:color w:val="000000" w:themeColor="text1"/>
          <w:sz w:val="24"/>
          <w:szCs w:val="24"/>
        </w:rPr>
        <w:t> </w:t>
      </w:r>
      <w:r w:rsidR="00C149A9" w:rsidRPr="00813F38">
        <w:rPr>
          <w:rFonts w:ascii="Calibri" w:hAnsi="Calibri" w:cs="Calibri"/>
          <w:color w:val="000000" w:themeColor="text1"/>
          <w:sz w:val="24"/>
          <w:szCs w:val="24"/>
        </w:rPr>
        <w:t xml:space="preserve"> Jeżeli wykonawca powołuje się na zasoby innych podmiotów w celu wykazania braku istnienia wobec nich podstaw wykluczenia oraz spełnienia, w zakresie, w jakim powołuje się na ich zasoby, warunków udziału w postępowaniu – </w:t>
      </w:r>
      <w:r w:rsidR="00C149A9" w:rsidRPr="00813F38">
        <w:rPr>
          <w:rFonts w:ascii="Calibri" w:hAnsi="Calibri" w:cs="Calibri"/>
          <w:b/>
          <w:color w:val="000000" w:themeColor="text1"/>
          <w:sz w:val="24"/>
          <w:szCs w:val="24"/>
        </w:rPr>
        <w:t>zamieszcza informacje o tych podmiotach w</w:t>
      </w:r>
      <w:r w:rsidR="0084719C" w:rsidRPr="00813F38">
        <w:rPr>
          <w:rFonts w:ascii="Calibri" w:hAnsi="Calibri" w:cs="Calibri"/>
          <w:b/>
          <w:color w:val="000000" w:themeColor="text1"/>
          <w:sz w:val="24"/>
          <w:szCs w:val="24"/>
        </w:rPr>
        <w:t> </w:t>
      </w:r>
      <w:r w:rsidR="00C149A9" w:rsidRPr="00813F38">
        <w:rPr>
          <w:rFonts w:ascii="Calibri" w:hAnsi="Calibri" w:cs="Calibri"/>
          <w:b/>
          <w:color w:val="000000" w:themeColor="text1"/>
          <w:sz w:val="24"/>
          <w:szCs w:val="24"/>
        </w:rPr>
        <w:t>oświadczeniu</w:t>
      </w:r>
      <w:r w:rsidR="00C149A9" w:rsidRPr="00813F38">
        <w:rPr>
          <w:rFonts w:ascii="Calibri" w:hAnsi="Calibri" w:cs="Calibri"/>
          <w:color w:val="000000" w:themeColor="text1"/>
          <w:sz w:val="24"/>
          <w:szCs w:val="24"/>
        </w:rPr>
        <w:t>, o</w:t>
      </w:r>
      <w:r w:rsidR="003F50A7" w:rsidRPr="00813F38">
        <w:rPr>
          <w:rFonts w:ascii="Calibri" w:hAnsi="Calibri" w:cs="Calibri"/>
          <w:color w:val="000000" w:themeColor="text1"/>
          <w:sz w:val="24"/>
          <w:szCs w:val="24"/>
        </w:rPr>
        <w:t> </w:t>
      </w:r>
      <w:r w:rsidR="00C149A9" w:rsidRPr="00813F38">
        <w:rPr>
          <w:rFonts w:ascii="Calibri" w:hAnsi="Calibri" w:cs="Calibri"/>
          <w:color w:val="000000" w:themeColor="text1"/>
          <w:sz w:val="24"/>
          <w:szCs w:val="24"/>
        </w:rPr>
        <w:t xml:space="preserve">którym mowa w ust. 1 </w:t>
      </w:r>
    </w:p>
    <w:p w:rsidR="00F567CD" w:rsidRPr="00813F38" w:rsidRDefault="00F567CD" w:rsidP="00441249">
      <w:pPr>
        <w:autoSpaceDE w:val="0"/>
        <w:autoSpaceDN w:val="0"/>
        <w:adjustRightInd w:val="0"/>
        <w:spacing w:after="0" w:line="360" w:lineRule="auto"/>
        <w:rPr>
          <w:rFonts w:ascii="Calibri" w:hAnsi="Calibri" w:cs="Calibri"/>
          <w:color w:val="000000" w:themeColor="text1"/>
          <w:sz w:val="24"/>
          <w:szCs w:val="24"/>
        </w:rPr>
      </w:pPr>
    </w:p>
    <w:p w:rsidR="00174771" w:rsidRPr="00813F38" w:rsidRDefault="00B72523" w:rsidP="00441249">
      <w:pPr>
        <w:pStyle w:val="Default"/>
        <w:spacing w:line="360" w:lineRule="auto"/>
        <w:rPr>
          <w:color w:val="000000" w:themeColor="text1"/>
        </w:rPr>
      </w:pPr>
      <w:r w:rsidRPr="00813F38">
        <w:rPr>
          <w:rFonts w:eastAsia="Times New Roman"/>
          <w:color w:val="000000" w:themeColor="text1"/>
          <w:lang w:eastAsia="pl-PL"/>
        </w:rPr>
        <w:t xml:space="preserve">Wykonawca zobowiązany jest złożyć aktualne na dzień składania ofert oświadczenie, że </w:t>
      </w:r>
      <w:r w:rsidRPr="00813F38">
        <w:rPr>
          <w:rFonts w:eastAsia="Times New Roman"/>
          <w:b/>
          <w:color w:val="000000" w:themeColor="text1"/>
          <w:lang w:eastAsia="pl-PL"/>
        </w:rPr>
        <w:t>nie podlega wykluczeniu oraz spełnia warunki udziału</w:t>
      </w:r>
      <w:r w:rsidRPr="00813F38">
        <w:rPr>
          <w:rFonts w:eastAsia="Times New Roman"/>
          <w:color w:val="000000" w:themeColor="text1"/>
          <w:lang w:eastAsia="pl-PL"/>
        </w:rPr>
        <w:t xml:space="preserve"> w postępowaniu </w:t>
      </w:r>
      <w:r w:rsidRPr="00813F38">
        <w:rPr>
          <w:rFonts w:eastAsia="Times New Roman"/>
          <w:b/>
          <w:color w:val="000000" w:themeColor="text1"/>
          <w:lang w:eastAsia="pl-PL"/>
        </w:rPr>
        <w:t>na formularzu JEDZ</w:t>
      </w:r>
      <w:r w:rsidRPr="00813F38">
        <w:rPr>
          <w:rFonts w:eastAsia="Times New Roman"/>
          <w:color w:val="000000" w:themeColor="text1"/>
          <w:lang w:eastAsia="pl-PL"/>
        </w:rPr>
        <w:t xml:space="preserve">. </w:t>
      </w:r>
      <w:r w:rsidR="00EA0E35" w:rsidRPr="00813F38">
        <w:rPr>
          <w:rFonts w:eastAsia="Times New Roman"/>
          <w:color w:val="000000" w:themeColor="text1"/>
          <w:lang w:eastAsia="pl-PL"/>
        </w:rPr>
        <w:t>Wykonawca składa JEDZ pod rygorem nieważności, w formie elektronicznej.</w:t>
      </w:r>
    </w:p>
    <w:p w:rsidR="00492CB8" w:rsidRPr="00813F38" w:rsidRDefault="00492CB8" w:rsidP="00441249">
      <w:pPr>
        <w:pStyle w:val="Default"/>
        <w:spacing w:line="360" w:lineRule="auto"/>
        <w:rPr>
          <w:rFonts w:eastAsia="Times New Roman"/>
          <w:color w:val="000000" w:themeColor="text1"/>
          <w:lang w:eastAsia="pl-PL"/>
        </w:rPr>
      </w:pPr>
    </w:p>
    <w:p w:rsidR="00F638D5" w:rsidRPr="00813F38" w:rsidRDefault="00174771" w:rsidP="00441249">
      <w:pPr>
        <w:pStyle w:val="Default"/>
        <w:spacing w:line="360" w:lineRule="auto"/>
        <w:rPr>
          <w:rFonts w:eastAsia="Times New Roman"/>
          <w:color w:val="000000" w:themeColor="text1"/>
          <w:lang w:eastAsia="pl-PL"/>
        </w:rPr>
      </w:pPr>
      <w:r w:rsidRPr="00813F38">
        <w:rPr>
          <w:rFonts w:eastAsia="Times New Roman"/>
          <w:color w:val="000000" w:themeColor="text1"/>
          <w:lang w:eastAsia="pl-PL"/>
        </w:rPr>
        <w:t xml:space="preserve">Oświadczenie stanowi dowód potwierdzający brak podstaw wykluczenia oraz spełnianie warunków udziału w postępowaniu odpowiednio na dzień składania ofert, tymczasowo zastępujący wymagane przez zamawiającego podmiotowe środki dowodowe. </w:t>
      </w:r>
      <w:r w:rsidR="00EC4C35" w:rsidRPr="00813F38">
        <w:rPr>
          <w:rFonts w:eastAsia="Times New Roman"/>
          <w:color w:val="000000" w:themeColor="text1"/>
          <w:lang w:eastAsia="pl-PL"/>
        </w:rPr>
        <w:t xml:space="preserve"> </w:t>
      </w:r>
    </w:p>
    <w:p w:rsidR="00EC4C35" w:rsidRPr="00813F38" w:rsidRDefault="00EC4C35" w:rsidP="00441249">
      <w:pPr>
        <w:pStyle w:val="Default"/>
        <w:spacing w:line="360" w:lineRule="auto"/>
        <w:rPr>
          <w:rFonts w:eastAsia="Times New Roman"/>
          <w:color w:val="000000" w:themeColor="text1"/>
          <w:lang w:eastAsia="pl-PL"/>
        </w:rPr>
      </w:pPr>
      <w:r w:rsidRPr="00813F38">
        <w:rPr>
          <w:rFonts w:eastAsia="Times New Roman"/>
          <w:color w:val="000000" w:themeColor="text1"/>
          <w:lang w:eastAsia="pl-PL"/>
        </w:rPr>
        <w:t xml:space="preserve">W przypadku </w:t>
      </w:r>
      <w:r w:rsidRPr="00813F38">
        <w:rPr>
          <w:rFonts w:eastAsia="Times New Roman"/>
          <w:b/>
          <w:color w:val="000000" w:themeColor="text1"/>
          <w:lang w:eastAsia="pl-PL"/>
        </w:rPr>
        <w:t>wspólnego ubiegania się</w:t>
      </w:r>
      <w:r w:rsidRPr="00813F38">
        <w:rPr>
          <w:rFonts w:eastAsia="Times New Roman"/>
          <w:color w:val="000000" w:themeColor="text1"/>
          <w:lang w:eastAsia="pl-PL"/>
        </w:rPr>
        <w:t xml:space="preserve"> o udzielenie zamówienia przez wykonawców, </w:t>
      </w:r>
      <w:r w:rsidRPr="00813F38">
        <w:rPr>
          <w:rFonts w:eastAsia="Times New Roman"/>
          <w:b/>
          <w:color w:val="000000" w:themeColor="text1"/>
          <w:lang w:eastAsia="pl-PL"/>
        </w:rPr>
        <w:t>oświadczenie, składa każdy z wykonawców.</w:t>
      </w:r>
      <w:r w:rsidRPr="00813F38">
        <w:rPr>
          <w:rFonts w:eastAsia="Times New Roman"/>
          <w:color w:val="000000" w:themeColor="text1"/>
          <w:lang w:eastAsia="pl-PL"/>
        </w:rPr>
        <w:t xml:space="preserve"> </w:t>
      </w:r>
    </w:p>
    <w:p w:rsidR="00C83C79" w:rsidRPr="00813F38" w:rsidRDefault="00C83C79" w:rsidP="00441249">
      <w:pPr>
        <w:spacing w:after="0" w:line="360" w:lineRule="auto"/>
        <w:rPr>
          <w:rFonts w:ascii="Calibri" w:hAnsi="Calibri" w:cs="Calibri"/>
          <w:color w:val="000000" w:themeColor="text1"/>
          <w:sz w:val="24"/>
          <w:szCs w:val="24"/>
        </w:rPr>
      </w:pPr>
    </w:p>
    <w:p w:rsidR="00C83C79" w:rsidRPr="00813F38" w:rsidRDefault="00C83C79"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lastRenderedPageBreak/>
        <w:t>W przypadku udziału podmiotu trzeciego, na którego potencjał powołuje się wykonawca, pomiot ten składa JEDZ w celu potwierdzenia braku podstaw wykluczenia podmiotu oraz spełniania warunków udziału w postępowaniu w zakresie, w jakim podmiot udostępnia swoje zasoby wykonawcy.</w:t>
      </w:r>
    </w:p>
    <w:p w:rsidR="001A7642" w:rsidRPr="00813F38" w:rsidRDefault="00E97C8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 </w:t>
      </w:r>
      <w:r w:rsidR="001A7642" w:rsidRPr="00813F38">
        <w:rPr>
          <w:rFonts w:ascii="Calibri" w:eastAsia="Times New Roman" w:hAnsi="Calibri" w:cs="Calibri"/>
          <w:color w:val="000000" w:themeColor="text1"/>
          <w:sz w:val="24"/>
          <w:szCs w:val="24"/>
          <w:lang w:eastAsia="pl-PL"/>
        </w:rPr>
        <w:t xml:space="preserve">Przedmiotowe oświadczenie Wykonawca składa w formie </w:t>
      </w:r>
      <w:r w:rsidR="001A7642" w:rsidRPr="00813F38">
        <w:rPr>
          <w:rFonts w:ascii="Calibri" w:eastAsia="Times New Roman" w:hAnsi="Calibri" w:cs="Calibri"/>
          <w:b/>
          <w:color w:val="000000" w:themeColor="text1"/>
          <w:sz w:val="24"/>
          <w:szCs w:val="24"/>
          <w:lang w:eastAsia="pl-PL"/>
        </w:rPr>
        <w:t>Jednolitego</w:t>
      </w:r>
      <w:r w:rsidR="001A7642" w:rsidRPr="00813F38">
        <w:rPr>
          <w:rFonts w:ascii="Calibri" w:eastAsia="Times New Roman" w:hAnsi="Calibri" w:cs="Calibri"/>
          <w:color w:val="000000" w:themeColor="text1"/>
          <w:sz w:val="24"/>
          <w:szCs w:val="24"/>
          <w:lang w:eastAsia="pl-PL"/>
        </w:rPr>
        <w:t xml:space="preserve"> </w:t>
      </w:r>
      <w:r w:rsidR="001A7642" w:rsidRPr="00813F38">
        <w:rPr>
          <w:rFonts w:ascii="Calibri" w:eastAsia="Times New Roman" w:hAnsi="Calibri" w:cs="Calibri"/>
          <w:b/>
          <w:color w:val="000000" w:themeColor="text1"/>
          <w:sz w:val="24"/>
          <w:szCs w:val="24"/>
          <w:lang w:eastAsia="pl-PL"/>
        </w:rPr>
        <w:t>Europejskiego Dokumentu Zamówienia (ESPD</w:t>
      </w:r>
      <w:r w:rsidR="001A7642" w:rsidRPr="00813F38">
        <w:rPr>
          <w:rFonts w:ascii="Calibri" w:eastAsia="Times New Roman" w:hAnsi="Calibri" w:cs="Calibri"/>
          <w:color w:val="000000" w:themeColor="text1"/>
          <w:sz w:val="24"/>
          <w:szCs w:val="24"/>
          <w:lang w:eastAsia="pl-PL"/>
        </w:rPr>
        <w:t>)</w:t>
      </w:r>
      <w:r w:rsidR="001836DA" w:rsidRPr="00813F38">
        <w:rPr>
          <w:rFonts w:ascii="Calibri" w:eastAsia="Times New Roman" w:hAnsi="Calibri" w:cs="Calibri"/>
          <w:color w:val="000000" w:themeColor="text1"/>
          <w:sz w:val="24"/>
          <w:szCs w:val="24"/>
          <w:lang w:eastAsia="pl-PL"/>
        </w:rPr>
        <w:t xml:space="preserve"> (</w:t>
      </w:r>
      <w:r w:rsidR="001836DA" w:rsidRPr="00813F38">
        <w:rPr>
          <w:rFonts w:ascii="Calibri" w:eastAsia="Times New Roman" w:hAnsi="Calibri" w:cs="Calibri"/>
          <w:b/>
          <w:color w:val="000000" w:themeColor="text1"/>
          <w:sz w:val="24"/>
          <w:szCs w:val="24"/>
          <w:lang w:eastAsia="pl-PL"/>
        </w:rPr>
        <w:t>JEDZ</w:t>
      </w:r>
      <w:r w:rsidR="001836DA" w:rsidRPr="00813F38">
        <w:rPr>
          <w:rFonts w:ascii="Calibri" w:eastAsia="Times New Roman" w:hAnsi="Calibri" w:cs="Calibri"/>
          <w:color w:val="000000" w:themeColor="text1"/>
          <w:sz w:val="24"/>
          <w:szCs w:val="24"/>
          <w:lang w:eastAsia="pl-PL"/>
        </w:rPr>
        <w:t>)</w:t>
      </w:r>
      <w:r w:rsidR="001A7642" w:rsidRPr="00813F38">
        <w:rPr>
          <w:rFonts w:ascii="Calibri" w:eastAsia="Times New Roman" w:hAnsi="Calibri" w:cs="Calibri"/>
          <w:color w:val="000000" w:themeColor="text1"/>
          <w:sz w:val="24"/>
          <w:szCs w:val="24"/>
          <w:lang w:eastAsia="pl-PL"/>
        </w:rPr>
        <w:t xml:space="preserve">, stanowiącego </w:t>
      </w:r>
      <w:r w:rsidR="001A7642" w:rsidRPr="00813F38">
        <w:rPr>
          <w:rFonts w:ascii="Calibri" w:eastAsia="Times New Roman" w:hAnsi="Calibri" w:cs="Calibri"/>
          <w:b/>
          <w:color w:val="000000" w:themeColor="text1"/>
          <w:sz w:val="24"/>
          <w:szCs w:val="24"/>
          <w:lang w:eastAsia="pl-PL"/>
        </w:rPr>
        <w:t>Załącznik nr 2 do Rozporządzenia Wykonawczego Komisji (EU) 2016/7 z dnia 5 stycznia 2016 r.</w:t>
      </w:r>
      <w:r w:rsidR="001A7642" w:rsidRPr="00813F38">
        <w:rPr>
          <w:rFonts w:ascii="Calibri" w:eastAsia="Times New Roman" w:hAnsi="Calibri" w:cs="Calibri"/>
          <w:color w:val="000000" w:themeColor="text1"/>
          <w:sz w:val="24"/>
          <w:szCs w:val="24"/>
          <w:lang w:eastAsia="pl-PL"/>
        </w:rPr>
        <w:t xml:space="preserve"> ustanawiającego standardowy formularz jednolitego europejskiego dokumentu zamówienia. Informacje zawarte w ESPD</w:t>
      </w:r>
      <w:r w:rsidR="00CA5663" w:rsidRPr="00813F38">
        <w:rPr>
          <w:rFonts w:ascii="Calibri" w:eastAsia="Times New Roman" w:hAnsi="Calibri" w:cs="Calibri"/>
          <w:color w:val="000000" w:themeColor="text1"/>
          <w:sz w:val="24"/>
          <w:szCs w:val="24"/>
          <w:lang w:eastAsia="pl-PL"/>
        </w:rPr>
        <w:t xml:space="preserve">  (JEDZ)</w:t>
      </w:r>
      <w:r w:rsidR="001A7642" w:rsidRPr="00813F38">
        <w:rPr>
          <w:rFonts w:ascii="Calibri" w:eastAsia="Times New Roman" w:hAnsi="Calibri" w:cs="Calibri"/>
          <w:color w:val="000000" w:themeColor="text1"/>
          <w:sz w:val="24"/>
          <w:szCs w:val="24"/>
          <w:lang w:eastAsia="pl-PL"/>
        </w:rPr>
        <w:t xml:space="preserve"> stanowią wstępne potwierdzenie, że Wykonawca nie podlega wykluczeniu oraz spełnia warunki udziału w postępowaniu.</w:t>
      </w:r>
      <w:r w:rsidR="00E52D5A" w:rsidRPr="00813F38">
        <w:rPr>
          <w:rFonts w:ascii="Calibri" w:eastAsia="Times New Roman" w:hAnsi="Calibri" w:cs="Calibri"/>
          <w:color w:val="000000" w:themeColor="text1"/>
          <w:sz w:val="24"/>
          <w:szCs w:val="24"/>
          <w:lang w:eastAsia="pl-PL"/>
        </w:rPr>
        <w:t xml:space="preserve"> </w:t>
      </w:r>
    </w:p>
    <w:p w:rsidR="001A7642" w:rsidRPr="00813F38" w:rsidRDefault="001A7642" w:rsidP="00441249">
      <w:pPr>
        <w:spacing w:after="0" w:line="360" w:lineRule="auto"/>
        <w:rPr>
          <w:rFonts w:ascii="Calibri" w:eastAsia="Times New Roman" w:hAnsi="Calibri" w:cs="Calibri"/>
          <w:color w:val="000000" w:themeColor="text1"/>
          <w:sz w:val="24"/>
          <w:szCs w:val="24"/>
          <w:lang w:eastAsia="pl-PL"/>
        </w:rPr>
      </w:pPr>
    </w:p>
    <w:p w:rsidR="001A7642" w:rsidRPr="00813F38" w:rsidRDefault="001A764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Zamawiający informuje, iż instrukcję wypełnienia ESPD</w:t>
      </w:r>
      <w:r w:rsidR="0081224D" w:rsidRPr="00813F38">
        <w:rPr>
          <w:rFonts w:ascii="Calibri" w:eastAsia="Times New Roman" w:hAnsi="Calibri" w:cs="Calibri"/>
          <w:color w:val="000000" w:themeColor="text1"/>
          <w:sz w:val="24"/>
          <w:szCs w:val="24"/>
          <w:lang w:eastAsia="pl-PL"/>
        </w:rPr>
        <w:t xml:space="preserve"> (JEDZ)</w:t>
      </w:r>
      <w:r w:rsidRPr="00813F38">
        <w:rPr>
          <w:rFonts w:ascii="Calibri" w:eastAsia="Times New Roman" w:hAnsi="Calibri" w:cs="Calibri"/>
          <w:color w:val="000000" w:themeColor="text1"/>
          <w:sz w:val="24"/>
          <w:szCs w:val="24"/>
          <w:lang w:eastAsia="pl-PL"/>
        </w:rPr>
        <w:t xml:space="preserve"> oraz edytowalną wersję formularza ESPD</w:t>
      </w:r>
      <w:r w:rsidR="0081224D" w:rsidRPr="00813F38">
        <w:rPr>
          <w:rFonts w:ascii="Calibri" w:eastAsia="Times New Roman" w:hAnsi="Calibri" w:cs="Calibri"/>
          <w:color w:val="000000" w:themeColor="text1"/>
          <w:sz w:val="24"/>
          <w:szCs w:val="24"/>
          <w:lang w:eastAsia="pl-PL"/>
        </w:rPr>
        <w:t xml:space="preserve"> (JEDZ)</w:t>
      </w:r>
      <w:r w:rsidRPr="00813F38">
        <w:rPr>
          <w:rFonts w:ascii="Calibri" w:eastAsia="Times New Roman" w:hAnsi="Calibri" w:cs="Calibri"/>
          <w:color w:val="000000" w:themeColor="text1"/>
          <w:sz w:val="24"/>
          <w:szCs w:val="24"/>
          <w:lang w:eastAsia="pl-PL"/>
        </w:rPr>
        <w:t xml:space="preserve"> można znaleźć pod adresem: </w:t>
      </w:r>
      <w:hyperlink r:id="rId24" w:history="1">
        <w:r w:rsidRPr="00813F38">
          <w:rPr>
            <w:rStyle w:val="Hipercze"/>
            <w:rFonts w:ascii="Calibri" w:eastAsia="Times New Roman" w:hAnsi="Calibri" w:cs="Calibri"/>
            <w:color w:val="000000" w:themeColor="text1"/>
            <w:sz w:val="24"/>
            <w:szCs w:val="24"/>
            <w:u w:val="none"/>
            <w:lang w:eastAsia="pl-PL"/>
          </w:rPr>
          <w:t>https://www.uzp.gov.pl/baza-wiedzy/prawo-zamowien-publicznych-regulacje/prawo-krajowe/jednolity-europejski-dokument-zamowienia</w:t>
        </w:r>
      </w:hyperlink>
      <w:r w:rsidRPr="00813F38">
        <w:rPr>
          <w:rFonts w:ascii="Calibri" w:eastAsia="Times New Roman" w:hAnsi="Calibri" w:cs="Calibri"/>
          <w:color w:val="000000" w:themeColor="text1"/>
          <w:sz w:val="24"/>
          <w:szCs w:val="24"/>
          <w:lang w:eastAsia="pl-PL"/>
        </w:rPr>
        <w:t xml:space="preserve">. </w:t>
      </w:r>
    </w:p>
    <w:p w:rsidR="001A7642" w:rsidRPr="00813F38" w:rsidRDefault="001A7642" w:rsidP="00441249">
      <w:pPr>
        <w:spacing w:after="0" w:line="360" w:lineRule="auto"/>
        <w:rPr>
          <w:rFonts w:ascii="Calibri" w:eastAsia="Times New Roman" w:hAnsi="Calibri" w:cs="Calibri"/>
          <w:color w:val="000000" w:themeColor="text1"/>
          <w:sz w:val="24"/>
          <w:szCs w:val="24"/>
          <w:lang w:eastAsia="pl-PL"/>
        </w:rPr>
      </w:pPr>
    </w:p>
    <w:p w:rsidR="001A7642" w:rsidRPr="00813F38" w:rsidRDefault="001A764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Zamawiający zaleca wypełnienie ESPD </w:t>
      </w:r>
      <w:r w:rsidR="00A76568" w:rsidRPr="00813F38">
        <w:rPr>
          <w:rFonts w:ascii="Calibri" w:eastAsia="Times New Roman" w:hAnsi="Calibri" w:cs="Calibri"/>
          <w:color w:val="000000" w:themeColor="text1"/>
          <w:sz w:val="24"/>
          <w:szCs w:val="24"/>
          <w:lang w:eastAsia="pl-PL"/>
        </w:rPr>
        <w:t xml:space="preserve">(JEDZ) </w:t>
      </w:r>
      <w:r w:rsidRPr="00813F38">
        <w:rPr>
          <w:rFonts w:ascii="Calibri" w:eastAsia="Times New Roman" w:hAnsi="Calibri" w:cs="Calibri"/>
          <w:color w:val="000000" w:themeColor="text1"/>
          <w:sz w:val="24"/>
          <w:szCs w:val="24"/>
          <w:lang w:eastAsia="pl-PL"/>
        </w:rPr>
        <w:t xml:space="preserve">za pomocą serwisu dostępnego pod adresem: </w:t>
      </w:r>
      <w:hyperlink r:id="rId25" w:history="1">
        <w:r w:rsidRPr="00813F38">
          <w:rPr>
            <w:rStyle w:val="Hipercze"/>
            <w:rFonts w:ascii="Calibri" w:eastAsia="Times New Roman" w:hAnsi="Calibri" w:cs="Calibri"/>
            <w:color w:val="000000" w:themeColor="text1"/>
            <w:sz w:val="24"/>
            <w:szCs w:val="24"/>
            <w:u w:val="none"/>
            <w:lang w:eastAsia="pl-PL"/>
          </w:rPr>
          <w:t>https://espd.uzp.gov.pl/</w:t>
        </w:r>
      </w:hyperlink>
      <w:r w:rsidRPr="00813F38">
        <w:rPr>
          <w:rFonts w:ascii="Calibri" w:eastAsia="Times New Roman" w:hAnsi="Calibri" w:cs="Calibri"/>
          <w:color w:val="000000" w:themeColor="text1"/>
          <w:sz w:val="24"/>
          <w:szCs w:val="24"/>
          <w:lang w:eastAsia="pl-PL"/>
        </w:rPr>
        <w:t xml:space="preserve">. </w:t>
      </w:r>
    </w:p>
    <w:p w:rsidR="001A7642" w:rsidRPr="00813F38" w:rsidRDefault="001A7642" w:rsidP="00441249">
      <w:pPr>
        <w:spacing w:after="0" w:line="360" w:lineRule="auto"/>
        <w:rPr>
          <w:rFonts w:ascii="Calibri" w:eastAsia="Times New Roman" w:hAnsi="Calibri" w:cs="Calibri"/>
          <w:color w:val="000000" w:themeColor="text1"/>
          <w:sz w:val="24"/>
          <w:szCs w:val="24"/>
          <w:lang w:eastAsia="pl-PL"/>
        </w:rPr>
      </w:pPr>
    </w:p>
    <w:p w:rsidR="001A7642" w:rsidRPr="00813F38" w:rsidRDefault="001A764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W tym celu Jednolity Europejski Dokument Zamówienia </w:t>
      </w:r>
      <w:r w:rsidRPr="00813F38">
        <w:rPr>
          <w:rFonts w:ascii="Calibri" w:eastAsia="Times New Roman" w:hAnsi="Calibri" w:cs="Calibri"/>
          <w:b/>
          <w:color w:val="000000" w:themeColor="text1"/>
          <w:sz w:val="24"/>
          <w:szCs w:val="24"/>
          <w:lang w:eastAsia="pl-PL"/>
        </w:rPr>
        <w:t xml:space="preserve">(ESPD) </w:t>
      </w:r>
      <w:r w:rsidR="00A76568" w:rsidRPr="00813F38">
        <w:rPr>
          <w:rFonts w:ascii="Calibri" w:eastAsia="Times New Roman" w:hAnsi="Calibri" w:cs="Calibri"/>
          <w:b/>
          <w:color w:val="000000" w:themeColor="text1"/>
          <w:sz w:val="24"/>
          <w:szCs w:val="24"/>
          <w:lang w:eastAsia="pl-PL"/>
        </w:rPr>
        <w:t xml:space="preserve">(JEDZ) </w:t>
      </w:r>
      <w:r w:rsidRPr="00813F38">
        <w:rPr>
          <w:rFonts w:ascii="Calibri" w:eastAsia="Times New Roman" w:hAnsi="Calibri" w:cs="Calibri"/>
          <w:color w:val="000000" w:themeColor="text1"/>
          <w:sz w:val="24"/>
          <w:szCs w:val="24"/>
          <w:lang w:eastAsia="pl-PL"/>
        </w:rPr>
        <w:t>należy zaimportować do wyżej wymienionego serwisu oraz postępując zgodnie z zamieszczoną tam instrukcją wypełnić wzór elektronicznego formularza ESPD,</w:t>
      </w:r>
      <w:r w:rsidR="00E06E7E" w:rsidRPr="00813F38">
        <w:rPr>
          <w:rFonts w:ascii="Calibri" w:eastAsia="Times New Roman" w:hAnsi="Calibri" w:cs="Calibri"/>
          <w:color w:val="000000" w:themeColor="text1"/>
          <w:sz w:val="24"/>
          <w:szCs w:val="24"/>
          <w:lang w:eastAsia="pl-PL"/>
        </w:rPr>
        <w:t xml:space="preserve"> (JEDZ)</w:t>
      </w:r>
      <w:r w:rsidRPr="00813F38">
        <w:rPr>
          <w:rFonts w:ascii="Calibri" w:eastAsia="Times New Roman" w:hAnsi="Calibri" w:cs="Calibri"/>
          <w:color w:val="000000" w:themeColor="text1"/>
          <w:sz w:val="24"/>
          <w:szCs w:val="24"/>
          <w:lang w:eastAsia="pl-PL"/>
        </w:rPr>
        <w:t xml:space="preserve"> z zastrzeżeniem poniższych uwag:</w:t>
      </w:r>
    </w:p>
    <w:p w:rsidR="001A7642" w:rsidRPr="00813F38" w:rsidRDefault="001A7642" w:rsidP="00441249">
      <w:pPr>
        <w:spacing w:after="0" w:line="360" w:lineRule="auto"/>
        <w:rPr>
          <w:rFonts w:ascii="Calibri" w:eastAsia="Times New Roman" w:hAnsi="Calibri" w:cs="Calibri"/>
          <w:color w:val="000000" w:themeColor="text1"/>
          <w:sz w:val="24"/>
          <w:szCs w:val="24"/>
          <w:lang w:eastAsia="pl-PL"/>
        </w:rPr>
      </w:pPr>
    </w:p>
    <w:p w:rsidR="001A7642" w:rsidRPr="00813F38" w:rsidRDefault="001A7642" w:rsidP="00441249">
      <w:pPr>
        <w:pStyle w:val="Akapitzlist"/>
        <w:numPr>
          <w:ilvl w:val="0"/>
          <w:numId w:val="8"/>
        </w:num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w Części II Sekcji D ESPD</w:t>
      </w:r>
      <w:r w:rsidR="00780081" w:rsidRPr="00813F38">
        <w:rPr>
          <w:rFonts w:ascii="Calibri" w:eastAsia="Times New Roman" w:hAnsi="Calibri" w:cs="Calibri"/>
          <w:color w:val="000000" w:themeColor="text1"/>
          <w:sz w:val="24"/>
          <w:szCs w:val="24"/>
          <w:lang w:eastAsia="pl-PL"/>
        </w:rPr>
        <w:t xml:space="preserve"> (JEDZ)</w:t>
      </w:r>
      <w:r w:rsidRPr="00813F38">
        <w:rPr>
          <w:rFonts w:ascii="Calibri" w:eastAsia="Times New Roman" w:hAnsi="Calibri" w:cs="Calibri"/>
          <w:color w:val="000000" w:themeColor="text1"/>
          <w:sz w:val="24"/>
          <w:szCs w:val="24"/>
          <w:lang w:eastAsia="pl-PL"/>
        </w:rPr>
        <w:t xml:space="preserve"> (Informacje dotyczące podwykonawców, na których zdolności Wykonawca nie polega) Wykonawca oświadcza czy zamierza </w:t>
      </w:r>
      <w:r w:rsidRPr="00813F38">
        <w:rPr>
          <w:rFonts w:ascii="Calibri" w:eastAsia="Times New Roman" w:hAnsi="Calibri" w:cs="Calibri"/>
          <w:b/>
          <w:color w:val="000000" w:themeColor="text1"/>
          <w:sz w:val="24"/>
          <w:szCs w:val="24"/>
          <w:lang w:eastAsia="pl-PL"/>
        </w:rPr>
        <w:t>zlecić osobom trzecim podwykonawstwo</w:t>
      </w:r>
      <w:r w:rsidRPr="00813F38">
        <w:rPr>
          <w:rFonts w:ascii="Calibri" w:eastAsia="Times New Roman" w:hAnsi="Calibri" w:cs="Calibri"/>
          <w:color w:val="000000" w:themeColor="text1"/>
          <w:sz w:val="24"/>
          <w:szCs w:val="24"/>
          <w:lang w:eastAsia="pl-PL"/>
        </w:rPr>
        <w:t xml:space="preserve"> jakiejkolwiek części zamówienia (w przypadku twierdzącej odpowiedzi podaje ponadto, o ile jest to wiadome, wykaz proponowanych podwykonawców), natomiast Wykonawca </w:t>
      </w:r>
      <w:r w:rsidRPr="00813F38">
        <w:rPr>
          <w:rFonts w:ascii="Calibri" w:eastAsia="Times New Roman" w:hAnsi="Calibri" w:cs="Calibri"/>
          <w:b/>
          <w:color w:val="000000" w:themeColor="text1"/>
          <w:sz w:val="24"/>
          <w:szCs w:val="24"/>
          <w:lang w:eastAsia="pl-PL"/>
        </w:rPr>
        <w:t>nie jest zobowiązany</w:t>
      </w:r>
      <w:r w:rsidRPr="00813F38">
        <w:rPr>
          <w:rFonts w:ascii="Calibri" w:eastAsia="Times New Roman" w:hAnsi="Calibri" w:cs="Calibri"/>
          <w:color w:val="000000" w:themeColor="text1"/>
          <w:sz w:val="24"/>
          <w:szCs w:val="24"/>
          <w:lang w:eastAsia="pl-PL"/>
        </w:rPr>
        <w:t xml:space="preserve"> do przedstawienia w odniesieniu do tych podwykonawców odrębnych ESPD</w:t>
      </w:r>
      <w:r w:rsidR="00780081" w:rsidRPr="00813F38">
        <w:rPr>
          <w:rFonts w:ascii="Calibri" w:eastAsia="Times New Roman" w:hAnsi="Calibri" w:cs="Calibri"/>
          <w:color w:val="000000" w:themeColor="text1"/>
          <w:sz w:val="24"/>
          <w:szCs w:val="24"/>
          <w:lang w:eastAsia="pl-PL"/>
        </w:rPr>
        <w:t xml:space="preserve"> (JEDZ)</w:t>
      </w:r>
      <w:r w:rsidRPr="00813F38">
        <w:rPr>
          <w:rFonts w:ascii="Calibri" w:eastAsia="Times New Roman" w:hAnsi="Calibri" w:cs="Calibri"/>
          <w:color w:val="000000" w:themeColor="text1"/>
          <w:sz w:val="24"/>
          <w:szCs w:val="24"/>
          <w:lang w:eastAsia="pl-PL"/>
        </w:rPr>
        <w:t>;</w:t>
      </w:r>
    </w:p>
    <w:p w:rsidR="001A7642" w:rsidRPr="00813F38" w:rsidRDefault="001A7642" w:rsidP="00441249">
      <w:pPr>
        <w:spacing w:after="0" w:line="360" w:lineRule="auto"/>
        <w:rPr>
          <w:rFonts w:ascii="Calibri" w:eastAsia="Times New Roman" w:hAnsi="Calibri" w:cs="Calibri"/>
          <w:color w:val="000000" w:themeColor="text1"/>
          <w:sz w:val="24"/>
          <w:szCs w:val="24"/>
          <w:lang w:eastAsia="pl-PL"/>
        </w:rPr>
      </w:pPr>
    </w:p>
    <w:p w:rsidR="001A7642" w:rsidRPr="00813F38" w:rsidRDefault="001A7642" w:rsidP="00441249">
      <w:pPr>
        <w:pStyle w:val="Akapitzlist"/>
        <w:numPr>
          <w:ilvl w:val="0"/>
          <w:numId w:val="8"/>
        </w:num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w Części IV Zamawiający żąda jedynie ogólnego oświadczenia dotyczącego wszystkich kryteriów kwalifikacji (sekcja α), bez wypełniania poszczególnych Sekcji A, B, C i D;</w:t>
      </w:r>
    </w:p>
    <w:p w:rsidR="001A7642" w:rsidRPr="00813F38" w:rsidRDefault="001A7642" w:rsidP="00441249">
      <w:pPr>
        <w:pStyle w:val="Akapitzlist"/>
        <w:spacing w:after="0" w:line="360" w:lineRule="auto"/>
        <w:rPr>
          <w:rFonts w:ascii="Calibri" w:eastAsia="Times New Roman" w:hAnsi="Calibri" w:cs="Calibri"/>
          <w:color w:val="000000" w:themeColor="text1"/>
          <w:sz w:val="24"/>
          <w:szCs w:val="24"/>
          <w:lang w:eastAsia="pl-PL"/>
        </w:rPr>
      </w:pPr>
    </w:p>
    <w:p w:rsidR="001A7642" w:rsidRPr="00813F38" w:rsidRDefault="001A7642" w:rsidP="00441249">
      <w:pPr>
        <w:pStyle w:val="Akapitzlist"/>
        <w:numPr>
          <w:ilvl w:val="0"/>
          <w:numId w:val="8"/>
        </w:num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Część V (Ograniczenie liczby kwalifikujących się kandydatów) należy pozostawić niewypełnioną.</w:t>
      </w:r>
    </w:p>
    <w:p w:rsidR="007665B2" w:rsidRPr="00813F38" w:rsidRDefault="007665B2" w:rsidP="00441249">
      <w:pPr>
        <w:spacing w:after="0" w:line="360" w:lineRule="auto"/>
        <w:rPr>
          <w:rFonts w:ascii="Calibri" w:eastAsia="Times New Roman" w:hAnsi="Calibri" w:cs="Calibri"/>
          <w:color w:val="000000" w:themeColor="text1"/>
          <w:sz w:val="24"/>
          <w:szCs w:val="24"/>
          <w:lang w:eastAsia="pl-PL"/>
        </w:rPr>
      </w:pPr>
    </w:p>
    <w:p w:rsidR="007665B2" w:rsidRPr="00813F38" w:rsidRDefault="001E2FBB"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 xml:space="preserve">TZW. „PROCEDURA ODWRÓCONA” </w:t>
      </w:r>
      <w:r w:rsidR="007665B2" w:rsidRPr="00813F38">
        <w:rPr>
          <w:rFonts w:ascii="Calibri" w:eastAsia="Times New Roman" w:hAnsi="Calibri" w:cs="Calibri"/>
          <w:b/>
          <w:color w:val="000000" w:themeColor="text1"/>
          <w:sz w:val="24"/>
          <w:szCs w:val="24"/>
          <w:lang w:eastAsia="pl-PL"/>
        </w:rPr>
        <w:t xml:space="preserve">(Komentarz </w:t>
      </w:r>
      <w:r w:rsidR="005E0B0B" w:rsidRPr="00813F38">
        <w:rPr>
          <w:rFonts w:ascii="Calibri" w:eastAsia="Times New Roman" w:hAnsi="Calibri" w:cs="Calibri"/>
          <w:b/>
          <w:color w:val="000000" w:themeColor="text1"/>
          <w:sz w:val="24"/>
          <w:szCs w:val="24"/>
          <w:lang w:eastAsia="pl-PL"/>
        </w:rPr>
        <w:t xml:space="preserve">UZP </w:t>
      </w:r>
      <w:r w:rsidR="007665B2" w:rsidRPr="00813F38">
        <w:rPr>
          <w:rFonts w:ascii="Calibri" w:eastAsia="Times New Roman" w:hAnsi="Calibri" w:cs="Calibri"/>
          <w:b/>
          <w:color w:val="000000" w:themeColor="text1"/>
          <w:sz w:val="24"/>
          <w:szCs w:val="24"/>
          <w:lang w:eastAsia="pl-PL"/>
        </w:rPr>
        <w:t>do ustawy</w:t>
      </w:r>
      <w:r w:rsidR="005E0B0B" w:rsidRPr="00813F38">
        <w:rPr>
          <w:rFonts w:ascii="Calibri" w:eastAsia="Times New Roman" w:hAnsi="Calibri" w:cs="Calibri"/>
          <w:b/>
          <w:color w:val="000000" w:themeColor="text1"/>
          <w:sz w:val="24"/>
          <w:szCs w:val="24"/>
          <w:lang w:eastAsia="pl-PL"/>
        </w:rPr>
        <w:t xml:space="preserve"> Pzp z 2021</w:t>
      </w:r>
      <w:r w:rsidR="007665B2" w:rsidRPr="00813F38">
        <w:rPr>
          <w:rFonts w:ascii="Calibri" w:eastAsia="Times New Roman" w:hAnsi="Calibri" w:cs="Calibri"/>
          <w:b/>
          <w:color w:val="000000" w:themeColor="text1"/>
          <w:sz w:val="24"/>
          <w:szCs w:val="24"/>
          <w:lang w:eastAsia="pl-PL"/>
        </w:rPr>
        <w:t xml:space="preserve"> str. 494 )</w:t>
      </w:r>
    </w:p>
    <w:p w:rsidR="007665B2" w:rsidRPr="00813F38" w:rsidRDefault="007665B2" w:rsidP="00441249">
      <w:pPr>
        <w:spacing w:after="0" w:line="360" w:lineRule="auto"/>
        <w:rPr>
          <w:rFonts w:ascii="Calibri" w:eastAsia="Times New Roman" w:hAnsi="Calibri" w:cs="Calibri"/>
          <w:color w:val="000000" w:themeColor="text1"/>
          <w:sz w:val="24"/>
          <w:szCs w:val="24"/>
          <w:lang w:eastAsia="pl-PL"/>
        </w:rPr>
      </w:pPr>
    </w:p>
    <w:p w:rsidR="007665B2" w:rsidRPr="00813F38" w:rsidRDefault="007665B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W związku z tym, </w:t>
      </w:r>
      <w:r w:rsidRPr="00813F38">
        <w:rPr>
          <w:rFonts w:ascii="Calibri" w:eastAsia="Times New Roman" w:hAnsi="Calibri" w:cs="Calibri"/>
          <w:b/>
          <w:color w:val="000000" w:themeColor="text1"/>
          <w:sz w:val="24"/>
          <w:szCs w:val="24"/>
          <w:lang w:eastAsia="pl-PL"/>
        </w:rPr>
        <w:t>że Zamawiający prowadzi postępowanie na podstawie art. 139 ust. 1 Pzp</w:t>
      </w:r>
      <w:r w:rsidRPr="00813F38">
        <w:rPr>
          <w:rFonts w:ascii="Calibri" w:eastAsia="Times New Roman" w:hAnsi="Calibri" w:cs="Calibri"/>
          <w:color w:val="000000" w:themeColor="text1"/>
          <w:sz w:val="24"/>
          <w:szCs w:val="24"/>
          <w:lang w:eastAsia="pl-PL"/>
        </w:rPr>
        <w:t xml:space="preserve">, gdzie </w:t>
      </w:r>
      <w:r w:rsidRPr="00813F38">
        <w:rPr>
          <w:rFonts w:ascii="Calibri" w:eastAsia="Times New Roman" w:hAnsi="Calibri" w:cs="Calibri"/>
          <w:b/>
          <w:color w:val="000000" w:themeColor="text1"/>
          <w:sz w:val="24"/>
          <w:szCs w:val="24"/>
          <w:lang w:eastAsia="pl-PL"/>
        </w:rPr>
        <w:t>może najpierw dokonać badania i oceny ofert, a następnie dokonać kwalifikacji podmiotowej wykonawcy</w:t>
      </w:r>
      <w:r w:rsidRPr="00813F38">
        <w:rPr>
          <w:rFonts w:ascii="Calibri" w:eastAsia="Times New Roman" w:hAnsi="Calibri" w:cs="Calibri"/>
          <w:color w:val="000000" w:themeColor="text1"/>
          <w:sz w:val="24"/>
          <w:szCs w:val="24"/>
          <w:lang w:eastAsia="pl-PL"/>
        </w:rPr>
        <w:t xml:space="preserve">, którego oferta została najwyżej oceniona  -  to zgodnie z art. 139 ust. 2 Pzp Wykonawca nie jest obowiązany do złożenia wraz z ofertą oświadczenia, o którym mowa w art. 125 ust. 1 (oświadczenie o niepodleganiu wykluczeniu, spełnianiu warunków udziału w postępowaniu lub kryteriów selekcji składane na formularzu </w:t>
      </w:r>
      <w:r w:rsidRPr="00813F38">
        <w:rPr>
          <w:rFonts w:ascii="Calibri" w:eastAsia="Times New Roman" w:hAnsi="Calibri" w:cs="Calibri"/>
          <w:b/>
          <w:color w:val="000000" w:themeColor="text1"/>
          <w:sz w:val="24"/>
          <w:szCs w:val="24"/>
          <w:lang w:eastAsia="pl-PL"/>
        </w:rPr>
        <w:t>JEDZ</w:t>
      </w:r>
      <w:r w:rsidRPr="00813F38">
        <w:rPr>
          <w:rFonts w:ascii="Calibri" w:eastAsia="Times New Roman" w:hAnsi="Calibri" w:cs="Calibri"/>
          <w:color w:val="000000" w:themeColor="text1"/>
          <w:sz w:val="24"/>
          <w:szCs w:val="24"/>
          <w:lang w:eastAsia="pl-PL"/>
        </w:rPr>
        <w:t xml:space="preserve">), </w:t>
      </w:r>
      <w:r w:rsidRPr="00813F38">
        <w:rPr>
          <w:rFonts w:ascii="Calibri" w:eastAsia="Times New Roman" w:hAnsi="Calibri" w:cs="Calibri"/>
          <w:b/>
          <w:color w:val="000000" w:themeColor="text1"/>
          <w:sz w:val="24"/>
          <w:szCs w:val="24"/>
          <w:lang w:eastAsia="pl-PL"/>
        </w:rPr>
        <w:t>- gdyż Zamawiający żąda tego oświadczenia wyłącznie od wykonawcy, którego oferta została najwyżej oceniona</w:t>
      </w:r>
      <w:r w:rsidRPr="00813F38">
        <w:rPr>
          <w:rFonts w:ascii="Calibri" w:eastAsia="Times New Roman" w:hAnsi="Calibri" w:cs="Calibri"/>
          <w:color w:val="000000" w:themeColor="text1"/>
          <w:sz w:val="24"/>
          <w:szCs w:val="24"/>
          <w:lang w:eastAsia="pl-PL"/>
        </w:rPr>
        <w:t>.</w:t>
      </w:r>
    </w:p>
    <w:p w:rsidR="007665B2" w:rsidRPr="00813F38" w:rsidRDefault="007665B2" w:rsidP="00441249">
      <w:pPr>
        <w:spacing w:after="0" w:line="360" w:lineRule="auto"/>
        <w:rPr>
          <w:rFonts w:ascii="Calibri" w:eastAsia="Times New Roman" w:hAnsi="Calibri" w:cs="Calibri"/>
          <w:color w:val="000000" w:themeColor="text1"/>
          <w:sz w:val="24"/>
          <w:szCs w:val="24"/>
          <w:lang w:eastAsia="pl-PL"/>
        </w:rPr>
      </w:pPr>
    </w:p>
    <w:p w:rsidR="007665B2" w:rsidRPr="00813F38" w:rsidRDefault="007665B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Zgodnie z art. 127 ust. 1 pkt 2) Pzp oświadczenie, którego treść odpowiada zakresowi oświadczenia, </w:t>
      </w:r>
      <w:r w:rsidR="00F04BE1" w:rsidRPr="00813F38">
        <w:rPr>
          <w:rFonts w:ascii="Calibri" w:eastAsia="Times New Roman" w:hAnsi="Calibri" w:cs="Calibri"/>
          <w:color w:val="000000" w:themeColor="text1"/>
          <w:sz w:val="24"/>
          <w:szCs w:val="24"/>
          <w:lang w:eastAsia="pl-PL"/>
        </w:rPr>
        <w:t xml:space="preserve">    </w:t>
      </w:r>
      <w:r w:rsidRPr="00813F38">
        <w:rPr>
          <w:rFonts w:ascii="Calibri" w:eastAsia="Times New Roman" w:hAnsi="Calibri" w:cs="Calibri"/>
          <w:color w:val="000000" w:themeColor="text1"/>
          <w:sz w:val="24"/>
          <w:szCs w:val="24"/>
          <w:lang w:eastAsia="pl-PL"/>
        </w:rPr>
        <w:t xml:space="preserve">o którym mowa w art. 125 ust. 1 Pzp jest podmiotowym środkiem dowodowym. </w:t>
      </w:r>
    </w:p>
    <w:p w:rsidR="007665B2" w:rsidRPr="00813F38" w:rsidRDefault="007665B2" w:rsidP="00441249">
      <w:pPr>
        <w:spacing w:after="0" w:line="360" w:lineRule="auto"/>
        <w:rPr>
          <w:rFonts w:ascii="Calibri" w:eastAsia="Times New Roman" w:hAnsi="Calibri" w:cs="Calibri"/>
          <w:color w:val="000000" w:themeColor="text1"/>
          <w:sz w:val="24"/>
          <w:szCs w:val="24"/>
          <w:lang w:eastAsia="pl-PL"/>
        </w:rPr>
      </w:pPr>
    </w:p>
    <w:p w:rsidR="001E6CF4" w:rsidRPr="00813F38" w:rsidRDefault="007665B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Na podstawie art. 126 ust. 1 Pzp  Zamawiający przed wyborem najkorzystniejszej oferty wzywa wykonawcę, którego oferta została najwyżej oceniona, do złożenia w wyznaczonym terminie, nie krótszym niż 10 dni, aktualnych na dzień złożenia podmiotowych środków dowodowych.</w:t>
      </w:r>
    </w:p>
    <w:p w:rsidR="001E6CF4" w:rsidRPr="00813F38" w:rsidRDefault="001E6CF4" w:rsidP="00441249">
      <w:pPr>
        <w:spacing w:after="0" w:line="360" w:lineRule="auto"/>
        <w:rPr>
          <w:rFonts w:ascii="Calibri" w:eastAsia="Times New Roman" w:hAnsi="Calibri" w:cs="Calibri"/>
          <w:color w:val="000000" w:themeColor="text1"/>
          <w:sz w:val="24"/>
          <w:szCs w:val="24"/>
          <w:lang w:eastAsia="pl-PL"/>
        </w:rPr>
      </w:pPr>
    </w:p>
    <w:p w:rsidR="009009EF" w:rsidRPr="00813F38" w:rsidRDefault="00E66FE7"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 xml:space="preserve">2. </w:t>
      </w:r>
      <w:r w:rsidR="006F629C" w:rsidRPr="00813F38">
        <w:rPr>
          <w:rFonts w:ascii="Calibri" w:eastAsia="Times New Roman" w:hAnsi="Calibri" w:cs="Calibri"/>
          <w:b/>
          <w:color w:val="000000" w:themeColor="text1"/>
          <w:sz w:val="24"/>
          <w:szCs w:val="24"/>
          <w:lang w:eastAsia="pl-PL"/>
        </w:rPr>
        <w:t>P</w:t>
      </w:r>
      <w:r w:rsidR="00A22097" w:rsidRPr="00813F38">
        <w:rPr>
          <w:rFonts w:ascii="Calibri" w:eastAsia="Times New Roman" w:hAnsi="Calibri" w:cs="Calibri"/>
          <w:b/>
          <w:color w:val="000000" w:themeColor="text1"/>
          <w:sz w:val="24"/>
          <w:szCs w:val="24"/>
          <w:lang w:eastAsia="pl-PL"/>
        </w:rPr>
        <w:t>ozostał</w:t>
      </w:r>
      <w:r w:rsidR="006F629C" w:rsidRPr="00813F38">
        <w:rPr>
          <w:rFonts w:ascii="Calibri" w:eastAsia="Times New Roman" w:hAnsi="Calibri" w:cs="Calibri"/>
          <w:b/>
          <w:color w:val="000000" w:themeColor="text1"/>
          <w:sz w:val="24"/>
          <w:szCs w:val="24"/>
          <w:lang w:eastAsia="pl-PL"/>
        </w:rPr>
        <w:t>e</w:t>
      </w:r>
      <w:r w:rsidR="00A22097" w:rsidRPr="00813F38">
        <w:rPr>
          <w:rFonts w:ascii="Calibri" w:eastAsia="Times New Roman" w:hAnsi="Calibri" w:cs="Calibri"/>
          <w:b/>
          <w:color w:val="000000" w:themeColor="text1"/>
          <w:sz w:val="24"/>
          <w:szCs w:val="24"/>
          <w:lang w:eastAsia="pl-PL"/>
        </w:rPr>
        <w:t xml:space="preserve"> środk</w:t>
      </w:r>
      <w:r w:rsidR="006F629C" w:rsidRPr="00813F38">
        <w:rPr>
          <w:rFonts w:ascii="Calibri" w:eastAsia="Times New Roman" w:hAnsi="Calibri" w:cs="Calibri"/>
          <w:b/>
          <w:color w:val="000000" w:themeColor="text1"/>
          <w:sz w:val="24"/>
          <w:szCs w:val="24"/>
          <w:lang w:eastAsia="pl-PL"/>
        </w:rPr>
        <w:t>i</w:t>
      </w:r>
      <w:r w:rsidR="00A22097" w:rsidRPr="00813F38">
        <w:rPr>
          <w:rFonts w:ascii="Calibri" w:eastAsia="Times New Roman" w:hAnsi="Calibri" w:cs="Calibri"/>
          <w:b/>
          <w:color w:val="000000" w:themeColor="text1"/>
          <w:sz w:val="24"/>
          <w:szCs w:val="24"/>
          <w:lang w:eastAsia="pl-PL"/>
        </w:rPr>
        <w:t xml:space="preserve"> dowodow</w:t>
      </w:r>
      <w:r w:rsidR="006F629C" w:rsidRPr="00813F38">
        <w:rPr>
          <w:rFonts w:ascii="Calibri" w:eastAsia="Times New Roman" w:hAnsi="Calibri" w:cs="Calibri"/>
          <w:b/>
          <w:color w:val="000000" w:themeColor="text1"/>
          <w:sz w:val="24"/>
          <w:szCs w:val="24"/>
          <w:lang w:eastAsia="pl-PL"/>
        </w:rPr>
        <w:t>e</w:t>
      </w:r>
      <w:r w:rsidR="00707373" w:rsidRPr="00813F38">
        <w:rPr>
          <w:rFonts w:ascii="Calibri" w:eastAsia="Times New Roman" w:hAnsi="Calibri" w:cs="Calibri"/>
          <w:b/>
          <w:color w:val="000000" w:themeColor="text1"/>
          <w:sz w:val="24"/>
          <w:szCs w:val="24"/>
          <w:lang w:eastAsia="pl-PL"/>
        </w:rPr>
        <w:t>.</w:t>
      </w:r>
      <w:r w:rsidR="009009EF" w:rsidRPr="00813F38">
        <w:rPr>
          <w:rFonts w:ascii="Calibri" w:eastAsia="Times New Roman" w:hAnsi="Calibri" w:cs="Calibri"/>
          <w:b/>
          <w:color w:val="000000" w:themeColor="text1"/>
          <w:sz w:val="24"/>
          <w:szCs w:val="24"/>
          <w:lang w:eastAsia="pl-PL"/>
        </w:rPr>
        <w:t xml:space="preserve"> OŚWIADCZENIA I DOKUMENTY, JAKIE ZOBOWIĄZANI SĄ DOSTARCZYĆ WYKONAWCY W CELU WYKAZANIA BRAKU PODSTAW WYKLUCZENIA ORAZ POTWIERDZENIA SPEŁNIANIA WARUNKÓW UDZIAŁU W POSTĘPOWANIU:</w:t>
      </w:r>
    </w:p>
    <w:p w:rsidR="00707373" w:rsidRPr="00813F38" w:rsidRDefault="00707373" w:rsidP="00441249">
      <w:pPr>
        <w:spacing w:after="0" w:line="360" w:lineRule="auto"/>
        <w:rPr>
          <w:rFonts w:ascii="Calibri" w:eastAsia="Times New Roman" w:hAnsi="Calibri" w:cs="Calibri"/>
          <w:color w:val="000000" w:themeColor="text1"/>
          <w:sz w:val="24"/>
          <w:szCs w:val="24"/>
          <w:lang w:eastAsia="pl-PL"/>
        </w:rPr>
      </w:pPr>
    </w:p>
    <w:p w:rsidR="001A7642" w:rsidRPr="00813F38" w:rsidRDefault="001A764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Zamawiający przed wyborem najkorzystniejszej oferty wzywa wykonawcę, którego oferta została najwyżej oceniona, do</w:t>
      </w:r>
      <w:r w:rsidR="00A93F5E" w:rsidRPr="00813F38">
        <w:rPr>
          <w:rFonts w:ascii="Calibri" w:eastAsia="Times New Roman" w:hAnsi="Calibri" w:cs="Calibri"/>
          <w:color w:val="000000" w:themeColor="text1"/>
          <w:sz w:val="24"/>
          <w:szCs w:val="24"/>
          <w:lang w:eastAsia="pl-PL"/>
        </w:rPr>
        <w:t xml:space="preserve"> </w:t>
      </w:r>
      <w:r w:rsidRPr="00813F38">
        <w:rPr>
          <w:rFonts w:ascii="Calibri" w:eastAsia="Times New Roman" w:hAnsi="Calibri" w:cs="Calibri"/>
          <w:color w:val="000000" w:themeColor="text1"/>
          <w:sz w:val="24"/>
          <w:szCs w:val="24"/>
          <w:lang w:eastAsia="pl-PL"/>
        </w:rPr>
        <w:t>złożenia w wyznaczonym terminie, nie krótszym niż 10 dni, aktualnych na dzień złożenia podmiotowych środków dowodowych:</w:t>
      </w:r>
    </w:p>
    <w:p w:rsidR="001A7642" w:rsidRPr="00813F38" w:rsidRDefault="001A7642" w:rsidP="00441249">
      <w:pPr>
        <w:spacing w:after="0" w:line="360" w:lineRule="auto"/>
        <w:rPr>
          <w:rFonts w:ascii="Calibri" w:eastAsia="Times New Roman" w:hAnsi="Calibri" w:cs="Calibri"/>
          <w:color w:val="000000" w:themeColor="text1"/>
          <w:sz w:val="24"/>
          <w:szCs w:val="24"/>
          <w:lang w:eastAsia="pl-PL"/>
        </w:rPr>
      </w:pPr>
    </w:p>
    <w:p w:rsidR="0073721F" w:rsidRPr="00813F38" w:rsidRDefault="0073721F"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b/>
          <w:color w:val="000000" w:themeColor="text1"/>
          <w:sz w:val="24"/>
          <w:szCs w:val="24"/>
          <w:lang w:eastAsia="pl-PL"/>
        </w:rPr>
        <w:lastRenderedPageBreak/>
        <w:t>1) Informacji z Krajowego Rejestru Karnego</w:t>
      </w:r>
      <w:r w:rsidRPr="00813F38">
        <w:rPr>
          <w:rFonts w:ascii="Calibri" w:eastAsia="Times New Roman" w:hAnsi="Calibri" w:cs="Calibri"/>
          <w:color w:val="000000" w:themeColor="text1"/>
          <w:sz w:val="24"/>
          <w:szCs w:val="24"/>
          <w:lang w:eastAsia="pl-PL"/>
        </w:rPr>
        <w:t xml:space="preserve"> w zakresie dotyczącym podstaw wykluczenia wskazanych w </w:t>
      </w:r>
      <w:r w:rsidRPr="00813F38">
        <w:rPr>
          <w:rFonts w:ascii="Calibri" w:eastAsia="Times New Roman" w:hAnsi="Calibri" w:cs="Calibri"/>
          <w:b/>
          <w:color w:val="000000" w:themeColor="text1"/>
          <w:sz w:val="24"/>
          <w:szCs w:val="24"/>
          <w:lang w:eastAsia="pl-PL"/>
        </w:rPr>
        <w:t xml:space="preserve">art. 108 ust. 1 pkt 1 (dot. os. </w:t>
      </w:r>
      <w:proofErr w:type="spellStart"/>
      <w:r w:rsidRPr="00813F38">
        <w:rPr>
          <w:rFonts w:ascii="Calibri" w:eastAsia="Times New Roman" w:hAnsi="Calibri" w:cs="Calibri"/>
          <w:b/>
          <w:color w:val="000000" w:themeColor="text1"/>
          <w:sz w:val="24"/>
          <w:szCs w:val="24"/>
          <w:lang w:eastAsia="pl-PL"/>
        </w:rPr>
        <w:t>fiz</w:t>
      </w:r>
      <w:proofErr w:type="spellEnd"/>
      <w:r w:rsidRPr="00813F38">
        <w:rPr>
          <w:rFonts w:ascii="Calibri" w:eastAsia="Times New Roman" w:hAnsi="Calibri" w:cs="Calibri"/>
          <w:b/>
          <w:color w:val="000000" w:themeColor="text1"/>
          <w:sz w:val="24"/>
          <w:szCs w:val="24"/>
          <w:lang w:eastAsia="pl-PL"/>
        </w:rPr>
        <w:t>.), 2 (dot. urzędującego członka organu zarządzającego lub nadzorczego) i 4) (dot. zakazu ubiegania się o zamówienia</w:t>
      </w:r>
      <w:r w:rsidRPr="00813F38">
        <w:rPr>
          <w:rFonts w:ascii="Calibri" w:eastAsia="Times New Roman" w:hAnsi="Calibri" w:cs="Calibri"/>
          <w:color w:val="000000" w:themeColor="text1"/>
          <w:sz w:val="24"/>
          <w:szCs w:val="24"/>
          <w:lang w:eastAsia="pl-PL"/>
        </w:rPr>
        <w:t xml:space="preserve"> publiczne)</w:t>
      </w:r>
      <w:r w:rsidRPr="00813F38">
        <w:rPr>
          <w:rFonts w:ascii="Calibri" w:eastAsia="Times New Roman" w:hAnsi="Calibri" w:cs="Calibri"/>
          <w:b/>
          <w:color w:val="000000" w:themeColor="text1"/>
          <w:sz w:val="24"/>
          <w:szCs w:val="24"/>
          <w:lang w:eastAsia="pl-PL"/>
        </w:rPr>
        <w:t xml:space="preserve"> PZP </w:t>
      </w:r>
      <w:r w:rsidRPr="00813F38">
        <w:rPr>
          <w:rFonts w:ascii="Calibri" w:eastAsia="Times New Roman" w:hAnsi="Calibri" w:cs="Calibri"/>
          <w:color w:val="000000" w:themeColor="text1"/>
          <w:sz w:val="24"/>
          <w:szCs w:val="24"/>
          <w:lang w:eastAsia="pl-PL"/>
        </w:rPr>
        <w:t xml:space="preserve">sporządzona nie wcześniej niż </w:t>
      </w:r>
      <w:r w:rsidRPr="00813F38">
        <w:rPr>
          <w:rFonts w:ascii="Calibri" w:eastAsia="Times New Roman" w:hAnsi="Calibri" w:cs="Calibri"/>
          <w:b/>
          <w:color w:val="000000" w:themeColor="text1"/>
          <w:sz w:val="24"/>
          <w:szCs w:val="24"/>
          <w:lang w:eastAsia="pl-PL"/>
        </w:rPr>
        <w:t>6 miesięcy</w:t>
      </w:r>
      <w:r w:rsidRPr="00813F38">
        <w:rPr>
          <w:rFonts w:ascii="Calibri" w:eastAsia="Times New Roman" w:hAnsi="Calibri" w:cs="Calibri"/>
          <w:color w:val="000000" w:themeColor="text1"/>
          <w:sz w:val="24"/>
          <w:szCs w:val="24"/>
          <w:lang w:eastAsia="pl-PL"/>
        </w:rPr>
        <w:t xml:space="preserve"> przed jej złożeniem (art. 108 ust. 1 pkt 4) ustawy PZP – dot. orzeczenia zakazu ubiegania się o zamówienie publiczne tytułem środka karnego).</w:t>
      </w:r>
    </w:p>
    <w:p w:rsidR="0073721F" w:rsidRPr="00813F38" w:rsidRDefault="0073721F" w:rsidP="00441249">
      <w:pPr>
        <w:spacing w:after="0" w:line="360" w:lineRule="auto"/>
        <w:rPr>
          <w:rFonts w:ascii="Calibri" w:eastAsia="Times New Roman" w:hAnsi="Calibri" w:cs="Calibri"/>
          <w:color w:val="000000" w:themeColor="text1"/>
          <w:sz w:val="24"/>
          <w:szCs w:val="24"/>
          <w:lang w:eastAsia="pl-PL"/>
        </w:rPr>
      </w:pPr>
    </w:p>
    <w:p w:rsidR="001A7642" w:rsidRPr="00813F38" w:rsidRDefault="0073721F" w:rsidP="00441249">
      <w:pPr>
        <w:spacing w:after="0" w:line="360" w:lineRule="auto"/>
        <w:rPr>
          <w:rFonts w:ascii="Calibri" w:hAnsi="Calibri" w:cs="Calibri"/>
          <w:sz w:val="24"/>
          <w:szCs w:val="24"/>
        </w:rPr>
      </w:pPr>
      <w:r w:rsidRPr="00813F38">
        <w:rPr>
          <w:rFonts w:ascii="Calibri" w:eastAsia="Times New Roman" w:hAnsi="Calibri" w:cs="Calibri"/>
          <w:color w:val="000000" w:themeColor="text1"/>
          <w:sz w:val="24"/>
          <w:szCs w:val="24"/>
          <w:lang w:eastAsia="pl-PL"/>
        </w:rPr>
        <w:t>2</w:t>
      </w:r>
      <w:r w:rsidR="001A7642" w:rsidRPr="00813F38">
        <w:rPr>
          <w:rFonts w:ascii="Calibri" w:eastAsia="Times New Roman" w:hAnsi="Calibri" w:cs="Calibri"/>
          <w:color w:val="000000" w:themeColor="text1"/>
          <w:sz w:val="24"/>
          <w:szCs w:val="24"/>
          <w:lang w:eastAsia="pl-PL"/>
        </w:rPr>
        <w:t>)</w:t>
      </w:r>
      <w:r w:rsidR="00FC2543" w:rsidRPr="00813F38">
        <w:rPr>
          <w:rFonts w:ascii="Calibri" w:eastAsia="Times New Roman" w:hAnsi="Calibri" w:cs="Calibri"/>
          <w:color w:val="000000" w:themeColor="text1"/>
          <w:sz w:val="24"/>
          <w:szCs w:val="24"/>
          <w:lang w:eastAsia="pl-PL"/>
        </w:rPr>
        <w:t> </w:t>
      </w:r>
      <w:r w:rsidR="001A7642" w:rsidRPr="00813F38">
        <w:rPr>
          <w:rFonts w:ascii="Calibri" w:eastAsia="Times New Roman" w:hAnsi="Calibri" w:cs="Calibri"/>
          <w:b/>
          <w:color w:val="000000" w:themeColor="text1"/>
          <w:sz w:val="24"/>
          <w:szCs w:val="24"/>
          <w:lang w:eastAsia="pl-PL"/>
        </w:rPr>
        <w:t>Oświadczeni</w:t>
      </w:r>
      <w:r w:rsidRPr="00813F38">
        <w:rPr>
          <w:rFonts w:ascii="Calibri" w:eastAsia="Times New Roman" w:hAnsi="Calibri" w:cs="Calibri"/>
          <w:b/>
          <w:color w:val="000000" w:themeColor="text1"/>
          <w:sz w:val="24"/>
          <w:szCs w:val="24"/>
          <w:lang w:eastAsia="pl-PL"/>
        </w:rPr>
        <w:t>a</w:t>
      </w:r>
      <w:r w:rsidR="001A7642" w:rsidRPr="00813F38">
        <w:rPr>
          <w:rFonts w:ascii="Calibri" w:eastAsia="Times New Roman" w:hAnsi="Calibri" w:cs="Calibri"/>
          <w:b/>
          <w:color w:val="000000" w:themeColor="text1"/>
          <w:sz w:val="24"/>
          <w:szCs w:val="24"/>
          <w:lang w:eastAsia="pl-PL"/>
        </w:rPr>
        <w:t xml:space="preserve"> wykonawcy</w:t>
      </w:r>
      <w:r w:rsidR="001A7642" w:rsidRPr="00813F38">
        <w:rPr>
          <w:rFonts w:ascii="Calibri" w:eastAsia="Times New Roman" w:hAnsi="Calibri" w:cs="Calibri"/>
          <w:color w:val="000000" w:themeColor="text1"/>
          <w:sz w:val="24"/>
          <w:szCs w:val="24"/>
          <w:lang w:eastAsia="pl-PL"/>
        </w:rPr>
        <w:t xml:space="preserve">, w zakresie </w:t>
      </w:r>
      <w:r w:rsidR="001A7642" w:rsidRPr="00813F38">
        <w:rPr>
          <w:rFonts w:ascii="Calibri" w:eastAsia="Times New Roman" w:hAnsi="Calibri" w:cs="Calibri"/>
          <w:b/>
          <w:color w:val="000000" w:themeColor="text1"/>
          <w:sz w:val="24"/>
          <w:szCs w:val="24"/>
          <w:lang w:eastAsia="pl-PL"/>
        </w:rPr>
        <w:t xml:space="preserve">art. 108 ust. 1 pkt 5 </w:t>
      </w:r>
      <w:r w:rsidRPr="00813F38">
        <w:rPr>
          <w:rFonts w:ascii="Calibri" w:eastAsia="Times New Roman" w:hAnsi="Calibri" w:cs="Calibri"/>
          <w:b/>
          <w:color w:val="000000" w:themeColor="text1"/>
          <w:sz w:val="24"/>
          <w:szCs w:val="24"/>
          <w:lang w:eastAsia="pl-PL"/>
        </w:rPr>
        <w:t>PZP</w:t>
      </w:r>
      <w:r w:rsidR="001A7642" w:rsidRPr="00813F38">
        <w:rPr>
          <w:rFonts w:ascii="Calibri" w:eastAsia="Times New Roman" w:hAnsi="Calibri" w:cs="Calibri"/>
          <w:b/>
          <w:color w:val="000000" w:themeColor="text1"/>
          <w:sz w:val="24"/>
          <w:szCs w:val="24"/>
          <w:lang w:eastAsia="pl-PL"/>
        </w:rPr>
        <w:t>,</w:t>
      </w:r>
      <w:r w:rsidR="001A7642" w:rsidRPr="00813F38">
        <w:rPr>
          <w:rFonts w:ascii="Calibri" w:eastAsia="Times New Roman" w:hAnsi="Calibri" w:cs="Calibri"/>
          <w:color w:val="000000" w:themeColor="text1"/>
          <w:sz w:val="24"/>
          <w:szCs w:val="24"/>
          <w:lang w:eastAsia="pl-PL"/>
        </w:rPr>
        <w:t xml:space="preserve"> </w:t>
      </w:r>
      <w:r w:rsidR="001A7642" w:rsidRPr="00813F38">
        <w:rPr>
          <w:rFonts w:ascii="Calibri" w:eastAsia="Times New Roman" w:hAnsi="Calibri" w:cs="Calibri"/>
          <w:b/>
          <w:color w:val="000000" w:themeColor="text1"/>
          <w:sz w:val="24"/>
          <w:szCs w:val="24"/>
          <w:lang w:eastAsia="pl-PL"/>
        </w:rPr>
        <w:t>o braku przynależności do tej samej grupy kapitałowej</w:t>
      </w:r>
      <w:r w:rsidR="001A7642" w:rsidRPr="00813F38">
        <w:rPr>
          <w:rFonts w:ascii="Calibri" w:eastAsia="Times New Roman" w:hAnsi="Calibri" w:cs="Calibri"/>
          <w:color w:val="000000" w:themeColor="text1"/>
          <w:sz w:val="24"/>
          <w:szCs w:val="24"/>
          <w:lang w:eastAsia="pl-PL"/>
        </w:rPr>
        <w:t>, w rozumieniu ustawy z dnia 16.02.2007 r. o ochronie konkurencji i konsumentów (</w:t>
      </w:r>
      <w:r w:rsidR="00143083" w:rsidRPr="00813F38">
        <w:rPr>
          <w:rFonts w:ascii="Calibri" w:hAnsi="Calibri" w:cs="Calibri"/>
          <w:color w:val="000000"/>
          <w:sz w:val="24"/>
          <w:szCs w:val="24"/>
          <w:lang w:eastAsia="pl-PL"/>
        </w:rPr>
        <w:t>t.j. Dz. U. z 2021 r. poz. 275</w:t>
      </w:r>
      <w:r w:rsidR="001A7642" w:rsidRPr="00813F38">
        <w:rPr>
          <w:rFonts w:ascii="Calibri" w:eastAsia="Times New Roman" w:hAnsi="Calibri" w:cs="Calibri"/>
          <w:color w:val="000000" w:themeColor="text1"/>
          <w:sz w:val="24"/>
          <w:szCs w:val="24"/>
          <w:lang w:eastAsia="pl-PL"/>
        </w:rPr>
        <w:t xml:space="preserve">), z innym wykonawcą, który złożył odrębną ofertę, ofertę częściową lub wniosek o dopuszczenie do udziału w postępowaniu, albo oświadczenia </w:t>
      </w:r>
      <w:r w:rsidR="00541055" w:rsidRPr="00813F38">
        <w:rPr>
          <w:rFonts w:ascii="Calibri" w:eastAsia="Times New Roman" w:hAnsi="Calibri" w:cs="Calibri"/>
          <w:color w:val="000000" w:themeColor="text1"/>
          <w:sz w:val="24"/>
          <w:szCs w:val="24"/>
          <w:lang w:eastAsia="pl-PL"/>
        </w:rPr>
        <w:br/>
      </w:r>
      <w:r w:rsidR="001A7642" w:rsidRPr="00813F38">
        <w:rPr>
          <w:rFonts w:ascii="Calibri" w:eastAsia="Times New Roman" w:hAnsi="Calibri" w:cs="Calibri"/>
          <w:b/>
          <w:color w:val="000000" w:themeColor="text1"/>
          <w:sz w:val="24"/>
          <w:szCs w:val="24"/>
          <w:lang w:eastAsia="pl-PL"/>
        </w:rPr>
        <w:t>o przynależności do tej samej grupy kapitałowej</w:t>
      </w:r>
      <w:r w:rsidR="001A7642" w:rsidRPr="00813F38">
        <w:rPr>
          <w:rFonts w:ascii="Calibri" w:eastAsia="Times New Roman" w:hAnsi="Calibri" w:cs="Calibri"/>
          <w:color w:val="000000" w:themeColor="text1"/>
          <w:sz w:val="24"/>
          <w:szCs w:val="24"/>
          <w:lang w:eastAsia="pl-PL"/>
        </w:rPr>
        <w:t xml:space="preserve"> wraz z dokumentami lub informacjami potwierdzającymi przygotowanie oferty, oferty częściowej lub wniosku o</w:t>
      </w:r>
      <w:r w:rsidR="00663AD6" w:rsidRPr="00813F38">
        <w:rPr>
          <w:rFonts w:ascii="Calibri" w:eastAsia="Times New Roman" w:hAnsi="Calibri" w:cs="Calibri"/>
          <w:color w:val="000000" w:themeColor="text1"/>
          <w:sz w:val="24"/>
          <w:szCs w:val="24"/>
          <w:lang w:eastAsia="pl-PL"/>
        </w:rPr>
        <w:t> </w:t>
      </w:r>
      <w:r w:rsidR="001A7642" w:rsidRPr="00813F38">
        <w:rPr>
          <w:rFonts w:ascii="Calibri" w:eastAsia="Times New Roman" w:hAnsi="Calibri" w:cs="Calibri"/>
          <w:color w:val="000000" w:themeColor="text1"/>
          <w:sz w:val="24"/>
          <w:szCs w:val="24"/>
          <w:lang w:eastAsia="pl-PL"/>
        </w:rPr>
        <w:t xml:space="preserve">dopuszczenie do udziału </w:t>
      </w:r>
      <w:r w:rsidR="00541055" w:rsidRPr="00813F38">
        <w:rPr>
          <w:rFonts w:ascii="Calibri" w:eastAsia="Times New Roman" w:hAnsi="Calibri" w:cs="Calibri"/>
          <w:color w:val="000000" w:themeColor="text1"/>
          <w:sz w:val="24"/>
          <w:szCs w:val="24"/>
          <w:lang w:eastAsia="pl-PL"/>
        </w:rPr>
        <w:br/>
      </w:r>
      <w:r w:rsidR="001A7642" w:rsidRPr="00813F38">
        <w:rPr>
          <w:rFonts w:ascii="Calibri" w:eastAsia="Times New Roman" w:hAnsi="Calibri" w:cs="Calibri"/>
          <w:color w:val="000000" w:themeColor="text1"/>
          <w:sz w:val="24"/>
          <w:szCs w:val="24"/>
          <w:lang w:eastAsia="pl-PL"/>
        </w:rPr>
        <w:t xml:space="preserve">w postępowaniu niezależnie od innego wykonawcy należącego do tej samej </w:t>
      </w:r>
      <w:r w:rsidR="001A7642" w:rsidRPr="00813F38">
        <w:rPr>
          <w:rFonts w:ascii="Calibri" w:eastAsia="Times New Roman" w:hAnsi="Calibri" w:cs="Calibri"/>
          <w:b/>
          <w:color w:val="000000" w:themeColor="text1"/>
          <w:sz w:val="24"/>
          <w:szCs w:val="24"/>
          <w:lang w:eastAsia="pl-PL"/>
        </w:rPr>
        <w:t xml:space="preserve">grupy kapitałowej </w:t>
      </w:r>
      <w:r w:rsidR="001A7642" w:rsidRPr="00813F38">
        <w:rPr>
          <w:rFonts w:ascii="Calibri" w:eastAsia="Times New Roman" w:hAnsi="Calibri" w:cs="Calibri"/>
          <w:color w:val="000000" w:themeColor="text1"/>
          <w:sz w:val="24"/>
          <w:szCs w:val="24"/>
          <w:lang w:eastAsia="pl-PL"/>
        </w:rPr>
        <w:t>-</w:t>
      </w:r>
      <w:r w:rsidR="003658FE" w:rsidRPr="00813F38">
        <w:rPr>
          <w:rFonts w:ascii="Calibri" w:eastAsia="Times New Roman" w:hAnsi="Calibri" w:cs="Calibri"/>
          <w:color w:val="000000" w:themeColor="text1"/>
          <w:sz w:val="24"/>
          <w:szCs w:val="24"/>
          <w:lang w:eastAsia="pl-PL"/>
        </w:rPr>
        <w:t xml:space="preserve"> </w:t>
      </w:r>
      <w:r w:rsidR="001A7642" w:rsidRPr="00813F38">
        <w:rPr>
          <w:rFonts w:ascii="Calibri" w:eastAsia="Times New Roman" w:hAnsi="Calibri" w:cs="Calibri"/>
          <w:b/>
          <w:color w:val="000000" w:themeColor="text1"/>
          <w:sz w:val="24"/>
          <w:szCs w:val="24"/>
          <w:lang w:eastAsia="pl-PL"/>
        </w:rPr>
        <w:t xml:space="preserve">załącznik </w:t>
      </w:r>
      <w:r w:rsidRPr="00813F38">
        <w:rPr>
          <w:rFonts w:ascii="Calibri" w:eastAsia="Times New Roman" w:hAnsi="Calibri" w:cs="Calibri"/>
          <w:b/>
          <w:color w:val="000000" w:themeColor="text1"/>
          <w:sz w:val="24"/>
          <w:szCs w:val="24"/>
          <w:lang w:eastAsia="pl-PL"/>
        </w:rPr>
        <w:t>nr</w:t>
      </w:r>
      <w:r w:rsidR="005C4961" w:rsidRPr="00813F38">
        <w:rPr>
          <w:rFonts w:ascii="Calibri" w:eastAsia="Times New Roman" w:hAnsi="Calibri" w:cs="Calibri"/>
          <w:b/>
          <w:color w:val="000000" w:themeColor="text1"/>
          <w:sz w:val="24"/>
          <w:szCs w:val="24"/>
          <w:lang w:eastAsia="pl-PL"/>
        </w:rPr>
        <w:t xml:space="preserve">5 </w:t>
      </w:r>
      <w:r w:rsidR="001A7642" w:rsidRPr="00813F38">
        <w:rPr>
          <w:rFonts w:ascii="Calibri" w:eastAsia="Times New Roman" w:hAnsi="Calibri" w:cs="Calibri"/>
          <w:b/>
          <w:color w:val="000000" w:themeColor="text1"/>
          <w:sz w:val="24"/>
          <w:szCs w:val="24"/>
          <w:lang w:eastAsia="pl-PL"/>
        </w:rPr>
        <w:t>do SWZ;</w:t>
      </w:r>
    </w:p>
    <w:p w:rsidR="001A7642" w:rsidRPr="00813F38" w:rsidRDefault="001A7642" w:rsidP="00441249">
      <w:pPr>
        <w:spacing w:after="0" w:line="360" w:lineRule="auto"/>
        <w:rPr>
          <w:rFonts w:ascii="Calibri" w:eastAsia="Times New Roman" w:hAnsi="Calibri" w:cs="Calibri"/>
          <w:color w:val="000000" w:themeColor="text1"/>
          <w:sz w:val="24"/>
          <w:szCs w:val="24"/>
          <w:lang w:eastAsia="pl-PL"/>
        </w:rPr>
      </w:pPr>
    </w:p>
    <w:p w:rsidR="007442C3" w:rsidRPr="00813F38" w:rsidRDefault="00F67084" w:rsidP="00441249">
      <w:pPr>
        <w:spacing w:line="360" w:lineRule="auto"/>
        <w:jc w:val="both"/>
        <w:rPr>
          <w:rFonts w:ascii="Calibri" w:hAnsi="Calibri" w:cs="Calibri"/>
          <w:bCs/>
          <w:sz w:val="24"/>
          <w:szCs w:val="24"/>
        </w:rPr>
      </w:pPr>
      <w:r w:rsidRPr="00813F38">
        <w:rPr>
          <w:rFonts w:ascii="Calibri" w:hAnsi="Calibri" w:cs="Calibri"/>
          <w:b/>
          <w:bCs/>
          <w:sz w:val="24"/>
          <w:szCs w:val="24"/>
        </w:rPr>
        <w:t>3</w:t>
      </w:r>
      <w:r w:rsidR="007442C3" w:rsidRPr="00813F38">
        <w:rPr>
          <w:rFonts w:ascii="Calibri" w:hAnsi="Calibri" w:cs="Calibri"/>
          <w:b/>
          <w:bCs/>
          <w:sz w:val="24"/>
          <w:szCs w:val="24"/>
        </w:rPr>
        <w:t>)</w:t>
      </w:r>
      <w:r w:rsidR="007442C3" w:rsidRPr="00813F38">
        <w:rPr>
          <w:rFonts w:ascii="Calibri" w:hAnsi="Calibri" w:cs="Calibri"/>
          <w:bCs/>
          <w:sz w:val="24"/>
          <w:szCs w:val="24"/>
        </w:rPr>
        <w:t xml:space="preserve"> Oświadczenia wykonawcy o aktualności informacji zawartych w oświadczeniu, o którym mowa w art. </w:t>
      </w:r>
      <w:r w:rsidR="007442C3" w:rsidRPr="00813F38">
        <w:rPr>
          <w:rFonts w:ascii="Calibri" w:hAnsi="Calibri" w:cs="Calibri"/>
          <w:b/>
          <w:bCs/>
          <w:sz w:val="24"/>
          <w:szCs w:val="24"/>
        </w:rPr>
        <w:t>125 ust. 1 PZP</w:t>
      </w:r>
      <w:r w:rsidR="007442C3" w:rsidRPr="00813F38">
        <w:rPr>
          <w:rFonts w:ascii="Calibri" w:hAnsi="Calibri" w:cs="Calibri"/>
          <w:bCs/>
          <w:sz w:val="24"/>
          <w:szCs w:val="24"/>
        </w:rPr>
        <w:t xml:space="preserve">, w zakresie podstaw wykluczenia z postępowania wskazanych przez zamawiającego, o których mowa w: </w:t>
      </w:r>
    </w:p>
    <w:p w:rsidR="007442C3" w:rsidRPr="00813F38" w:rsidRDefault="007442C3" w:rsidP="00441249">
      <w:pPr>
        <w:spacing w:line="360" w:lineRule="auto"/>
        <w:jc w:val="both"/>
        <w:rPr>
          <w:rFonts w:ascii="Calibri" w:hAnsi="Calibri" w:cs="Calibri"/>
          <w:bCs/>
          <w:sz w:val="24"/>
          <w:szCs w:val="24"/>
        </w:rPr>
      </w:pPr>
      <w:r w:rsidRPr="00813F38">
        <w:rPr>
          <w:rFonts w:ascii="Calibri" w:hAnsi="Calibri" w:cs="Calibri"/>
          <w:bCs/>
          <w:sz w:val="24"/>
          <w:szCs w:val="24"/>
        </w:rPr>
        <w:t xml:space="preserve">a) </w:t>
      </w:r>
      <w:r w:rsidRPr="00813F38">
        <w:rPr>
          <w:rFonts w:ascii="Calibri" w:hAnsi="Calibri" w:cs="Calibri"/>
          <w:b/>
          <w:bCs/>
          <w:sz w:val="24"/>
          <w:szCs w:val="24"/>
        </w:rPr>
        <w:t>art. 108 ust. 1 pkt 3 PZP</w:t>
      </w:r>
      <w:r w:rsidRPr="00813F38">
        <w:rPr>
          <w:rFonts w:ascii="Calibri" w:hAnsi="Calibri" w:cs="Calibri"/>
          <w:bCs/>
          <w:sz w:val="24"/>
          <w:szCs w:val="24"/>
        </w:rPr>
        <w:t xml:space="preserve">, </w:t>
      </w:r>
    </w:p>
    <w:p w:rsidR="007442C3" w:rsidRPr="00813F38" w:rsidRDefault="007442C3" w:rsidP="00441249">
      <w:pPr>
        <w:spacing w:line="360" w:lineRule="auto"/>
        <w:jc w:val="both"/>
        <w:rPr>
          <w:rFonts w:ascii="Calibri" w:hAnsi="Calibri" w:cs="Calibri"/>
          <w:bCs/>
          <w:sz w:val="24"/>
          <w:szCs w:val="24"/>
        </w:rPr>
      </w:pPr>
      <w:r w:rsidRPr="00813F38">
        <w:rPr>
          <w:rFonts w:ascii="Calibri" w:hAnsi="Calibri" w:cs="Calibri"/>
          <w:bCs/>
          <w:sz w:val="24"/>
          <w:szCs w:val="24"/>
        </w:rPr>
        <w:t xml:space="preserve">b) </w:t>
      </w:r>
      <w:r w:rsidRPr="00813F38">
        <w:rPr>
          <w:rFonts w:ascii="Calibri" w:hAnsi="Calibri" w:cs="Calibri"/>
          <w:b/>
          <w:bCs/>
          <w:sz w:val="24"/>
          <w:szCs w:val="24"/>
        </w:rPr>
        <w:t>art. 108 ust. 1 pkt 4 PZP</w:t>
      </w:r>
      <w:r w:rsidRPr="00813F38">
        <w:rPr>
          <w:rFonts w:ascii="Calibri" w:hAnsi="Calibri" w:cs="Calibri"/>
          <w:bCs/>
          <w:sz w:val="24"/>
          <w:szCs w:val="24"/>
        </w:rPr>
        <w:t xml:space="preserve">, dotyczących orzeczenia zakazu ubiegania się o zamówienie publiczne tytułem środka zapobiegawczego, </w:t>
      </w:r>
    </w:p>
    <w:p w:rsidR="007442C3" w:rsidRPr="00813F38" w:rsidRDefault="007442C3" w:rsidP="00441249">
      <w:pPr>
        <w:spacing w:line="360" w:lineRule="auto"/>
        <w:jc w:val="both"/>
        <w:rPr>
          <w:rFonts w:ascii="Calibri" w:hAnsi="Calibri" w:cs="Calibri"/>
          <w:bCs/>
          <w:sz w:val="24"/>
          <w:szCs w:val="24"/>
        </w:rPr>
      </w:pPr>
      <w:r w:rsidRPr="00813F38">
        <w:rPr>
          <w:rFonts w:ascii="Calibri" w:hAnsi="Calibri" w:cs="Calibri"/>
          <w:bCs/>
          <w:sz w:val="24"/>
          <w:szCs w:val="24"/>
        </w:rPr>
        <w:t xml:space="preserve">c) </w:t>
      </w:r>
      <w:r w:rsidRPr="00813F38">
        <w:rPr>
          <w:rFonts w:ascii="Calibri" w:hAnsi="Calibri" w:cs="Calibri"/>
          <w:b/>
          <w:bCs/>
          <w:sz w:val="24"/>
          <w:szCs w:val="24"/>
        </w:rPr>
        <w:t>art. 108 ust. 1 pkt 5 PZP</w:t>
      </w:r>
      <w:r w:rsidRPr="00813F38">
        <w:rPr>
          <w:rFonts w:ascii="Calibri" w:hAnsi="Calibri" w:cs="Calibri"/>
          <w:bCs/>
          <w:sz w:val="24"/>
          <w:szCs w:val="24"/>
        </w:rPr>
        <w:t xml:space="preserve">, dotyczących zawarcia z innymi wykonawcami porozumienia mającego na celu zakłócenie konkurencji, </w:t>
      </w:r>
    </w:p>
    <w:p w:rsidR="0073721F" w:rsidRPr="00813F38" w:rsidRDefault="007442C3" w:rsidP="00441249">
      <w:pPr>
        <w:spacing w:line="360" w:lineRule="auto"/>
        <w:rPr>
          <w:rFonts w:ascii="Calibri" w:hAnsi="Calibri" w:cs="Calibri"/>
          <w:sz w:val="24"/>
          <w:szCs w:val="24"/>
          <w:lang w:eastAsia="pl-PL"/>
        </w:rPr>
      </w:pPr>
      <w:r w:rsidRPr="00813F38">
        <w:rPr>
          <w:rFonts w:ascii="Calibri" w:hAnsi="Calibri" w:cs="Calibri"/>
          <w:bCs/>
          <w:sz w:val="24"/>
          <w:szCs w:val="24"/>
        </w:rPr>
        <w:t xml:space="preserve">d) </w:t>
      </w:r>
      <w:r w:rsidRPr="00813F38">
        <w:rPr>
          <w:rFonts w:ascii="Calibri" w:hAnsi="Calibri" w:cs="Calibri"/>
          <w:b/>
          <w:bCs/>
          <w:sz w:val="24"/>
          <w:szCs w:val="24"/>
        </w:rPr>
        <w:t>art. 108 ust. 1 pkt 6 PZP</w:t>
      </w:r>
      <w:r w:rsidRPr="00813F38">
        <w:rPr>
          <w:rFonts w:ascii="Calibri" w:hAnsi="Calibri" w:cs="Calibri"/>
          <w:bCs/>
          <w:sz w:val="24"/>
          <w:szCs w:val="24"/>
        </w:rPr>
        <w:t>.</w:t>
      </w:r>
    </w:p>
    <w:p w:rsidR="000822AE" w:rsidRPr="00813F38" w:rsidRDefault="007442C3"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wzór</w:t>
      </w:r>
      <w:r w:rsidRPr="00813F38">
        <w:rPr>
          <w:rFonts w:ascii="Calibri" w:eastAsia="Times New Roman" w:hAnsi="Calibri" w:cs="Calibri"/>
          <w:color w:val="000000" w:themeColor="text1"/>
          <w:sz w:val="24"/>
          <w:szCs w:val="24"/>
          <w:lang w:eastAsia="pl-PL"/>
        </w:rPr>
        <w:t xml:space="preserve"> </w:t>
      </w:r>
      <w:r w:rsidRPr="00813F38">
        <w:rPr>
          <w:rFonts w:ascii="Calibri" w:eastAsia="Times New Roman" w:hAnsi="Calibri" w:cs="Calibri"/>
          <w:b/>
          <w:color w:val="000000" w:themeColor="text1"/>
          <w:sz w:val="24"/>
          <w:szCs w:val="24"/>
          <w:lang w:eastAsia="pl-PL"/>
        </w:rPr>
        <w:t>oświadczenia</w:t>
      </w:r>
      <w:r w:rsidRPr="00813F38">
        <w:rPr>
          <w:rFonts w:ascii="Calibri" w:eastAsia="Times New Roman" w:hAnsi="Calibri" w:cs="Calibri"/>
          <w:color w:val="000000" w:themeColor="text1"/>
          <w:sz w:val="24"/>
          <w:szCs w:val="24"/>
          <w:lang w:eastAsia="pl-PL"/>
        </w:rPr>
        <w:t xml:space="preserve"> stanowi </w:t>
      </w:r>
      <w:r w:rsidRPr="00813F38">
        <w:rPr>
          <w:rFonts w:ascii="Calibri" w:eastAsia="Times New Roman" w:hAnsi="Calibri" w:cs="Calibri"/>
          <w:b/>
          <w:color w:val="000000" w:themeColor="text1"/>
          <w:sz w:val="24"/>
          <w:szCs w:val="24"/>
          <w:lang w:eastAsia="pl-PL"/>
        </w:rPr>
        <w:t xml:space="preserve">Załącznik </w:t>
      </w:r>
      <w:r w:rsidR="005C4961" w:rsidRPr="00813F38">
        <w:rPr>
          <w:rFonts w:ascii="Calibri" w:eastAsia="Times New Roman" w:hAnsi="Calibri" w:cs="Calibri"/>
          <w:b/>
          <w:color w:val="000000" w:themeColor="text1"/>
          <w:sz w:val="24"/>
          <w:szCs w:val="24"/>
          <w:lang w:eastAsia="pl-PL"/>
        </w:rPr>
        <w:t xml:space="preserve">nr 6 </w:t>
      </w:r>
      <w:r w:rsidRPr="00813F38">
        <w:rPr>
          <w:rFonts w:ascii="Calibri" w:eastAsia="Times New Roman" w:hAnsi="Calibri" w:cs="Calibri"/>
          <w:b/>
          <w:color w:val="000000" w:themeColor="text1"/>
          <w:sz w:val="24"/>
          <w:szCs w:val="24"/>
          <w:lang w:eastAsia="pl-PL"/>
        </w:rPr>
        <w:t>do SWZ.</w:t>
      </w:r>
    </w:p>
    <w:p w:rsidR="007442C3" w:rsidRPr="00813F38" w:rsidRDefault="007442C3" w:rsidP="00441249">
      <w:pPr>
        <w:spacing w:after="0" w:line="360" w:lineRule="auto"/>
        <w:rPr>
          <w:rFonts w:ascii="Calibri" w:eastAsia="Times New Roman" w:hAnsi="Calibri" w:cs="Calibri"/>
          <w:color w:val="000000" w:themeColor="text1"/>
          <w:sz w:val="24"/>
          <w:szCs w:val="24"/>
          <w:lang w:eastAsia="pl-PL"/>
        </w:rPr>
      </w:pPr>
    </w:p>
    <w:p w:rsidR="00BC1E9B" w:rsidRPr="00813F38" w:rsidRDefault="007442C3" w:rsidP="00441249">
      <w:pPr>
        <w:spacing w:after="0" w:line="360" w:lineRule="auto"/>
        <w:rPr>
          <w:rFonts w:ascii="Calibri" w:hAnsi="Calibri" w:cs="Calibri"/>
          <w:b/>
          <w:sz w:val="24"/>
          <w:szCs w:val="24"/>
        </w:rPr>
      </w:pPr>
      <w:r w:rsidRPr="00813F38">
        <w:rPr>
          <w:rFonts w:ascii="Calibri" w:eastAsia="Times New Roman" w:hAnsi="Calibri" w:cs="Calibri"/>
          <w:color w:val="000000" w:themeColor="text1"/>
          <w:sz w:val="24"/>
          <w:szCs w:val="24"/>
          <w:lang w:eastAsia="pl-PL"/>
        </w:rPr>
        <w:lastRenderedPageBreak/>
        <w:t>5</w:t>
      </w:r>
      <w:r w:rsidR="000822AE" w:rsidRPr="00813F38">
        <w:rPr>
          <w:rFonts w:ascii="Calibri" w:eastAsia="Times New Roman" w:hAnsi="Calibri" w:cs="Calibri"/>
          <w:color w:val="000000" w:themeColor="text1"/>
          <w:sz w:val="24"/>
          <w:szCs w:val="24"/>
          <w:lang w:eastAsia="pl-PL"/>
        </w:rPr>
        <w:t>) </w:t>
      </w:r>
      <w:r w:rsidR="000822AE" w:rsidRPr="00813F38">
        <w:rPr>
          <w:rFonts w:ascii="Calibri" w:eastAsia="Times New Roman" w:hAnsi="Calibri" w:cs="Calibri"/>
          <w:b/>
          <w:color w:val="000000" w:themeColor="text1"/>
          <w:sz w:val="24"/>
          <w:szCs w:val="24"/>
          <w:lang w:eastAsia="pl-PL"/>
        </w:rPr>
        <w:t xml:space="preserve">Wykaz </w:t>
      </w:r>
      <w:r w:rsidRPr="00813F38">
        <w:rPr>
          <w:rFonts w:ascii="Calibri" w:eastAsia="Times New Roman" w:hAnsi="Calibri" w:cs="Calibri"/>
          <w:b/>
          <w:color w:val="000000" w:themeColor="text1"/>
          <w:sz w:val="24"/>
          <w:szCs w:val="24"/>
          <w:lang w:eastAsia="pl-PL"/>
        </w:rPr>
        <w:t xml:space="preserve">dostaw </w:t>
      </w:r>
      <w:r w:rsidR="00BC1E9B" w:rsidRPr="00813F38">
        <w:rPr>
          <w:rFonts w:ascii="Calibri" w:hAnsi="Calibri" w:cs="Calibri"/>
          <w:sz w:val="24"/>
          <w:szCs w:val="24"/>
        </w:rPr>
        <w:t xml:space="preserve">wykonanych, a w przypadku świadczeń powtarzających się lub ciągłych również wykonywanych, w okresie ostatnich </w:t>
      </w:r>
      <w:r w:rsidR="00BC1E9B" w:rsidRPr="00813F38">
        <w:rPr>
          <w:rFonts w:ascii="Calibri" w:hAnsi="Calibri" w:cs="Calibri"/>
          <w:b/>
          <w:sz w:val="24"/>
          <w:szCs w:val="24"/>
        </w:rPr>
        <w:t>3 lat</w:t>
      </w:r>
      <w:r w:rsidR="00BC1E9B" w:rsidRPr="00813F38">
        <w:rPr>
          <w:rFonts w:ascii="Calibri" w:hAnsi="Calibri" w:cs="Calibri"/>
          <w:sz w:val="24"/>
          <w:szCs w:val="24"/>
        </w:rPr>
        <w:t xml:space="preserve">, a jeżeli okres prowadzenia działalności jest krótszy – w tym okresie, wraz z podaniem ich wartości, przedmiotu, dat wykonania i podmiotów, na rzecz których </w:t>
      </w:r>
      <w:r w:rsidRPr="00813F38">
        <w:rPr>
          <w:rFonts w:ascii="Calibri" w:hAnsi="Calibri" w:cs="Calibri"/>
          <w:sz w:val="24"/>
          <w:szCs w:val="24"/>
        </w:rPr>
        <w:t xml:space="preserve">dostawy </w:t>
      </w:r>
      <w:r w:rsidR="00BC1E9B" w:rsidRPr="00813F38">
        <w:rPr>
          <w:rFonts w:ascii="Calibri" w:hAnsi="Calibri" w:cs="Calibri"/>
          <w:sz w:val="24"/>
          <w:szCs w:val="24"/>
        </w:rPr>
        <w:t xml:space="preserve">zostały wykonane lub są wykonywane, oraz załączeniem dowodów określających, czy te </w:t>
      </w:r>
      <w:r w:rsidRPr="00813F38">
        <w:rPr>
          <w:rFonts w:ascii="Calibri" w:hAnsi="Calibri" w:cs="Calibri"/>
          <w:sz w:val="24"/>
          <w:szCs w:val="24"/>
        </w:rPr>
        <w:t xml:space="preserve">dostawy </w:t>
      </w:r>
      <w:r w:rsidR="00BC1E9B" w:rsidRPr="00813F38">
        <w:rPr>
          <w:rFonts w:ascii="Calibri" w:hAnsi="Calibri" w:cs="Calibri"/>
          <w:sz w:val="24"/>
          <w:szCs w:val="24"/>
        </w:rPr>
        <w:t xml:space="preserve">zostały wykonane lub są wykonywane należycie, przy czym dowodami, o których mowa, są referencje bądź inne dokumenty sporządzone przez podmiot, na rzecz którego </w:t>
      </w:r>
      <w:proofErr w:type="spellStart"/>
      <w:r w:rsidRPr="00813F38">
        <w:rPr>
          <w:rFonts w:ascii="Calibri" w:hAnsi="Calibri" w:cs="Calibri"/>
          <w:sz w:val="24"/>
          <w:szCs w:val="24"/>
        </w:rPr>
        <w:t>dostwy</w:t>
      </w:r>
      <w:proofErr w:type="spellEnd"/>
      <w:r w:rsidR="00BC1E9B" w:rsidRPr="00813F38">
        <w:rPr>
          <w:rFonts w:ascii="Calibri" w:hAnsi="Calibri" w:cs="Calibri"/>
          <w:sz w:val="24"/>
          <w:szCs w:val="24"/>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722428" w:rsidRPr="00813F38">
        <w:rPr>
          <w:rFonts w:ascii="Calibri" w:eastAsia="Times New Roman" w:hAnsi="Calibri" w:cs="Calibri"/>
          <w:color w:val="000000" w:themeColor="text1"/>
          <w:sz w:val="24"/>
          <w:szCs w:val="24"/>
          <w:lang w:eastAsia="pl-PL"/>
        </w:rPr>
        <w:t xml:space="preserve">wzór wykazu </w:t>
      </w:r>
      <w:r w:rsidRPr="00813F38">
        <w:rPr>
          <w:rFonts w:ascii="Calibri" w:eastAsia="Times New Roman" w:hAnsi="Calibri" w:cs="Calibri"/>
          <w:color w:val="000000" w:themeColor="text1"/>
          <w:sz w:val="24"/>
          <w:szCs w:val="24"/>
          <w:lang w:eastAsia="pl-PL"/>
        </w:rPr>
        <w:t>dostaw</w:t>
      </w:r>
      <w:r w:rsidR="00722428" w:rsidRPr="00813F38">
        <w:rPr>
          <w:rFonts w:ascii="Calibri" w:eastAsia="Times New Roman" w:hAnsi="Calibri" w:cs="Calibri"/>
          <w:color w:val="000000" w:themeColor="text1"/>
          <w:sz w:val="24"/>
          <w:szCs w:val="24"/>
          <w:lang w:eastAsia="pl-PL"/>
        </w:rPr>
        <w:t xml:space="preserve"> stanowi </w:t>
      </w:r>
      <w:r w:rsidR="00722428" w:rsidRPr="00813F38">
        <w:rPr>
          <w:rFonts w:ascii="Calibri" w:eastAsia="Times New Roman" w:hAnsi="Calibri" w:cs="Calibri"/>
          <w:b/>
          <w:color w:val="000000" w:themeColor="text1"/>
          <w:sz w:val="24"/>
          <w:szCs w:val="24"/>
          <w:lang w:eastAsia="pl-PL"/>
        </w:rPr>
        <w:t xml:space="preserve">Załącznik </w:t>
      </w:r>
      <w:r w:rsidRPr="00813F38">
        <w:rPr>
          <w:rFonts w:ascii="Calibri" w:eastAsia="Times New Roman" w:hAnsi="Calibri" w:cs="Calibri"/>
          <w:b/>
          <w:color w:val="000000" w:themeColor="text1"/>
          <w:sz w:val="24"/>
          <w:szCs w:val="24"/>
          <w:lang w:eastAsia="pl-PL"/>
        </w:rPr>
        <w:t xml:space="preserve">nr </w:t>
      </w:r>
      <w:r w:rsidR="005C4961" w:rsidRPr="00813F38">
        <w:rPr>
          <w:rFonts w:ascii="Calibri" w:eastAsia="Times New Roman" w:hAnsi="Calibri" w:cs="Calibri"/>
          <w:b/>
          <w:color w:val="000000" w:themeColor="text1"/>
          <w:sz w:val="24"/>
          <w:szCs w:val="24"/>
          <w:lang w:eastAsia="pl-PL"/>
        </w:rPr>
        <w:t xml:space="preserve">2a i 2b </w:t>
      </w:r>
      <w:r w:rsidRPr="00813F38">
        <w:rPr>
          <w:rFonts w:ascii="Calibri" w:eastAsia="Times New Roman" w:hAnsi="Calibri" w:cs="Calibri"/>
          <w:b/>
          <w:color w:val="000000" w:themeColor="text1"/>
          <w:sz w:val="24"/>
          <w:szCs w:val="24"/>
          <w:lang w:eastAsia="pl-PL"/>
        </w:rPr>
        <w:t xml:space="preserve"> </w:t>
      </w:r>
      <w:r w:rsidR="00BC1E9B" w:rsidRPr="00813F38">
        <w:rPr>
          <w:rFonts w:ascii="Calibri" w:hAnsi="Calibri" w:cs="Calibri"/>
          <w:b/>
          <w:sz w:val="24"/>
          <w:szCs w:val="24"/>
        </w:rPr>
        <w:t>do SWZ</w:t>
      </w:r>
      <w:r w:rsidR="005C4961" w:rsidRPr="00813F38">
        <w:rPr>
          <w:rFonts w:ascii="Calibri" w:hAnsi="Calibri" w:cs="Calibri"/>
          <w:b/>
          <w:sz w:val="24"/>
          <w:szCs w:val="24"/>
        </w:rPr>
        <w:t xml:space="preserve"> (odpowiednio dla części 1 i części 2 postępowania)</w:t>
      </w:r>
      <w:r w:rsidR="00722428" w:rsidRPr="00813F38">
        <w:rPr>
          <w:rFonts w:ascii="Calibri" w:hAnsi="Calibri" w:cs="Calibri"/>
          <w:b/>
          <w:sz w:val="24"/>
          <w:szCs w:val="24"/>
        </w:rPr>
        <w:t>;</w:t>
      </w:r>
      <w:r w:rsidR="00BC1E9B" w:rsidRPr="00813F38">
        <w:rPr>
          <w:rFonts w:ascii="Calibri" w:hAnsi="Calibri" w:cs="Calibri"/>
          <w:sz w:val="24"/>
          <w:szCs w:val="24"/>
        </w:rPr>
        <w:t xml:space="preserve"> </w:t>
      </w:r>
    </w:p>
    <w:p w:rsidR="00EF3482" w:rsidRPr="00813F38" w:rsidRDefault="00EF3482" w:rsidP="00441249">
      <w:pPr>
        <w:spacing w:after="0" w:line="360" w:lineRule="auto"/>
        <w:rPr>
          <w:rFonts w:ascii="Calibri" w:eastAsia="Times New Roman" w:hAnsi="Calibri" w:cs="Calibri"/>
          <w:color w:val="000000" w:themeColor="text1"/>
          <w:sz w:val="24"/>
          <w:szCs w:val="24"/>
          <w:lang w:eastAsia="pl-PL"/>
        </w:rPr>
      </w:pPr>
    </w:p>
    <w:p w:rsidR="00F67084" w:rsidRPr="00813F38" w:rsidRDefault="000822AE" w:rsidP="00F67084">
      <w:pPr>
        <w:spacing w:after="0" w:line="360" w:lineRule="auto"/>
        <w:outlineLvl w:val="0"/>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6</w:t>
      </w:r>
      <w:r w:rsidR="00F67084" w:rsidRPr="00813F38">
        <w:rPr>
          <w:rFonts w:ascii="Calibri" w:eastAsia="Times New Roman" w:hAnsi="Calibri" w:cs="Calibri"/>
          <w:color w:val="000000" w:themeColor="text1"/>
          <w:sz w:val="24"/>
          <w:szCs w:val="24"/>
          <w:lang w:eastAsia="pl-PL"/>
        </w:rPr>
        <w:t>)  Oświadczenie wykonawcy w zakresie odnoszącym się do podstaw wykluczenia wynikających z przepisów ustawy z dnia 13 kwietnia 2022 r. o szczególnych rozwiązaniach w zakresie przeciwdziałania wspieraniu agresji na Ukrainę oraz służących ochronie bezpieczeństwa narodowego tj. - z art. 7 ust. 1 ustawy z dnia 13 kwietnia 2022 r. o szczególnych rozwiązaniach w zakresie przeciwdziałania wspieraniu agresji na Ukrainę oraz służących ochronie bezpieczeństwa narodowego (tj. Dz. U. z dnia 15 kwietnia 2022 r. poz. 835)  oraz oświadczenia z art. 5k Rozporządzenia Rady (UE) 2022/576 z dnia 8 kwietnia 2022 r. w sprawie zmiany rozporządzenia (UE) nr 833/2014 dotyczącego środków ograniczających w związku z działaniami Rosji destabilizującymi sytuację na Ukrainie.</w:t>
      </w:r>
    </w:p>
    <w:p w:rsidR="00F67084" w:rsidRPr="00813F38" w:rsidRDefault="00F67084" w:rsidP="00F67084">
      <w:pPr>
        <w:spacing w:after="0" w:line="360" w:lineRule="auto"/>
        <w:outlineLvl w:val="0"/>
        <w:rPr>
          <w:rFonts w:ascii="Calibri" w:eastAsia="Times New Roman" w:hAnsi="Calibri" w:cs="Calibri"/>
          <w:color w:val="000000" w:themeColor="text1"/>
          <w:sz w:val="24"/>
          <w:szCs w:val="24"/>
          <w:lang w:eastAsia="pl-PL"/>
        </w:rPr>
      </w:pPr>
    </w:p>
    <w:p w:rsidR="00F67084" w:rsidRPr="00813F38" w:rsidRDefault="00F67084" w:rsidP="00F67084">
      <w:pPr>
        <w:spacing w:after="0" w:line="360" w:lineRule="auto"/>
        <w:outlineLvl w:val="0"/>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Ponadto, jeśli dotyczy:</w:t>
      </w:r>
    </w:p>
    <w:p w:rsidR="00F67084" w:rsidRPr="00813F38" w:rsidRDefault="00F67084" w:rsidP="00F67084">
      <w:pPr>
        <w:spacing w:after="0" w:line="360" w:lineRule="auto"/>
        <w:outlineLvl w:val="0"/>
        <w:rPr>
          <w:rFonts w:ascii="Calibri" w:eastAsia="Times New Roman" w:hAnsi="Calibri" w:cs="Calibri"/>
          <w:color w:val="000000" w:themeColor="text1"/>
          <w:sz w:val="24"/>
          <w:szCs w:val="24"/>
          <w:lang w:eastAsia="pl-PL"/>
        </w:rPr>
      </w:pPr>
    </w:p>
    <w:p w:rsidR="00F67084" w:rsidRPr="00813F38" w:rsidRDefault="00F67084" w:rsidP="00F67084">
      <w:pPr>
        <w:spacing w:after="0" w:line="360" w:lineRule="auto"/>
        <w:outlineLvl w:val="0"/>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Oświadczenie podwykonawcy – wg wzoru oświadczenia dla wykonawcy lub podmiotu udostępniającego zasoby -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p>
    <w:p w:rsidR="00F67084" w:rsidRPr="00813F38" w:rsidRDefault="00F67084" w:rsidP="00F67084">
      <w:pPr>
        <w:spacing w:after="0" w:line="360" w:lineRule="auto"/>
        <w:outlineLvl w:val="0"/>
        <w:rPr>
          <w:rFonts w:ascii="Calibri" w:eastAsia="Times New Roman" w:hAnsi="Calibri" w:cs="Calibri"/>
          <w:color w:val="000000" w:themeColor="text1"/>
          <w:sz w:val="24"/>
          <w:szCs w:val="24"/>
          <w:lang w:eastAsia="pl-PL"/>
        </w:rPr>
      </w:pPr>
    </w:p>
    <w:p w:rsidR="00F67084" w:rsidRPr="00813F38" w:rsidRDefault="00F67084" w:rsidP="00F67084">
      <w:pPr>
        <w:spacing w:after="0" w:line="360" w:lineRule="auto"/>
        <w:outlineLvl w:val="0"/>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Oświadczenie podmiotu udostępniającego zasoby - wg wzoru oświadczenia dla podmiotu udostępniającego zasoby  -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p>
    <w:p w:rsidR="00F67084" w:rsidRPr="00813F38" w:rsidRDefault="00F67084" w:rsidP="00F67084">
      <w:pPr>
        <w:spacing w:after="0" w:line="360" w:lineRule="auto"/>
        <w:outlineLvl w:val="0"/>
        <w:rPr>
          <w:rFonts w:ascii="Calibri" w:eastAsia="Times New Roman" w:hAnsi="Calibri" w:cs="Calibri"/>
          <w:color w:val="000000" w:themeColor="text1"/>
          <w:sz w:val="24"/>
          <w:szCs w:val="24"/>
          <w:lang w:eastAsia="pl-PL"/>
        </w:rPr>
      </w:pPr>
    </w:p>
    <w:p w:rsidR="00F67084" w:rsidRPr="00813F38" w:rsidRDefault="00F67084" w:rsidP="00F67084">
      <w:pPr>
        <w:spacing w:after="0" w:line="360" w:lineRule="auto"/>
        <w:outlineLvl w:val="0"/>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Ww. ZAKAZ OBOWIĄZUJE RÓWNIEŻ NA ETAPIE REALIZACJI ZAMÓWIENIA, stąd NA WYKONAWCĘ NAKŁADA SIĘ OBOWIĄZEK AKTUALIZACJI STOSOWNYCH OŚWIADCZEŃ W PRZYPADKU WSZELKICH ZMIAN W TYM ZAKRESIE (tj. po podpisaniu umowy).</w:t>
      </w:r>
    </w:p>
    <w:p w:rsidR="00F67084" w:rsidRPr="00813F38" w:rsidRDefault="00F67084" w:rsidP="00F67084">
      <w:pPr>
        <w:spacing w:after="0" w:line="360" w:lineRule="auto"/>
        <w:outlineLvl w:val="0"/>
        <w:rPr>
          <w:rFonts w:ascii="Calibri" w:eastAsia="Times New Roman" w:hAnsi="Calibri" w:cs="Calibri"/>
          <w:color w:val="000000" w:themeColor="text1"/>
          <w:sz w:val="24"/>
          <w:szCs w:val="24"/>
          <w:lang w:eastAsia="pl-PL"/>
        </w:rPr>
      </w:pPr>
    </w:p>
    <w:p w:rsidR="00F67084" w:rsidRPr="00813F38" w:rsidRDefault="00F67084" w:rsidP="00F67084">
      <w:pPr>
        <w:spacing w:after="0" w:line="360" w:lineRule="auto"/>
        <w:outlineLvl w:val="0"/>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Dot. WYKONAWCÓW WSPÓLNIE UBIEGAJĄCYCH SIĘ O UDZIELENIE ZAMÓWIENIA. </w:t>
      </w:r>
    </w:p>
    <w:p w:rsidR="00F67084" w:rsidRPr="00813F38" w:rsidRDefault="00F67084" w:rsidP="00F67084">
      <w:pPr>
        <w:spacing w:after="0" w:line="360" w:lineRule="auto"/>
        <w:outlineLvl w:val="0"/>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Oświadczenia, o którym mowa w art. 117 ust. 4 ustawy Pzp, z którego wynika, które usługi wykonają poszczególni wykonawcy (podmiotowy środek dowodowy).</w:t>
      </w:r>
    </w:p>
    <w:p w:rsidR="00F67084" w:rsidRPr="00813F38" w:rsidRDefault="00F67084" w:rsidP="00F67084">
      <w:pPr>
        <w:spacing w:after="0" w:line="360" w:lineRule="auto"/>
        <w:outlineLvl w:val="0"/>
        <w:rPr>
          <w:rFonts w:ascii="Calibri" w:eastAsia="Times New Roman" w:hAnsi="Calibri" w:cs="Calibri"/>
          <w:color w:val="000000" w:themeColor="text1"/>
          <w:sz w:val="24"/>
          <w:szCs w:val="24"/>
          <w:lang w:eastAsia="pl-PL"/>
        </w:rPr>
      </w:pPr>
    </w:p>
    <w:p w:rsidR="00F67084" w:rsidRPr="00813F38" w:rsidRDefault="00F67084" w:rsidP="00F67084">
      <w:pPr>
        <w:spacing w:after="0" w:line="360" w:lineRule="auto"/>
        <w:outlineLvl w:val="0"/>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Zgodnie z art. 117 ust. 2 ustawy Prawo zamówień publicznych wykonawcy wspólnie ubiegający się o udzielenie zamówienia publicznego, w okolicznościach  gdy zamawiający określa warunki udziału w postępowaniu dotyczące wykształcenia, kwalifikacji zawodowych lub doświadczenia, zobowiązani są do dołączenia do oferty oświadczenia, z którego wynika, które usługi wykonają poszczególni wykonawcy.</w:t>
      </w:r>
    </w:p>
    <w:p w:rsidR="00F67084" w:rsidRPr="00813F38" w:rsidRDefault="00F67084" w:rsidP="00F67084">
      <w:pPr>
        <w:spacing w:after="0" w:line="360" w:lineRule="auto"/>
        <w:outlineLvl w:val="0"/>
        <w:rPr>
          <w:rFonts w:ascii="Calibri" w:eastAsia="Times New Roman" w:hAnsi="Calibri" w:cs="Calibri"/>
          <w:color w:val="000000" w:themeColor="text1"/>
          <w:sz w:val="24"/>
          <w:szCs w:val="24"/>
          <w:lang w:eastAsia="pl-PL"/>
        </w:rPr>
      </w:pPr>
    </w:p>
    <w:p w:rsidR="007A3CF0" w:rsidRPr="00813F38" w:rsidRDefault="00F67084" w:rsidP="00F67084">
      <w:pPr>
        <w:spacing w:after="0" w:line="360" w:lineRule="auto"/>
        <w:outlineLvl w:val="0"/>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(Obowiązek złożenia oświadczenia, o którym mowa w art. 117 ust. 4 ustawy Pzp, odnosić należy również do wykonawców, prowadzących działalność w formie spółki cywilnej).</w:t>
      </w:r>
    </w:p>
    <w:p w:rsidR="007A3CF0" w:rsidRPr="00813F38" w:rsidRDefault="007A3CF0" w:rsidP="00441249">
      <w:pPr>
        <w:spacing w:after="0" w:line="360" w:lineRule="auto"/>
        <w:rPr>
          <w:rFonts w:ascii="Calibri" w:eastAsia="Times New Roman" w:hAnsi="Calibri" w:cs="Calibri"/>
          <w:color w:val="000000" w:themeColor="text1"/>
          <w:sz w:val="24"/>
          <w:szCs w:val="24"/>
          <w:lang w:eastAsia="pl-PL"/>
        </w:rPr>
      </w:pPr>
    </w:p>
    <w:p w:rsidR="00C561CB" w:rsidRPr="00813F38" w:rsidRDefault="001A7642" w:rsidP="00441249">
      <w:pPr>
        <w:autoSpaceDE w:val="0"/>
        <w:autoSpaceDN w:val="0"/>
        <w:adjustRightInd w:val="0"/>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4.Jeżeli </w:t>
      </w:r>
      <w:r w:rsidRPr="00813F38">
        <w:rPr>
          <w:rFonts w:ascii="Calibri" w:eastAsia="Times New Roman" w:hAnsi="Calibri" w:cs="Calibri"/>
          <w:b/>
          <w:color w:val="000000" w:themeColor="text1"/>
          <w:sz w:val="24"/>
          <w:szCs w:val="24"/>
          <w:lang w:eastAsia="pl-PL"/>
        </w:rPr>
        <w:t>Wykonawca ma siedzibę lub miejsce zamieszkania poza granicami Rzeczypospolitej Polskiej</w:t>
      </w:r>
      <w:r w:rsidR="00F34D7D" w:rsidRPr="00813F38">
        <w:rPr>
          <w:rFonts w:ascii="Calibri" w:eastAsia="Times New Roman" w:hAnsi="Calibri" w:cs="Calibri"/>
          <w:b/>
          <w:color w:val="000000" w:themeColor="text1"/>
          <w:sz w:val="24"/>
          <w:szCs w:val="24"/>
          <w:lang w:eastAsia="pl-PL"/>
        </w:rPr>
        <w:t xml:space="preserve"> </w:t>
      </w:r>
      <w:r w:rsidRPr="00813F38">
        <w:rPr>
          <w:rFonts w:ascii="Calibri" w:eastAsia="Times New Roman" w:hAnsi="Calibri" w:cs="Calibri"/>
          <w:color w:val="000000" w:themeColor="text1"/>
          <w:sz w:val="24"/>
          <w:szCs w:val="24"/>
          <w:lang w:eastAsia="pl-PL"/>
        </w:rPr>
        <w:t xml:space="preserve">zamiast dokumentów, o których mowa w </w:t>
      </w:r>
      <w:r w:rsidR="00F34D7D" w:rsidRPr="00813F38">
        <w:rPr>
          <w:rFonts w:ascii="Calibri" w:eastAsia="Times New Roman" w:hAnsi="Calibri" w:cs="Calibri"/>
          <w:color w:val="000000" w:themeColor="text1"/>
          <w:sz w:val="24"/>
          <w:szCs w:val="24"/>
          <w:lang w:eastAsia="pl-PL"/>
        </w:rPr>
        <w:t>SWZ tj.</w:t>
      </w:r>
      <w:r w:rsidR="00C561CB" w:rsidRPr="00813F38">
        <w:rPr>
          <w:rFonts w:ascii="Calibri" w:eastAsia="Times New Roman" w:hAnsi="Calibri" w:cs="Calibri"/>
          <w:color w:val="000000" w:themeColor="text1"/>
          <w:sz w:val="24"/>
          <w:szCs w:val="24"/>
          <w:lang w:eastAsia="pl-PL"/>
        </w:rPr>
        <w:t>:</w:t>
      </w:r>
    </w:p>
    <w:p w:rsidR="00C561CB" w:rsidRPr="00813F38" w:rsidRDefault="00C561CB" w:rsidP="00441249">
      <w:pPr>
        <w:autoSpaceDE w:val="0"/>
        <w:autoSpaceDN w:val="0"/>
        <w:adjustRightInd w:val="0"/>
        <w:spacing w:after="0" w:line="360" w:lineRule="auto"/>
        <w:rPr>
          <w:rFonts w:ascii="Calibri" w:eastAsia="Times New Roman" w:hAnsi="Calibri" w:cs="Calibri"/>
          <w:color w:val="000000" w:themeColor="text1"/>
          <w:sz w:val="24"/>
          <w:szCs w:val="24"/>
          <w:lang w:eastAsia="pl-PL"/>
        </w:rPr>
      </w:pPr>
    </w:p>
    <w:p w:rsidR="00F34D7D" w:rsidRPr="00813F38" w:rsidRDefault="00C561CB" w:rsidP="00441249">
      <w:pPr>
        <w:autoSpaceDE w:val="0"/>
        <w:autoSpaceDN w:val="0"/>
        <w:adjustRightInd w:val="0"/>
        <w:spacing w:after="0" w:line="360" w:lineRule="auto"/>
        <w:ind w:left="708"/>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 </w:t>
      </w:r>
      <w:r w:rsidR="00F34D7D" w:rsidRPr="00813F38">
        <w:rPr>
          <w:rFonts w:ascii="Calibri" w:eastAsia="Times New Roman" w:hAnsi="Calibri" w:cs="Calibri"/>
          <w:color w:val="000000" w:themeColor="text1"/>
          <w:sz w:val="24"/>
          <w:szCs w:val="24"/>
          <w:lang w:eastAsia="pl-PL"/>
        </w:rPr>
        <w:t>informacji z Krajowego Rejestru Karnego</w:t>
      </w:r>
      <w:r w:rsidR="006866C0" w:rsidRPr="00813F38">
        <w:rPr>
          <w:rFonts w:ascii="Calibri" w:eastAsia="Times New Roman" w:hAnsi="Calibri" w:cs="Calibri"/>
          <w:color w:val="000000" w:themeColor="text1"/>
          <w:sz w:val="24"/>
          <w:szCs w:val="24"/>
          <w:lang w:eastAsia="pl-PL"/>
        </w:rPr>
        <w:t xml:space="preserve"> (informacji KRK) </w:t>
      </w:r>
      <w:r w:rsidR="00F34D7D" w:rsidRPr="00813F38">
        <w:rPr>
          <w:rFonts w:ascii="Calibri" w:eastAsia="Times New Roman" w:hAnsi="Calibri" w:cs="Calibri"/>
          <w:color w:val="000000" w:themeColor="text1"/>
          <w:sz w:val="24"/>
          <w:szCs w:val="24"/>
          <w:lang w:eastAsia="pl-PL"/>
        </w:rPr>
        <w:t>, o której mowa w</w:t>
      </w:r>
      <w:r w:rsidR="00F34D7D" w:rsidRPr="00813F38">
        <w:rPr>
          <w:rFonts w:ascii="Calibri" w:hAnsi="Calibri" w:cs="Calibri"/>
          <w:color w:val="000000" w:themeColor="text1"/>
          <w:sz w:val="24"/>
          <w:szCs w:val="24"/>
        </w:rPr>
        <w:t xml:space="preserve"> § 2 ust. 1 pkt 1 ROZPORZĄDZENIA MINISTRA ROZWOJU, PRACY I TECHNOLOGII z dnia 23 grudnia 2020 r. w sprawie podmiotowych środków dowodowych oraz innych dokumentów lub oświadczeń, jakich może żądać zamawiający od wykonawcy –</w:t>
      </w:r>
      <w:r w:rsidR="00C91763" w:rsidRPr="00813F38">
        <w:rPr>
          <w:rFonts w:ascii="Calibri" w:hAnsi="Calibri" w:cs="Calibri"/>
          <w:color w:val="000000" w:themeColor="text1"/>
          <w:sz w:val="24"/>
          <w:szCs w:val="24"/>
        </w:rPr>
        <w:t xml:space="preserve"> </w:t>
      </w:r>
      <w:r w:rsidR="00F34D7D" w:rsidRPr="00813F38">
        <w:rPr>
          <w:rFonts w:ascii="Calibri" w:hAnsi="Calibri" w:cs="Calibri"/>
          <w:b/>
          <w:color w:val="000000" w:themeColor="text1"/>
          <w:sz w:val="24"/>
          <w:szCs w:val="24"/>
        </w:rPr>
        <w:lastRenderedPageBreak/>
        <w:t xml:space="preserve">składa informację z odpowiedniego </w:t>
      </w:r>
      <w:r w:rsidR="00F34D7D" w:rsidRPr="00813F38">
        <w:rPr>
          <w:rFonts w:ascii="Calibri" w:eastAsia="Times New Roman" w:hAnsi="Calibri" w:cs="Calibri"/>
          <w:b/>
          <w:color w:val="000000" w:themeColor="text1"/>
          <w:sz w:val="24"/>
          <w:szCs w:val="24"/>
          <w:lang w:eastAsia="pl-PL"/>
        </w:rPr>
        <w:t>rejestru, takiego jak rejestr sądowy, albo, w przypadku braku takiego rejestru, inny równoważny dokument wydany przez właściwy organ sądowy lub administracyjny kraju, w którym wykonawca ma siedzibę lub miejsce zamieszkania,</w:t>
      </w:r>
      <w:r w:rsidR="00F34D7D" w:rsidRPr="00813F38">
        <w:rPr>
          <w:rFonts w:ascii="Calibri" w:eastAsia="Times New Roman" w:hAnsi="Calibri" w:cs="Calibri"/>
          <w:color w:val="000000" w:themeColor="text1"/>
          <w:sz w:val="24"/>
          <w:szCs w:val="24"/>
          <w:lang w:eastAsia="pl-PL"/>
        </w:rPr>
        <w:t xml:space="preserve"> w zakresie, o którym mowa w § 2 ust. 1 pkt 1;</w:t>
      </w:r>
    </w:p>
    <w:p w:rsidR="00C561CB" w:rsidRPr="00813F38" w:rsidRDefault="00C561CB" w:rsidP="00441249">
      <w:pPr>
        <w:autoSpaceDE w:val="0"/>
        <w:autoSpaceDN w:val="0"/>
        <w:adjustRightInd w:val="0"/>
        <w:spacing w:after="0" w:line="360" w:lineRule="auto"/>
        <w:ind w:left="708"/>
        <w:rPr>
          <w:rFonts w:ascii="Calibri" w:hAnsi="Calibri" w:cs="Calibri"/>
          <w:color w:val="000000" w:themeColor="text1"/>
          <w:sz w:val="24"/>
          <w:szCs w:val="24"/>
        </w:rPr>
      </w:pPr>
      <w:r w:rsidRPr="00813F38">
        <w:rPr>
          <w:rFonts w:ascii="Calibri" w:hAnsi="Calibri" w:cs="Calibri"/>
          <w:color w:val="000000" w:themeColor="text1"/>
          <w:sz w:val="24"/>
          <w:szCs w:val="24"/>
        </w:rPr>
        <w:t xml:space="preserve">Dokument, o którym mowa powyżej, powinien być wystawiony nie wcześniej niż </w:t>
      </w:r>
      <w:r w:rsidRPr="00813F38">
        <w:rPr>
          <w:rFonts w:ascii="Calibri" w:hAnsi="Calibri" w:cs="Calibri"/>
          <w:b/>
          <w:color w:val="000000" w:themeColor="text1"/>
          <w:sz w:val="24"/>
          <w:szCs w:val="24"/>
        </w:rPr>
        <w:t>6 miesięcy</w:t>
      </w:r>
      <w:r w:rsidRPr="00813F38">
        <w:rPr>
          <w:rFonts w:ascii="Calibri" w:hAnsi="Calibri" w:cs="Calibri"/>
          <w:color w:val="000000" w:themeColor="text1"/>
          <w:sz w:val="24"/>
          <w:szCs w:val="24"/>
        </w:rPr>
        <w:t xml:space="preserve"> przed jego złożeniem. </w:t>
      </w:r>
    </w:p>
    <w:p w:rsidR="007442C3" w:rsidRPr="00813F38" w:rsidRDefault="007442C3" w:rsidP="006866C0">
      <w:pPr>
        <w:autoSpaceDE w:val="0"/>
        <w:autoSpaceDN w:val="0"/>
        <w:adjustRightInd w:val="0"/>
        <w:spacing w:after="0" w:line="360" w:lineRule="auto"/>
        <w:rPr>
          <w:rFonts w:ascii="Calibri" w:hAnsi="Calibri" w:cs="Calibri"/>
          <w:color w:val="000000" w:themeColor="text1"/>
          <w:sz w:val="24"/>
          <w:szCs w:val="24"/>
        </w:rPr>
      </w:pPr>
    </w:p>
    <w:p w:rsidR="007B1FE2" w:rsidRPr="00813F38" w:rsidRDefault="00F67084" w:rsidP="00441249">
      <w:pPr>
        <w:autoSpaceDE w:val="0"/>
        <w:autoSpaceDN w:val="0"/>
        <w:adjustRightInd w:val="0"/>
        <w:spacing w:after="0" w:line="360" w:lineRule="auto"/>
        <w:ind w:left="708"/>
        <w:rPr>
          <w:rFonts w:ascii="Calibri" w:hAnsi="Calibri" w:cs="Calibri"/>
          <w:color w:val="000000" w:themeColor="text1"/>
          <w:sz w:val="24"/>
          <w:szCs w:val="24"/>
        </w:rPr>
      </w:pPr>
      <w:r w:rsidRPr="00813F38">
        <w:rPr>
          <w:rFonts w:ascii="Calibri" w:hAnsi="Calibri" w:cs="Calibri"/>
          <w:color w:val="000000" w:themeColor="text1"/>
          <w:sz w:val="24"/>
          <w:szCs w:val="24"/>
        </w:rPr>
        <w:t>2</w:t>
      </w:r>
      <w:r w:rsidR="00C561CB" w:rsidRPr="00813F38">
        <w:rPr>
          <w:rFonts w:ascii="Calibri" w:hAnsi="Calibri" w:cs="Calibri"/>
          <w:color w:val="000000" w:themeColor="text1"/>
          <w:sz w:val="24"/>
          <w:szCs w:val="24"/>
        </w:rPr>
        <w:t xml:space="preserve">) Jeżeli w kraju, w którym wykonawca ma siedzibę lub miejsce zamieszkania, nie wydaje się dokumentów, o których mowa w pkt </w:t>
      </w:r>
      <w:r w:rsidR="006866C0" w:rsidRPr="00813F38">
        <w:rPr>
          <w:rFonts w:ascii="Calibri" w:hAnsi="Calibri" w:cs="Calibri"/>
          <w:color w:val="000000" w:themeColor="text1"/>
          <w:sz w:val="24"/>
          <w:szCs w:val="24"/>
        </w:rPr>
        <w:t xml:space="preserve">4 </w:t>
      </w:r>
      <w:proofErr w:type="spellStart"/>
      <w:r w:rsidR="006866C0" w:rsidRPr="00813F38">
        <w:rPr>
          <w:rFonts w:ascii="Calibri" w:hAnsi="Calibri" w:cs="Calibri"/>
          <w:color w:val="000000" w:themeColor="text1"/>
          <w:sz w:val="24"/>
          <w:szCs w:val="24"/>
        </w:rPr>
        <w:t>ppkt</w:t>
      </w:r>
      <w:proofErr w:type="spellEnd"/>
      <w:r w:rsidR="006866C0" w:rsidRPr="00813F38">
        <w:rPr>
          <w:rFonts w:ascii="Calibri" w:hAnsi="Calibri" w:cs="Calibri"/>
          <w:color w:val="000000" w:themeColor="text1"/>
          <w:sz w:val="24"/>
          <w:szCs w:val="24"/>
        </w:rPr>
        <w:t xml:space="preserve"> </w:t>
      </w:r>
      <w:r w:rsidR="00C561CB" w:rsidRPr="00813F38">
        <w:rPr>
          <w:rFonts w:ascii="Calibri" w:hAnsi="Calibri" w:cs="Calibri"/>
          <w:color w:val="000000" w:themeColor="text1"/>
          <w:sz w:val="24"/>
          <w:szCs w:val="24"/>
        </w:rPr>
        <w:t xml:space="preserve">1)  </w:t>
      </w:r>
      <w:r w:rsidR="006866C0" w:rsidRPr="00813F38">
        <w:rPr>
          <w:rFonts w:ascii="Calibri" w:hAnsi="Calibri" w:cs="Calibri"/>
          <w:color w:val="000000" w:themeColor="text1"/>
          <w:sz w:val="24"/>
          <w:szCs w:val="24"/>
        </w:rPr>
        <w:t xml:space="preserve">(informacji KRK) </w:t>
      </w:r>
      <w:r w:rsidR="00C561CB" w:rsidRPr="00813F38">
        <w:rPr>
          <w:rFonts w:ascii="Calibri" w:hAnsi="Calibri" w:cs="Calibri"/>
          <w:color w:val="000000" w:themeColor="text1"/>
          <w:sz w:val="24"/>
          <w:szCs w:val="24"/>
        </w:rPr>
        <w:t>lub gdy dokumenty te nie odnoszą się do wszystkich przypadków, o których mowa w art. 108 ust. 1 pkt 1, 2 i 4 ustawy, zastępuje się je odpowiednio w całości lub w części dokumentem</w:t>
      </w:r>
      <w:r w:rsidR="00617344" w:rsidRPr="00813F38">
        <w:rPr>
          <w:rFonts w:ascii="Calibri" w:hAnsi="Calibri" w:cs="Calibri"/>
          <w:color w:val="000000" w:themeColor="text1"/>
          <w:sz w:val="24"/>
          <w:szCs w:val="24"/>
        </w:rPr>
        <w:t xml:space="preserve"> </w:t>
      </w:r>
      <w:r w:rsidR="00C561CB" w:rsidRPr="00813F38">
        <w:rPr>
          <w:rFonts w:ascii="Calibri" w:hAnsi="Calibri" w:cs="Calibri"/>
          <w:color w:val="000000" w:themeColor="text1"/>
          <w:sz w:val="24"/>
          <w:szCs w:val="24"/>
        </w:rPr>
        <w:t>zawierającym odpowiednio oświadczenie wykonawcy, ze wskazaniem osoby albo osób uprawnionych do jego reprezentacji, lub oświadczenie osoby, której dokument miał dotyczyć, złożone pod przysięgą, lub, jeżeli w</w:t>
      </w:r>
      <w:r w:rsidR="00617344" w:rsidRPr="00813F38">
        <w:rPr>
          <w:rFonts w:ascii="Calibri" w:hAnsi="Calibri" w:cs="Calibri"/>
          <w:color w:val="000000" w:themeColor="text1"/>
          <w:sz w:val="24"/>
          <w:szCs w:val="24"/>
        </w:rPr>
        <w:t> </w:t>
      </w:r>
      <w:r w:rsidR="00C561CB" w:rsidRPr="00813F38">
        <w:rPr>
          <w:rFonts w:ascii="Calibri" w:hAnsi="Calibri" w:cs="Calibri"/>
          <w:color w:val="000000" w:themeColor="text1"/>
          <w:sz w:val="24"/>
          <w:szCs w:val="24"/>
        </w:rPr>
        <w:t>kraju, w którym wykonawca ma siedzibę lub miejsce zamieszkania nie ma przepisów o</w:t>
      </w:r>
      <w:r w:rsidR="00617344" w:rsidRPr="00813F38">
        <w:rPr>
          <w:rFonts w:ascii="Calibri" w:hAnsi="Calibri" w:cs="Calibri"/>
          <w:color w:val="000000" w:themeColor="text1"/>
          <w:sz w:val="24"/>
          <w:szCs w:val="24"/>
        </w:rPr>
        <w:t> </w:t>
      </w:r>
      <w:r w:rsidR="00C561CB" w:rsidRPr="00813F38">
        <w:rPr>
          <w:rFonts w:ascii="Calibri" w:hAnsi="Calibri" w:cs="Calibri"/>
          <w:color w:val="000000" w:themeColor="text1"/>
          <w:sz w:val="24"/>
          <w:szCs w:val="24"/>
        </w:rPr>
        <w:t xml:space="preserve">oświadczeniu pod przysięgą, złożone przed organem sądowym lub administracyjnym, notariuszem, organem samorządu zawodowego lub gospodarczego, właściwym ze względu na siedzibę lub miejsce zamieszkania wykonawcy. </w:t>
      </w:r>
    </w:p>
    <w:p w:rsidR="00C561CB" w:rsidRPr="00813F38" w:rsidRDefault="00617344" w:rsidP="00441249">
      <w:pPr>
        <w:autoSpaceDE w:val="0"/>
        <w:autoSpaceDN w:val="0"/>
        <w:adjustRightInd w:val="0"/>
        <w:spacing w:after="0" w:line="360" w:lineRule="auto"/>
        <w:ind w:left="708"/>
        <w:rPr>
          <w:rFonts w:ascii="Calibri" w:hAnsi="Calibri" w:cs="Calibri"/>
          <w:color w:val="000000" w:themeColor="text1"/>
          <w:sz w:val="24"/>
          <w:szCs w:val="24"/>
        </w:rPr>
      </w:pPr>
      <w:r w:rsidRPr="00813F38">
        <w:rPr>
          <w:rFonts w:ascii="Calibri" w:hAnsi="Calibri" w:cs="Calibri"/>
          <w:color w:val="000000" w:themeColor="text1"/>
          <w:sz w:val="24"/>
          <w:szCs w:val="24"/>
        </w:rPr>
        <w:t xml:space="preserve">Dokument, o którym mowa powyżej, powinien być wystawiony nie wcześniej niż </w:t>
      </w:r>
      <w:r w:rsidRPr="00813F38">
        <w:rPr>
          <w:rFonts w:ascii="Calibri" w:hAnsi="Calibri" w:cs="Calibri"/>
          <w:b/>
          <w:color w:val="000000" w:themeColor="text1"/>
          <w:sz w:val="24"/>
          <w:szCs w:val="24"/>
        </w:rPr>
        <w:t>6 miesięcy</w:t>
      </w:r>
      <w:r w:rsidRPr="00813F38">
        <w:rPr>
          <w:rFonts w:ascii="Calibri" w:hAnsi="Calibri" w:cs="Calibri"/>
          <w:color w:val="000000" w:themeColor="text1"/>
          <w:sz w:val="24"/>
          <w:szCs w:val="24"/>
        </w:rPr>
        <w:t xml:space="preserve"> przed jego złożeniem.</w:t>
      </w:r>
    </w:p>
    <w:p w:rsidR="00C561CB" w:rsidRPr="00813F38" w:rsidRDefault="00C561CB" w:rsidP="00441249">
      <w:pPr>
        <w:spacing w:after="0" w:line="360" w:lineRule="auto"/>
        <w:ind w:left="708"/>
        <w:rPr>
          <w:rFonts w:ascii="Calibri" w:eastAsia="Times New Roman" w:hAnsi="Calibri" w:cs="Calibri"/>
          <w:color w:val="000000" w:themeColor="text1"/>
          <w:sz w:val="24"/>
          <w:szCs w:val="24"/>
          <w:lang w:eastAsia="pl-PL"/>
        </w:rPr>
      </w:pPr>
    </w:p>
    <w:p w:rsidR="00C561CB" w:rsidRPr="00813F38" w:rsidRDefault="00C91763" w:rsidP="00441249">
      <w:pPr>
        <w:autoSpaceDE w:val="0"/>
        <w:autoSpaceDN w:val="0"/>
        <w:adjustRightInd w:val="0"/>
        <w:spacing w:after="0" w:line="360" w:lineRule="auto"/>
        <w:ind w:left="708"/>
        <w:rPr>
          <w:rFonts w:ascii="Calibri" w:hAnsi="Calibri" w:cs="Calibri"/>
          <w:color w:val="000000" w:themeColor="text1"/>
          <w:sz w:val="24"/>
          <w:szCs w:val="24"/>
        </w:rPr>
      </w:pPr>
      <w:r w:rsidRPr="00813F38">
        <w:rPr>
          <w:rFonts w:ascii="Calibri" w:hAnsi="Calibri" w:cs="Calibri"/>
          <w:color w:val="000000" w:themeColor="text1"/>
          <w:sz w:val="24"/>
          <w:szCs w:val="24"/>
        </w:rPr>
        <w:t>3) Składanie podmiotowych środków dowodowych oraz innych dokumentów lub oświadczeń, jakich może żądać zamawiający od wykonawcy w odniesieniu do wykonawców, którzy mają siedzibę lub miejsce zamieszkania poza granicami Rzeczypospolitej Polskiej odbywa się zgodnie z ROZPORZĄDZENIEM MINISTRA ROZWOJU, PRACY I TECHNOLOGII z dnia 23 grudnia 2020 r. w sprawie podmiotowych środków dowodowych oraz innych dokumentów lub oświadczeń, jakich może żądać zamawiający od wykonawcy.</w:t>
      </w:r>
    </w:p>
    <w:p w:rsidR="00C91763" w:rsidRPr="00813F38" w:rsidRDefault="00C91763" w:rsidP="00441249">
      <w:pPr>
        <w:spacing w:after="0" w:line="360" w:lineRule="auto"/>
        <w:rPr>
          <w:rFonts w:ascii="Calibri" w:eastAsia="Times New Roman" w:hAnsi="Calibri" w:cs="Calibri"/>
          <w:color w:val="000000" w:themeColor="text1"/>
          <w:sz w:val="24"/>
          <w:szCs w:val="24"/>
          <w:lang w:eastAsia="pl-PL"/>
        </w:rPr>
      </w:pPr>
    </w:p>
    <w:p w:rsidR="00BC3671" w:rsidRPr="00813F38" w:rsidRDefault="001A764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6.</w:t>
      </w:r>
      <w:r w:rsidR="00876C31" w:rsidRPr="00813F38">
        <w:rPr>
          <w:rFonts w:ascii="Calibri" w:eastAsia="Times New Roman" w:hAnsi="Calibri" w:cs="Calibri"/>
          <w:color w:val="000000" w:themeColor="text1"/>
          <w:sz w:val="24"/>
          <w:szCs w:val="24"/>
          <w:lang w:eastAsia="pl-PL"/>
        </w:rPr>
        <w:t xml:space="preserve">Zgodnie z </w:t>
      </w:r>
      <w:r w:rsidR="00876C31" w:rsidRPr="00813F38">
        <w:rPr>
          <w:rFonts w:ascii="Calibri" w:eastAsia="Times New Roman" w:hAnsi="Calibri" w:cs="Calibri"/>
          <w:b/>
          <w:color w:val="000000" w:themeColor="text1"/>
          <w:sz w:val="24"/>
          <w:szCs w:val="24"/>
          <w:lang w:eastAsia="pl-PL"/>
        </w:rPr>
        <w:t xml:space="preserve">art. 127 ust. 1 pkt 1) Pzp </w:t>
      </w:r>
      <w:r w:rsidRPr="00813F38">
        <w:rPr>
          <w:rFonts w:ascii="Calibri" w:eastAsia="Times New Roman" w:hAnsi="Calibri" w:cs="Calibri"/>
          <w:color w:val="000000" w:themeColor="text1"/>
          <w:sz w:val="24"/>
          <w:szCs w:val="24"/>
          <w:lang w:eastAsia="pl-PL"/>
        </w:rPr>
        <w:t xml:space="preserve">Zamawiający nie wzywa do złożenia podmiotowych środków dowodowych, jeżeli </w:t>
      </w:r>
      <w:r w:rsidRPr="00813F38">
        <w:rPr>
          <w:rFonts w:ascii="Calibri" w:eastAsia="Times New Roman" w:hAnsi="Calibri" w:cs="Calibri"/>
          <w:b/>
          <w:color w:val="000000" w:themeColor="text1"/>
          <w:sz w:val="24"/>
          <w:szCs w:val="24"/>
          <w:lang w:eastAsia="pl-PL"/>
        </w:rPr>
        <w:t>może je uzyskać za pomocą bezpłatnych i ogólnodostępnych baz danych</w:t>
      </w:r>
      <w:r w:rsidRPr="00813F38">
        <w:rPr>
          <w:rFonts w:ascii="Calibri" w:eastAsia="Times New Roman" w:hAnsi="Calibri" w:cs="Calibri"/>
          <w:color w:val="000000" w:themeColor="text1"/>
          <w:sz w:val="24"/>
          <w:szCs w:val="24"/>
          <w:lang w:eastAsia="pl-PL"/>
        </w:rPr>
        <w:t xml:space="preserve">, w szczególności </w:t>
      </w:r>
      <w:r w:rsidRPr="00813F38">
        <w:rPr>
          <w:rFonts w:ascii="Calibri" w:eastAsia="Times New Roman" w:hAnsi="Calibri" w:cs="Calibri"/>
          <w:b/>
          <w:color w:val="000000" w:themeColor="text1"/>
          <w:sz w:val="24"/>
          <w:szCs w:val="24"/>
          <w:lang w:eastAsia="pl-PL"/>
        </w:rPr>
        <w:t>rejestrów publicznych</w:t>
      </w:r>
      <w:r w:rsidRPr="00813F38">
        <w:rPr>
          <w:rFonts w:ascii="Calibri" w:eastAsia="Times New Roman" w:hAnsi="Calibri" w:cs="Calibri"/>
          <w:color w:val="000000" w:themeColor="text1"/>
          <w:sz w:val="24"/>
          <w:szCs w:val="24"/>
          <w:lang w:eastAsia="pl-PL"/>
        </w:rPr>
        <w:t xml:space="preserve"> w rozumieniu ustawy z dnia 17.02.2005r. </w:t>
      </w:r>
      <w:r w:rsidRPr="00813F38">
        <w:rPr>
          <w:rFonts w:ascii="Calibri" w:eastAsia="Times New Roman" w:hAnsi="Calibri" w:cs="Calibri"/>
          <w:color w:val="000000" w:themeColor="text1"/>
          <w:sz w:val="24"/>
          <w:szCs w:val="24"/>
          <w:lang w:eastAsia="pl-PL"/>
        </w:rPr>
        <w:lastRenderedPageBreak/>
        <w:t xml:space="preserve">o informatyzacji działalności podmiotów realizujących zadania publiczne, o ile wykonawca </w:t>
      </w:r>
      <w:r w:rsidRPr="00813F38">
        <w:rPr>
          <w:rFonts w:ascii="Calibri" w:eastAsia="Times New Roman" w:hAnsi="Calibri" w:cs="Calibri"/>
          <w:b/>
          <w:color w:val="000000" w:themeColor="text1"/>
          <w:sz w:val="24"/>
          <w:szCs w:val="24"/>
          <w:lang w:eastAsia="pl-PL"/>
        </w:rPr>
        <w:t>wskazał</w:t>
      </w:r>
      <w:r w:rsidRPr="00813F38">
        <w:rPr>
          <w:rFonts w:ascii="Calibri" w:eastAsia="Times New Roman" w:hAnsi="Calibri" w:cs="Calibri"/>
          <w:color w:val="000000" w:themeColor="text1"/>
          <w:sz w:val="24"/>
          <w:szCs w:val="24"/>
          <w:lang w:eastAsia="pl-PL"/>
        </w:rPr>
        <w:t xml:space="preserve"> w </w:t>
      </w:r>
      <w:r w:rsidR="009A6E33" w:rsidRPr="00813F38">
        <w:rPr>
          <w:rFonts w:ascii="Calibri" w:eastAsia="Times New Roman" w:hAnsi="Calibri" w:cs="Calibri"/>
          <w:b/>
          <w:color w:val="000000" w:themeColor="text1"/>
          <w:sz w:val="24"/>
          <w:szCs w:val="24"/>
          <w:lang w:eastAsia="pl-PL"/>
        </w:rPr>
        <w:t>J</w:t>
      </w:r>
      <w:r w:rsidRPr="00813F38">
        <w:rPr>
          <w:rFonts w:ascii="Calibri" w:eastAsia="Times New Roman" w:hAnsi="Calibri" w:cs="Calibri"/>
          <w:b/>
          <w:color w:val="000000" w:themeColor="text1"/>
          <w:sz w:val="24"/>
          <w:szCs w:val="24"/>
          <w:lang w:eastAsia="pl-PL"/>
        </w:rPr>
        <w:t>ednolitym dokumencie</w:t>
      </w:r>
      <w:r w:rsidRPr="00813F38">
        <w:rPr>
          <w:rFonts w:ascii="Calibri" w:eastAsia="Times New Roman" w:hAnsi="Calibri" w:cs="Calibri"/>
          <w:color w:val="000000" w:themeColor="text1"/>
          <w:sz w:val="24"/>
          <w:szCs w:val="24"/>
          <w:lang w:eastAsia="pl-PL"/>
        </w:rPr>
        <w:t xml:space="preserve"> </w:t>
      </w:r>
      <w:r w:rsidR="0091048B" w:rsidRPr="00813F38">
        <w:rPr>
          <w:rFonts w:ascii="Calibri" w:eastAsia="Times New Roman" w:hAnsi="Calibri" w:cs="Calibri"/>
          <w:b/>
          <w:color w:val="000000" w:themeColor="text1"/>
          <w:sz w:val="24"/>
          <w:szCs w:val="24"/>
          <w:lang w:eastAsia="pl-PL"/>
        </w:rPr>
        <w:t>DANE</w:t>
      </w:r>
      <w:r w:rsidRPr="00813F38">
        <w:rPr>
          <w:rFonts w:ascii="Calibri" w:eastAsia="Times New Roman" w:hAnsi="Calibri" w:cs="Calibri"/>
          <w:color w:val="000000" w:themeColor="text1"/>
          <w:sz w:val="24"/>
          <w:szCs w:val="24"/>
          <w:lang w:eastAsia="pl-PL"/>
        </w:rPr>
        <w:t xml:space="preserve"> umożliwiające dostęp do tych środków</w:t>
      </w:r>
      <w:r w:rsidR="002C283C" w:rsidRPr="00813F38">
        <w:rPr>
          <w:rFonts w:ascii="Calibri" w:eastAsia="Times New Roman" w:hAnsi="Calibri" w:cs="Calibri"/>
          <w:color w:val="000000" w:themeColor="text1"/>
          <w:sz w:val="24"/>
          <w:szCs w:val="24"/>
          <w:lang w:eastAsia="pl-PL"/>
        </w:rPr>
        <w:t xml:space="preserve"> (</w:t>
      </w:r>
      <w:r w:rsidR="002C283C" w:rsidRPr="00813F38">
        <w:rPr>
          <w:rFonts w:ascii="Calibri" w:eastAsia="Times New Roman" w:hAnsi="Calibri" w:cs="Calibri"/>
          <w:b/>
          <w:color w:val="000000" w:themeColor="text1"/>
          <w:sz w:val="24"/>
          <w:szCs w:val="24"/>
          <w:lang w:eastAsia="pl-PL"/>
        </w:rPr>
        <w:t>np. nazwa, adres Wykonawcy, nr KRS</w:t>
      </w:r>
      <w:r w:rsidR="00665E05" w:rsidRPr="00813F38">
        <w:rPr>
          <w:rFonts w:ascii="Calibri" w:eastAsia="Times New Roman" w:hAnsi="Calibri" w:cs="Calibri"/>
          <w:b/>
          <w:color w:val="000000" w:themeColor="text1"/>
          <w:sz w:val="24"/>
          <w:szCs w:val="24"/>
          <w:lang w:eastAsia="pl-PL"/>
        </w:rPr>
        <w:t>, itp.</w:t>
      </w:r>
      <w:r w:rsidR="002C283C" w:rsidRPr="00813F38">
        <w:rPr>
          <w:rFonts w:ascii="Calibri" w:eastAsia="Times New Roman" w:hAnsi="Calibri" w:cs="Calibri"/>
          <w:b/>
          <w:color w:val="000000" w:themeColor="text1"/>
          <w:sz w:val="24"/>
          <w:szCs w:val="24"/>
          <w:lang w:eastAsia="pl-PL"/>
        </w:rPr>
        <w:t>)</w:t>
      </w:r>
      <w:r w:rsidRPr="00813F38">
        <w:rPr>
          <w:rFonts w:ascii="Calibri" w:eastAsia="Times New Roman" w:hAnsi="Calibri" w:cs="Calibri"/>
          <w:b/>
          <w:color w:val="000000" w:themeColor="text1"/>
          <w:sz w:val="24"/>
          <w:szCs w:val="24"/>
          <w:lang w:eastAsia="pl-PL"/>
        </w:rPr>
        <w:t>,</w:t>
      </w:r>
      <w:r w:rsidRPr="00813F38">
        <w:rPr>
          <w:rFonts w:ascii="Calibri" w:eastAsia="Times New Roman" w:hAnsi="Calibri" w:cs="Calibri"/>
          <w:color w:val="000000" w:themeColor="text1"/>
          <w:sz w:val="24"/>
          <w:szCs w:val="24"/>
          <w:lang w:eastAsia="pl-PL"/>
        </w:rPr>
        <w:t xml:space="preserve"> </w:t>
      </w:r>
      <w:r w:rsidR="00A10171" w:rsidRPr="00813F38">
        <w:rPr>
          <w:rFonts w:ascii="Calibri" w:eastAsia="Times New Roman" w:hAnsi="Calibri" w:cs="Calibri"/>
          <w:color w:val="000000" w:themeColor="text1"/>
          <w:sz w:val="24"/>
          <w:szCs w:val="24"/>
          <w:lang w:eastAsia="pl-PL"/>
        </w:rPr>
        <w:t xml:space="preserve"> </w:t>
      </w:r>
      <w:r w:rsidRPr="00813F38">
        <w:rPr>
          <w:rFonts w:ascii="Calibri" w:eastAsia="Times New Roman" w:hAnsi="Calibri" w:cs="Calibri"/>
          <w:color w:val="000000" w:themeColor="text1"/>
          <w:sz w:val="24"/>
          <w:szCs w:val="24"/>
          <w:lang w:eastAsia="pl-PL"/>
        </w:rPr>
        <w:t>a także wówczas gdy podmiotowym środkiem dowodowym jest oświadczenie, którego treść odpowiada zakresowi oświadczenia, o</w:t>
      </w:r>
      <w:r w:rsidR="0091048B" w:rsidRPr="00813F38">
        <w:rPr>
          <w:rFonts w:ascii="Calibri" w:eastAsia="Times New Roman" w:hAnsi="Calibri" w:cs="Calibri"/>
          <w:color w:val="000000" w:themeColor="text1"/>
          <w:sz w:val="24"/>
          <w:szCs w:val="24"/>
          <w:lang w:eastAsia="pl-PL"/>
        </w:rPr>
        <w:t> </w:t>
      </w:r>
      <w:r w:rsidRPr="00813F38">
        <w:rPr>
          <w:rFonts w:ascii="Calibri" w:eastAsia="Times New Roman" w:hAnsi="Calibri" w:cs="Calibri"/>
          <w:color w:val="000000" w:themeColor="text1"/>
          <w:sz w:val="24"/>
          <w:szCs w:val="24"/>
          <w:lang w:eastAsia="pl-PL"/>
        </w:rPr>
        <w:t xml:space="preserve">którym mowa w art. 125 ust. 1 ustawy PZP. </w:t>
      </w:r>
    </w:p>
    <w:p w:rsidR="00BC3671" w:rsidRPr="00813F38" w:rsidRDefault="00BC3671" w:rsidP="00441249">
      <w:pPr>
        <w:spacing w:after="0" w:line="360" w:lineRule="auto"/>
        <w:rPr>
          <w:rFonts w:ascii="Calibri" w:eastAsia="Times New Roman" w:hAnsi="Calibri" w:cs="Calibri"/>
          <w:color w:val="000000" w:themeColor="text1"/>
          <w:sz w:val="24"/>
          <w:szCs w:val="24"/>
          <w:lang w:eastAsia="pl-PL"/>
        </w:rPr>
      </w:pPr>
    </w:p>
    <w:p w:rsidR="001A7642" w:rsidRPr="00813F38" w:rsidRDefault="00BC3671"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b/>
          <w:color w:val="000000" w:themeColor="text1"/>
          <w:sz w:val="24"/>
          <w:szCs w:val="24"/>
          <w:lang w:eastAsia="pl-PL"/>
        </w:rPr>
        <w:t>Art. 127 ust. 1 pkt. 2) Pzp</w:t>
      </w:r>
      <w:r w:rsidRPr="00813F38">
        <w:rPr>
          <w:rFonts w:ascii="Calibri" w:eastAsia="Times New Roman" w:hAnsi="Calibri" w:cs="Calibri"/>
          <w:color w:val="000000" w:themeColor="text1"/>
          <w:sz w:val="24"/>
          <w:szCs w:val="24"/>
          <w:lang w:eastAsia="pl-PL"/>
        </w:rPr>
        <w:t> </w:t>
      </w:r>
      <w:r w:rsidR="001A7642" w:rsidRPr="00813F38">
        <w:rPr>
          <w:rFonts w:ascii="Calibri" w:eastAsia="Times New Roman" w:hAnsi="Calibri" w:cs="Calibri"/>
          <w:color w:val="000000" w:themeColor="text1"/>
          <w:sz w:val="24"/>
          <w:szCs w:val="24"/>
          <w:lang w:eastAsia="pl-PL"/>
        </w:rPr>
        <w:t>Wykonawca nie jest zobowiązany do złożenia podmiotowych środków dowodowych, które zamawiający posiada, jeżeli wykonawca wskaże te środki oraz potwierdzi ich prawidłowość i aktualność.</w:t>
      </w:r>
    </w:p>
    <w:p w:rsidR="001A7642" w:rsidRPr="00813F38" w:rsidRDefault="001A7642" w:rsidP="00441249">
      <w:pPr>
        <w:spacing w:after="0" w:line="360" w:lineRule="auto"/>
        <w:rPr>
          <w:rFonts w:ascii="Calibri" w:eastAsia="Times New Roman" w:hAnsi="Calibri" w:cs="Calibri"/>
          <w:color w:val="000000" w:themeColor="text1"/>
          <w:sz w:val="24"/>
          <w:szCs w:val="24"/>
          <w:lang w:eastAsia="pl-PL"/>
        </w:rPr>
      </w:pPr>
    </w:p>
    <w:p w:rsidR="00F27E26" w:rsidRPr="00813F38" w:rsidRDefault="00AE4912"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 xml:space="preserve">Złożenie przez wykonawcę </w:t>
      </w:r>
      <w:r w:rsidR="004F31F3" w:rsidRPr="00813F38">
        <w:rPr>
          <w:rFonts w:ascii="Calibri" w:eastAsia="Times New Roman" w:hAnsi="Calibri" w:cs="Calibri"/>
          <w:b/>
          <w:color w:val="000000" w:themeColor="text1"/>
          <w:sz w:val="24"/>
          <w:szCs w:val="24"/>
          <w:lang w:eastAsia="pl-PL"/>
        </w:rPr>
        <w:t>PRZEDMIOTOWYCH ŚRODKÓW DOWODOWYCH</w:t>
      </w:r>
      <w:r w:rsidR="00CB67B2" w:rsidRPr="00813F38">
        <w:rPr>
          <w:rFonts w:ascii="Calibri" w:eastAsia="Times New Roman" w:hAnsi="Calibri" w:cs="Calibri"/>
          <w:b/>
          <w:color w:val="000000" w:themeColor="text1"/>
          <w:sz w:val="24"/>
          <w:szCs w:val="24"/>
          <w:lang w:eastAsia="pl-PL"/>
        </w:rPr>
        <w:t>.</w:t>
      </w:r>
      <w:r w:rsidR="00F27E26" w:rsidRPr="00813F38">
        <w:rPr>
          <w:rFonts w:ascii="Calibri" w:eastAsia="Times New Roman" w:hAnsi="Calibri" w:cs="Calibri"/>
          <w:b/>
          <w:color w:val="000000" w:themeColor="text1"/>
          <w:sz w:val="24"/>
          <w:szCs w:val="24"/>
          <w:lang w:eastAsia="pl-PL"/>
        </w:rPr>
        <w:t xml:space="preserve"> </w:t>
      </w:r>
    </w:p>
    <w:p w:rsidR="00AE4912" w:rsidRPr="00813F38" w:rsidRDefault="00F27E26"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 Nie dotyczy</w:t>
      </w:r>
      <w:r w:rsidR="00CE1ED5" w:rsidRPr="00813F38">
        <w:rPr>
          <w:rFonts w:ascii="Calibri" w:eastAsia="Times New Roman" w:hAnsi="Calibri" w:cs="Calibri"/>
          <w:b/>
          <w:color w:val="000000" w:themeColor="text1"/>
          <w:sz w:val="24"/>
          <w:szCs w:val="24"/>
          <w:lang w:eastAsia="pl-PL"/>
        </w:rPr>
        <w:t xml:space="preserve"> niniejszego postępowania</w:t>
      </w:r>
      <w:r w:rsidRPr="00813F38">
        <w:rPr>
          <w:rFonts w:ascii="Calibri" w:eastAsia="Times New Roman" w:hAnsi="Calibri" w:cs="Calibri"/>
          <w:b/>
          <w:color w:val="000000" w:themeColor="text1"/>
          <w:sz w:val="24"/>
          <w:szCs w:val="24"/>
          <w:lang w:eastAsia="pl-PL"/>
        </w:rPr>
        <w:t>.</w:t>
      </w:r>
    </w:p>
    <w:p w:rsidR="00CE1ED5" w:rsidRPr="00813F38" w:rsidRDefault="00CE1ED5" w:rsidP="00441249">
      <w:pPr>
        <w:spacing w:after="0" w:line="360" w:lineRule="auto"/>
        <w:rPr>
          <w:rFonts w:ascii="Calibri" w:eastAsia="Times New Roman" w:hAnsi="Calibri" w:cs="Calibri"/>
          <w:strike/>
          <w:color w:val="000000" w:themeColor="text1"/>
          <w:sz w:val="24"/>
          <w:szCs w:val="24"/>
          <w:lang w:eastAsia="pl-PL"/>
        </w:rPr>
      </w:pPr>
    </w:p>
    <w:p w:rsidR="000A71A4" w:rsidRPr="00813F38" w:rsidRDefault="00742A00"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X.</w:t>
      </w:r>
      <w:r w:rsidR="00200C5B" w:rsidRPr="00813F38">
        <w:rPr>
          <w:rFonts w:ascii="Calibri" w:eastAsia="Times New Roman" w:hAnsi="Calibri" w:cs="Calibri"/>
          <w:b/>
          <w:color w:val="000000" w:themeColor="text1"/>
          <w:sz w:val="24"/>
          <w:szCs w:val="24"/>
          <w:lang w:eastAsia="pl-PL"/>
        </w:rPr>
        <w:t xml:space="preserve"> INFORMACJE O ŚRODKACH KOMUNIKACJI ELEKTRONICZNEJ, PRZY UŻYCIU KTÓRYCH ZAMAWIAJĄCY BĘDZIE KOMUNIKOWAŁ SIĘ Z WYKONAWCAMI, ORAZ INFORMACJE O</w:t>
      </w:r>
      <w:r w:rsidR="00533881" w:rsidRPr="00813F38">
        <w:rPr>
          <w:rFonts w:ascii="Calibri" w:eastAsia="Times New Roman" w:hAnsi="Calibri" w:cs="Calibri"/>
          <w:b/>
          <w:color w:val="000000" w:themeColor="text1"/>
          <w:sz w:val="24"/>
          <w:szCs w:val="24"/>
          <w:lang w:eastAsia="pl-PL"/>
        </w:rPr>
        <w:t> </w:t>
      </w:r>
      <w:r w:rsidR="00200C5B" w:rsidRPr="00813F38">
        <w:rPr>
          <w:rFonts w:ascii="Calibri" w:eastAsia="Times New Roman" w:hAnsi="Calibri" w:cs="Calibri"/>
          <w:b/>
          <w:color w:val="000000" w:themeColor="text1"/>
          <w:sz w:val="24"/>
          <w:szCs w:val="24"/>
          <w:lang w:eastAsia="pl-PL"/>
        </w:rPr>
        <w:t>WYMAGANIACH TECHNICZNYCH I ORGANIZACYJNYCH SPORZĄDZANIA, WYSYŁANIA I</w:t>
      </w:r>
      <w:r w:rsidR="00533881" w:rsidRPr="00813F38">
        <w:rPr>
          <w:rFonts w:ascii="Calibri" w:eastAsia="Times New Roman" w:hAnsi="Calibri" w:cs="Calibri"/>
          <w:b/>
          <w:color w:val="000000" w:themeColor="text1"/>
          <w:sz w:val="24"/>
          <w:szCs w:val="24"/>
          <w:lang w:eastAsia="pl-PL"/>
        </w:rPr>
        <w:t> </w:t>
      </w:r>
      <w:r w:rsidR="00200C5B" w:rsidRPr="00813F38">
        <w:rPr>
          <w:rFonts w:ascii="Calibri" w:eastAsia="Times New Roman" w:hAnsi="Calibri" w:cs="Calibri"/>
          <w:b/>
          <w:color w:val="000000" w:themeColor="text1"/>
          <w:sz w:val="24"/>
          <w:szCs w:val="24"/>
          <w:lang w:eastAsia="pl-PL"/>
        </w:rPr>
        <w:t>ODBIERANIA KORESPONDENCJI ELEKTRONICZNEJ</w:t>
      </w:r>
      <w:r w:rsidR="000A71A4" w:rsidRPr="00813F38">
        <w:rPr>
          <w:rFonts w:ascii="Calibri" w:eastAsia="Times New Roman" w:hAnsi="Calibri" w:cs="Calibri"/>
          <w:b/>
          <w:color w:val="000000" w:themeColor="text1"/>
          <w:sz w:val="24"/>
          <w:szCs w:val="24"/>
          <w:lang w:eastAsia="pl-PL"/>
        </w:rPr>
        <w:t>;</w:t>
      </w:r>
      <w:r w:rsidR="00514FDB" w:rsidRPr="00813F38">
        <w:rPr>
          <w:rFonts w:ascii="Calibri" w:eastAsia="Times New Roman" w:hAnsi="Calibri" w:cs="Calibri"/>
          <w:b/>
          <w:color w:val="000000" w:themeColor="text1"/>
          <w:sz w:val="24"/>
          <w:szCs w:val="24"/>
          <w:lang w:eastAsia="pl-PL"/>
        </w:rPr>
        <w:t xml:space="preserve"> (art. 67 Pzp)</w:t>
      </w:r>
    </w:p>
    <w:p w:rsidR="00514FDB" w:rsidRPr="00813F38" w:rsidRDefault="00514FDB" w:rsidP="00441249">
      <w:pPr>
        <w:spacing w:after="0" w:line="360" w:lineRule="auto"/>
        <w:rPr>
          <w:rFonts w:ascii="Calibri" w:eastAsia="Times New Roman" w:hAnsi="Calibri" w:cs="Calibri"/>
          <w:b/>
          <w:color w:val="000000" w:themeColor="text1"/>
          <w:sz w:val="24"/>
          <w:szCs w:val="24"/>
          <w:lang w:eastAsia="pl-PL"/>
        </w:rPr>
      </w:pPr>
    </w:p>
    <w:p w:rsidR="00C25B8D" w:rsidRPr="00813F38" w:rsidRDefault="00C25B8D"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SPOSÓB KOMUNIKACJI ORAZ WYJAŚNIENIA TREŚCI SWZ</w:t>
      </w:r>
    </w:p>
    <w:p w:rsidR="000162F8" w:rsidRPr="00813F38" w:rsidRDefault="00767192" w:rsidP="00441249">
      <w:pPr>
        <w:numPr>
          <w:ilvl w:val="0"/>
          <w:numId w:val="2"/>
        </w:numPr>
        <w:tabs>
          <w:tab w:val="left" w:pos="0"/>
        </w:tabs>
        <w:autoSpaceDE w:val="0"/>
        <w:autoSpaceDN w:val="0"/>
        <w:adjustRightInd w:val="0"/>
        <w:spacing w:after="0" w:line="360" w:lineRule="auto"/>
        <w:ind w:left="0" w:firstLine="0"/>
        <w:rPr>
          <w:rFonts w:ascii="Calibri" w:eastAsia="Calibri" w:hAnsi="Calibri" w:cs="Calibri"/>
          <w:color w:val="000000" w:themeColor="text1"/>
          <w:sz w:val="24"/>
          <w:szCs w:val="24"/>
        </w:rPr>
      </w:pPr>
      <w:r w:rsidRPr="00813F38">
        <w:rPr>
          <w:rFonts w:ascii="Calibri" w:eastAsia="Calibri" w:hAnsi="Calibri" w:cs="Calibri"/>
          <w:color w:val="000000" w:themeColor="text1"/>
          <w:sz w:val="24"/>
          <w:szCs w:val="24"/>
        </w:rPr>
        <w:t xml:space="preserve">W postępowaniu o udzielenie zamówienia </w:t>
      </w:r>
      <w:r w:rsidRPr="00813F38">
        <w:rPr>
          <w:rFonts w:ascii="Calibri" w:eastAsia="Calibri" w:hAnsi="Calibri" w:cs="Calibri"/>
          <w:b/>
          <w:color w:val="000000" w:themeColor="text1"/>
          <w:sz w:val="24"/>
          <w:szCs w:val="24"/>
        </w:rPr>
        <w:t>komunikacja między Zamawiającym                           a Wykonawcami</w:t>
      </w:r>
      <w:r w:rsidRPr="00813F38">
        <w:rPr>
          <w:rFonts w:ascii="Calibri" w:eastAsia="Calibri" w:hAnsi="Calibri" w:cs="Calibri"/>
          <w:color w:val="000000" w:themeColor="text1"/>
          <w:sz w:val="24"/>
          <w:szCs w:val="24"/>
        </w:rPr>
        <w:t xml:space="preserve"> odbywa się</w:t>
      </w:r>
      <w:r w:rsidR="000162F8" w:rsidRPr="00813F38">
        <w:rPr>
          <w:rFonts w:ascii="Calibri" w:eastAsia="Calibri" w:hAnsi="Calibri" w:cs="Calibri"/>
          <w:color w:val="000000" w:themeColor="text1"/>
          <w:sz w:val="24"/>
          <w:szCs w:val="24"/>
        </w:rPr>
        <w:t>:</w:t>
      </w:r>
    </w:p>
    <w:p w:rsidR="000162F8" w:rsidRPr="00813F38" w:rsidRDefault="000162F8" w:rsidP="00441249">
      <w:pPr>
        <w:tabs>
          <w:tab w:val="left" w:pos="0"/>
        </w:tabs>
        <w:autoSpaceDE w:val="0"/>
        <w:autoSpaceDN w:val="0"/>
        <w:adjustRightInd w:val="0"/>
        <w:spacing w:after="0" w:line="360" w:lineRule="auto"/>
        <w:rPr>
          <w:rFonts w:ascii="Calibri" w:eastAsia="Calibri" w:hAnsi="Calibri" w:cs="Calibri"/>
          <w:color w:val="000000" w:themeColor="text1"/>
          <w:sz w:val="24"/>
          <w:szCs w:val="24"/>
        </w:rPr>
      </w:pPr>
      <w:r w:rsidRPr="00813F38">
        <w:rPr>
          <w:rFonts w:ascii="Calibri" w:eastAsia="Calibri" w:hAnsi="Calibri" w:cs="Calibri"/>
          <w:b/>
          <w:color w:val="000000" w:themeColor="text1"/>
          <w:sz w:val="24"/>
          <w:szCs w:val="24"/>
        </w:rPr>
        <w:t>Do składania ofert</w:t>
      </w:r>
      <w:r w:rsidR="0018493F" w:rsidRPr="00813F38">
        <w:rPr>
          <w:rFonts w:ascii="Calibri" w:eastAsia="Calibri" w:hAnsi="Calibri" w:cs="Calibri"/>
          <w:b/>
          <w:color w:val="000000" w:themeColor="text1"/>
          <w:sz w:val="24"/>
          <w:szCs w:val="24"/>
        </w:rPr>
        <w:t xml:space="preserve"> elektronicznych</w:t>
      </w:r>
      <w:r w:rsidRPr="00813F38">
        <w:rPr>
          <w:rFonts w:ascii="Calibri" w:eastAsia="Calibri" w:hAnsi="Calibri" w:cs="Calibri"/>
          <w:b/>
          <w:color w:val="000000" w:themeColor="text1"/>
          <w:sz w:val="24"/>
          <w:szCs w:val="24"/>
        </w:rPr>
        <w:t>:</w:t>
      </w:r>
      <w:r w:rsidRPr="00813F38">
        <w:rPr>
          <w:rFonts w:ascii="Calibri" w:eastAsia="Calibri" w:hAnsi="Calibri" w:cs="Calibri"/>
          <w:color w:val="000000" w:themeColor="text1"/>
          <w:sz w:val="24"/>
          <w:szCs w:val="24"/>
        </w:rPr>
        <w:t xml:space="preserve"> </w:t>
      </w:r>
      <w:r w:rsidR="0018493F" w:rsidRPr="00813F38">
        <w:rPr>
          <w:rFonts w:ascii="Calibri" w:eastAsia="Calibri" w:hAnsi="Calibri" w:cs="Calibri"/>
          <w:color w:val="000000" w:themeColor="text1"/>
          <w:sz w:val="24"/>
          <w:szCs w:val="24"/>
        </w:rPr>
        <w:t xml:space="preserve">wyłącznie </w:t>
      </w:r>
      <w:r w:rsidR="00DA4785" w:rsidRPr="00813F38">
        <w:rPr>
          <w:rFonts w:ascii="Calibri" w:eastAsia="Calibri" w:hAnsi="Calibri" w:cs="Calibri"/>
          <w:b/>
          <w:color w:val="000000" w:themeColor="text1"/>
          <w:sz w:val="24"/>
          <w:szCs w:val="24"/>
        </w:rPr>
        <w:t>przy</w:t>
      </w:r>
      <w:r w:rsidR="00290C15" w:rsidRPr="00813F38">
        <w:rPr>
          <w:rFonts w:ascii="Calibri" w:eastAsia="Calibri" w:hAnsi="Calibri" w:cs="Calibri"/>
          <w:b/>
          <w:color w:val="000000" w:themeColor="text1"/>
          <w:sz w:val="24"/>
          <w:szCs w:val="24"/>
        </w:rPr>
        <w:t xml:space="preserve"> użyciu </w:t>
      </w:r>
      <w:r w:rsidR="00767192" w:rsidRPr="00813F38">
        <w:rPr>
          <w:rStyle w:val="Hipercze"/>
          <w:rFonts w:ascii="Calibri" w:hAnsi="Calibri" w:cs="Calibri"/>
          <w:color w:val="000000" w:themeColor="text1"/>
          <w:sz w:val="24"/>
          <w:szCs w:val="24"/>
          <w:u w:val="none"/>
        </w:rPr>
        <w:t>miniPortalu</w:t>
      </w:r>
      <w:r w:rsidR="00767192" w:rsidRPr="00813F38">
        <w:rPr>
          <w:rStyle w:val="Hipercze"/>
          <w:rFonts w:ascii="Calibri" w:hAnsi="Calibri" w:cs="Calibri"/>
          <w:b/>
          <w:color w:val="000000" w:themeColor="text1"/>
          <w:sz w:val="24"/>
          <w:szCs w:val="24"/>
          <w:u w:val="none"/>
        </w:rPr>
        <w:t>,</w:t>
      </w:r>
      <w:r w:rsidR="00767192" w:rsidRPr="00813F38">
        <w:rPr>
          <w:rFonts w:ascii="Calibri" w:eastAsia="Calibri" w:hAnsi="Calibri" w:cs="Calibri"/>
          <w:color w:val="000000" w:themeColor="text1"/>
          <w:sz w:val="24"/>
          <w:szCs w:val="24"/>
        </w:rPr>
        <w:t xml:space="preserve"> który dostępny jest pod adresem: https://miniportal.uzp.gov.pl/, </w:t>
      </w:r>
      <w:proofErr w:type="spellStart"/>
      <w:r w:rsidR="00767192" w:rsidRPr="00813F38">
        <w:rPr>
          <w:rFonts w:ascii="Calibri" w:eastAsia="Calibri" w:hAnsi="Calibri" w:cs="Calibri"/>
          <w:color w:val="000000" w:themeColor="text1"/>
          <w:sz w:val="24"/>
          <w:szCs w:val="24"/>
        </w:rPr>
        <w:t>ePUAPu</w:t>
      </w:r>
      <w:proofErr w:type="spellEnd"/>
      <w:r w:rsidR="00767192" w:rsidRPr="00813F38">
        <w:rPr>
          <w:rFonts w:ascii="Calibri" w:eastAsia="Calibri" w:hAnsi="Calibri" w:cs="Calibri"/>
          <w:color w:val="000000" w:themeColor="text1"/>
          <w:sz w:val="24"/>
          <w:szCs w:val="24"/>
        </w:rPr>
        <w:t xml:space="preserve">, dostępnego pod adresem: </w:t>
      </w:r>
      <w:hyperlink r:id="rId26" w:history="1">
        <w:r w:rsidR="00D1283E" w:rsidRPr="00813F38">
          <w:rPr>
            <w:rStyle w:val="Hipercze"/>
            <w:rFonts w:ascii="Calibri" w:eastAsia="Calibri" w:hAnsi="Calibri" w:cs="Calibri"/>
            <w:color w:val="000000" w:themeColor="text1"/>
            <w:sz w:val="24"/>
            <w:szCs w:val="24"/>
            <w:u w:val="none"/>
          </w:rPr>
          <w:t>https://epuap.gov.pl/wps/portal</w:t>
        </w:r>
      </w:hyperlink>
      <w:r w:rsidR="00767192" w:rsidRPr="00813F38">
        <w:rPr>
          <w:rFonts w:ascii="Calibri" w:eastAsia="Calibri" w:hAnsi="Calibri" w:cs="Calibri"/>
          <w:color w:val="000000" w:themeColor="text1"/>
          <w:sz w:val="24"/>
          <w:szCs w:val="24"/>
        </w:rPr>
        <w:t xml:space="preserve"> </w:t>
      </w:r>
    </w:p>
    <w:p w:rsidR="00D1283E" w:rsidRPr="00813F38" w:rsidRDefault="00D1283E" w:rsidP="00441249">
      <w:pPr>
        <w:tabs>
          <w:tab w:val="left" w:pos="0"/>
        </w:tabs>
        <w:autoSpaceDE w:val="0"/>
        <w:autoSpaceDN w:val="0"/>
        <w:adjustRightInd w:val="0"/>
        <w:spacing w:after="0" w:line="360" w:lineRule="auto"/>
        <w:rPr>
          <w:rFonts w:ascii="Calibri" w:hAnsi="Calibri" w:cs="Calibri"/>
          <w:color w:val="000000" w:themeColor="text1"/>
          <w:sz w:val="24"/>
          <w:szCs w:val="24"/>
          <w:lang w:eastAsia="zh-CN"/>
        </w:rPr>
      </w:pPr>
    </w:p>
    <w:p w:rsidR="00D1283E" w:rsidRPr="00813F38" w:rsidRDefault="00820970" w:rsidP="00441249">
      <w:pPr>
        <w:tabs>
          <w:tab w:val="left" w:pos="0"/>
        </w:tabs>
        <w:autoSpaceDE w:val="0"/>
        <w:autoSpaceDN w:val="0"/>
        <w:adjustRightInd w:val="0"/>
        <w:spacing w:after="0" w:line="360" w:lineRule="auto"/>
        <w:rPr>
          <w:rStyle w:val="Hipercze"/>
          <w:rFonts w:ascii="Calibri" w:hAnsi="Calibri" w:cs="Calibri"/>
          <w:color w:val="000000" w:themeColor="text1"/>
          <w:sz w:val="24"/>
          <w:szCs w:val="24"/>
          <w:u w:val="none"/>
          <w:lang w:eastAsia="zh-CN"/>
        </w:rPr>
      </w:pPr>
      <w:r w:rsidRPr="00813F38">
        <w:rPr>
          <w:rFonts w:ascii="Calibri" w:hAnsi="Calibri" w:cs="Calibri"/>
          <w:color w:val="000000" w:themeColor="text1"/>
          <w:sz w:val="24"/>
          <w:szCs w:val="24"/>
          <w:lang w:eastAsia="zh-CN"/>
        </w:rPr>
        <w:t>Proszę wybrać: elektroniczną s</w:t>
      </w:r>
      <w:r w:rsidR="00D1283E" w:rsidRPr="00813F38">
        <w:rPr>
          <w:rFonts w:ascii="Calibri" w:hAnsi="Calibri" w:cs="Calibri"/>
          <w:color w:val="000000" w:themeColor="text1"/>
          <w:sz w:val="24"/>
          <w:szCs w:val="24"/>
          <w:lang w:eastAsia="zh-CN"/>
        </w:rPr>
        <w:t>krzynk</w:t>
      </w:r>
      <w:r w:rsidRPr="00813F38">
        <w:rPr>
          <w:rFonts w:ascii="Calibri" w:hAnsi="Calibri" w:cs="Calibri"/>
          <w:color w:val="000000" w:themeColor="text1"/>
          <w:sz w:val="24"/>
          <w:szCs w:val="24"/>
          <w:lang w:eastAsia="zh-CN"/>
        </w:rPr>
        <w:t>ę p</w:t>
      </w:r>
      <w:r w:rsidR="00D1283E" w:rsidRPr="00813F38">
        <w:rPr>
          <w:rFonts w:ascii="Calibri" w:hAnsi="Calibri" w:cs="Calibri"/>
          <w:color w:val="000000" w:themeColor="text1"/>
          <w:sz w:val="24"/>
          <w:szCs w:val="24"/>
          <w:lang w:eastAsia="zh-CN"/>
        </w:rPr>
        <w:t>odawcz</w:t>
      </w:r>
      <w:r w:rsidRPr="00813F38">
        <w:rPr>
          <w:rFonts w:ascii="Calibri" w:hAnsi="Calibri" w:cs="Calibri"/>
          <w:color w:val="000000" w:themeColor="text1"/>
          <w:sz w:val="24"/>
          <w:szCs w:val="24"/>
          <w:lang w:eastAsia="zh-CN"/>
        </w:rPr>
        <w:t>ą</w:t>
      </w:r>
      <w:r w:rsidR="00D1283E" w:rsidRPr="00813F38">
        <w:rPr>
          <w:rFonts w:ascii="Calibri" w:hAnsi="Calibri" w:cs="Calibri"/>
          <w:color w:val="000000" w:themeColor="text1"/>
          <w:sz w:val="24"/>
          <w:szCs w:val="24"/>
          <w:lang w:eastAsia="zh-CN"/>
        </w:rPr>
        <w:t xml:space="preserve"> </w:t>
      </w:r>
      <w:proofErr w:type="spellStart"/>
      <w:r w:rsidR="00D1283E" w:rsidRPr="00813F38">
        <w:rPr>
          <w:rFonts w:ascii="Calibri" w:hAnsi="Calibri" w:cs="Calibri"/>
          <w:color w:val="000000" w:themeColor="text1"/>
          <w:sz w:val="24"/>
          <w:szCs w:val="24"/>
          <w:lang w:eastAsia="zh-CN"/>
        </w:rPr>
        <w:t>ePUAP</w:t>
      </w:r>
      <w:proofErr w:type="spellEnd"/>
      <w:r w:rsidR="00D1283E" w:rsidRPr="00813F38">
        <w:rPr>
          <w:rFonts w:ascii="Calibri" w:hAnsi="Calibri" w:cs="Calibri"/>
          <w:color w:val="000000" w:themeColor="text1"/>
          <w:sz w:val="24"/>
          <w:szCs w:val="24"/>
          <w:lang w:eastAsia="zh-CN"/>
        </w:rPr>
        <w:t xml:space="preserve"> dla </w:t>
      </w:r>
      <w:r w:rsidR="00D1283E" w:rsidRPr="00813F38">
        <w:rPr>
          <w:rFonts w:ascii="Calibri" w:hAnsi="Calibri" w:cs="Calibri"/>
          <w:b/>
          <w:color w:val="000000" w:themeColor="text1"/>
          <w:sz w:val="24"/>
          <w:szCs w:val="24"/>
        </w:rPr>
        <w:t>- Urzędu Marszałkowskiego Województwa Opolskiego</w:t>
      </w:r>
      <w:r w:rsidR="00D1283E" w:rsidRPr="00813F38">
        <w:rPr>
          <w:rFonts w:ascii="Calibri" w:hAnsi="Calibri" w:cs="Calibri"/>
          <w:color w:val="000000" w:themeColor="text1"/>
          <w:sz w:val="24"/>
          <w:szCs w:val="24"/>
          <w:lang w:eastAsia="zh-CN"/>
        </w:rPr>
        <w:t xml:space="preserve">:  </w:t>
      </w:r>
      <w:r w:rsidR="00D1283E" w:rsidRPr="00813F38">
        <w:rPr>
          <w:rFonts w:ascii="Calibri" w:hAnsi="Calibri" w:cs="Calibri"/>
          <w:color w:val="000000" w:themeColor="text1"/>
          <w:sz w:val="24"/>
          <w:szCs w:val="24"/>
        </w:rPr>
        <w:t>/</w:t>
      </w:r>
      <w:r w:rsidR="00D1283E" w:rsidRPr="00813F38">
        <w:rPr>
          <w:rStyle w:val="Hipercze"/>
          <w:rFonts w:ascii="Calibri" w:hAnsi="Calibri" w:cs="Calibri"/>
          <w:color w:val="000000" w:themeColor="text1"/>
          <w:sz w:val="24"/>
          <w:szCs w:val="24"/>
          <w:u w:val="none"/>
          <w:lang w:eastAsia="zh-CN"/>
        </w:rPr>
        <w:t>q877fxtk55/</w:t>
      </w:r>
      <w:proofErr w:type="spellStart"/>
      <w:r w:rsidR="00D1283E" w:rsidRPr="00813F38">
        <w:rPr>
          <w:rStyle w:val="Hipercze"/>
          <w:rFonts w:ascii="Calibri" w:hAnsi="Calibri" w:cs="Calibri"/>
          <w:color w:val="000000" w:themeColor="text1"/>
          <w:sz w:val="24"/>
          <w:szCs w:val="24"/>
          <w:u w:val="none"/>
          <w:lang w:eastAsia="zh-CN"/>
        </w:rPr>
        <w:t>SkrytkaESP</w:t>
      </w:r>
      <w:proofErr w:type="spellEnd"/>
    </w:p>
    <w:p w:rsidR="00D1283E" w:rsidRPr="00813F38" w:rsidRDefault="00D1283E" w:rsidP="00441249">
      <w:pPr>
        <w:tabs>
          <w:tab w:val="left" w:pos="0"/>
        </w:tabs>
        <w:autoSpaceDE w:val="0"/>
        <w:autoSpaceDN w:val="0"/>
        <w:adjustRightInd w:val="0"/>
        <w:spacing w:after="0" w:line="360" w:lineRule="auto"/>
        <w:rPr>
          <w:rFonts w:ascii="Calibri" w:eastAsia="Calibri" w:hAnsi="Calibri" w:cs="Calibri"/>
          <w:color w:val="000000" w:themeColor="text1"/>
          <w:sz w:val="24"/>
          <w:szCs w:val="24"/>
        </w:rPr>
      </w:pPr>
    </w:p>
    <w:p w:rsidR="00DA4785" w:rsidRPr="00813F38" w:rsidRDefault="00194C74" w:rsidP="00441249">
      <w:pPr>
        <w:tabs>
          <w:tab w:val="left" w:pos="0"/>
        </w:tabs>
        <w:autoSpaceDE w:val="0"/>
        <w:autoSpaceDN w:val="0"/>
        <w:adjustRightInd w:val="0"/>
        <w:spacing w:after="0" w:line="360" w:lineRule="auto"/>
        <w:rPr>
          <w:rFonts w:ascii="Calibri" w:eastAsia="Calibri" w:hAnsi="Calibri" w:cs="Calibri"/>
          <w:color w:val="000000" w:themeColor="text1"/>
          <w:sz w:val="24"/>
          <w:szCs w:val="24"/>
        </w:rPr>
      </w:pPr>
      <w:r w:rsidRPr="00813F38">
        <w:rPr>
          <w:rFonts w:ascii="Calibri" w:eastAsia="Calibri" w:hAnsi="Calibri" w:cs="Calibri"/>
          <w:color w:val="000000" w:themeColor="text1"/>
          <w:sz w:val="24"/>
          <w:szCs w:val="24"/>
        </w:rPr>
        <w:t xml:space="preserve">- </w:t>
      </w:r>
      <w:r w:rsidR="009B2A67" w:rsidRPr="00813F38">
        <w:rPr>
          <w:rFonts w:ascii="Calibri" w:eastAsia="Calibri" w:hAnsi="Calibri" w:cs="Calibri"/>
          <w:color w:val="000000" w:themeColor="text1"/>
          <w:sz w:val="24"/>
          <w:szCs w:val="24"/>
        </w:rPr>
        <w:t xml:space="preserve">natomiast: </w:t>
      </w:r>
      <w:r w:rsidR="00767192" w:rsidRPr="00813F38">
        <w:rPr>
          <w:rFonts w:ascii="Calibri" w:eastAsia="Calibri" w:hAnsi="Calibri" w:cs="Calibri"/>
          <w:color w:val="000000" w:themeColor="text1"/>
          <w:sz w:val="24"/>
          <w:szCs w:val="24"/>
        </w:rPr>
        <w:t xml:space="preserve"> </w:t>
      </w:r>
    </w:p>
    <w:p w:rsidR="00F92E51" w:rsidRPr="00813F38" w:rsidRDefault="00290C15" w:rsidP="00441249">
      <w:pPr>
        <w:tabs>
          <w:tab w:val="left" w:pos="0"/>
        </w:tabs>
        <w:autoSpaceDE w:val="0"/>
        <w:autoSpaceDN w:val="0"/>
        <w:adjustRightInd w:val="0"/>
        <w:spacing w:after="0" w:line="360" w:lineRule="auto"/>
        <w:rPr>
          <w:rFonts w:ascii="Calibri" w:eastAsia="Calibri" w:hAnsi="Calibri" w:cs="Calibri"/>
          <w:color w:val="000000" w:themeColor="text1"/>
          <w:sz w:val="24"/>
          <w:szCs w:val="24"/>
        </w:rPr>
      </w:pPr>
      <w:r w:rsidRPr="00813F38">
        <w:rPr>
          <w:rFonts w:ascii="Calibri" w:eastAsia="Calibri" w:hAnsi="Calibri" w:cs="Calibri"/>
          <w:b/>
          <w:color w:val="000000" w:themeColor="text1"/>
          <w:sz w:val="24"/>
          <w:szCs w:val="24"/>
        </w:rPr>
        <w:t>pozostałe</w:t>
      </w:r>
      <w:r w:rsidR="0018493F" w:rsidRPr="00813F38">
        <w:rPr>
          <w:rFonts w:ascii="Calibri" w:eastAsia="Calibri" w:hAnsi="Calibri" w:cs="Calibri"/>
          <w:b/>
          <w:color w:val="000000" w:themeColor="text1"/>
          <w:sz w:val="24"/>
          <w:szCs w:val="24"/>
        </w:rPr>
        <w:t xml:space="preserve"> informacje, oświadczenia, wyjaśnienia, itp. dokumenty elektroniczne</w:t>
      </w:r>
      <w:r w:rsidRPr="00813F38">
        <w:rPr>
          <w:rFonts w:ascii="Calibri" w:eastAsia="Calibri" w:hAnsi="Calibri" w:cs="Calibri"/>
          <w:b/>
          <w:color w:val="000000" w:themeColor="text1"/>
          <w:sz w:val="24"/>
          <w:szCs w:val="24"/>
        </w:rPr>
        <w:t xml:space="preserve">: </w:t>
      </w:r>
      <w:r w:rsidRPr="00813F38">
        <w:rPr>
          <w:rFonts w:ascii="Calibri" w:eastAsia="Calibri" w:hAnsi="Calibri" w:cs="Calibri"/>
          <w:color w:val="000000" w:themeColor="text1"/>
          <w:sz w:val="24"/>
          <w:szCs w:val="24"/>
        </w:rPr>
        <w:t xml:space="preserve">za pomocą </w:t>
      </w:r>
      <w:r w:rsidR="00767192" w:rsidRPr="00813F38">
        <w:rPr>
          <w:rFonts w:ascii="Calibri" w:eastAsia="Calibri" w:hAnsi="Calibri" w:cs="Calibri"/>
          <w:b/>
          <w:color w:val="000000" w:themeColor="text1"/>
          <w:sz w:val="24"/>
          <w:szCs w:val="24"/>
        </w:rPr>
        <w:t>poczty elektronicznej</w:t>
      </w:r>
      <w:r w:rsidR="00767192" w:rsidRPr="00813F38">
        <w:rPr>
          <w:rFonts w:ascii="Calibri" w:eastAsia="Calibri" w:hAnsi="Calibri" w:cs="Calibri"/>
          <w:color w:val="000000" w:themeColor="text1"/>
          <w:sz w:val="24"/>
          <w:szCs w:val="24"/>
        </w:rPr>
        <w:t xml:space="preserve"> </w:t>
      </w:r>
      <w:r w:rsidR="0018493F" w:rsidRPr="00813F38">
        <w:rPr>
          <w:rFonts w:ascii="Calibri" w:eastAsia="Calibri" w:hAnsi="Calibri" w:cs="Calibri"/>
          <w:color w:val="000000" w:themeColor="text1"/>
          <w:sz w:val="24"/>
          <w:szCs w:val="24"/>
        </w:rPr>
        <w:t xml:space="preserve"> </w:t>
      </w:r>
      <w:r w:rsidR="00040B47" w:rsidRPr="00813F38">
        <w:rPr>
          <w:rFonts w:ascii="Calibri" w:eastAsia="Calibri" w:hAnsi="Calibri" w:cs="Calibri"/>
          <w:color w:val="000000" w:themeColor="text1"/>
          <w:sz w:val="24"/>
          <w:szCs w:val="24"/>
        </w:rPr>
        <w:t>(</w:t>
      </w:r>
      <w:r w:rsidR="00040B47" w:rsidRPr="00813F38">
        <w:rPr>
          <w:rFonts w:ascii="Calibri" w:eastAsia="Calibri" w:hAnsi="Calibri" w:cs="Calibri"/>
          <w:b/>
          <w:color w:val="000000" w:themeColor="text1"/>
          <w:sz w:val="24"/>
          <w:szCs w:val="24"/>
        </w:rPr>
        <w:t>e-mail</w:t>
      </w:r>
      <w:r w:rsidR="002F15B2" w:rsidRPr="00813F38">
        <w:rPr>
          <w:rFonts w:ascii="Calibri" w:eastAsia="Calibri" w:hAnsi="Calibri" w:cs="Calibri"/>
          <w:b/>
          <w:color w:val="000000" w:themeColor="text1"/>
          <w:sz w:val="24"/>
          <w:szCs w:val="24"/>
        </w:rPr>
        <w:t>:</w:t>
      </w:r>
      <w:r w:rsidRPr="00813F38">
        <w:rPr>
          <w:rFonts w:ascii="Calibri" w:eastAsia="Calibri" w:hAnsi="Calibri" w:cs="Calibri"/>
          <w:b/>
          <w:color w:val="000000" w:themeColor="text1"/>
          <w:sz w:val="24"/>
          <w:szCs w:val="24"/>
        </w:rPr>
        <w:t xml:space="preserve"> </w:t>
      </w:r>
      <w:hyperlink r:id="rId27" w:history="1">
        <w:r w:rsidR="002F15B2" w:rsidRPr="00813F38">
          <w:rPr>
            <w:rStyle w:val="Hipercze"/>
            <w:rFonts w:ascii="Calibri" w:eastAsia="Calibri" w:hAnsi="Calibri" w:cs="Calibri"/>
            <w:b/>
            <w:color w:val="000000" w:themeColor="text1"/>
            <w:sz w:val="24"/>
            <w:szCs w:val="24"/>
            <w:u w:val="none"/>
          </w:rPr>
          <w:t>zamowieniapubliczne@opolskie.pl</w:t>
        </w:r>
      </w:hyperlink>
      <w:r w:rsidR="00040B47" w:rsidRPr="00813F38">
        <w:rPr>
          <w:rFonts w:ascii="Calibri" w:eastAsia="Calibri" w:hAnsi="Calibri" w:cs="Calibri"/>
          <w:color w:val="000000" w:themeColor="text1"/>
          <w:sz w:val="24"/>
          <w:szCs w:val="24"/>
        </w:rPr>
        <w:t>)</w:t>
      </w:r>
      <w:r w:rsidR="004F78C4" w:rsidRPr="00813F38">
        <w:rPr>
          <w:rFonts w:ascii="Calibri" w:eastAsia="Calibri" w:hAnsi="Calibri" w:cs="Calibri"/>
          <w:color w:val="000000" w:themeColor="text1"/>
          <w:sz w:val="24"/>
          <w:szCs w:val="24"/>
        </w:rPr>
        <w:t xml:space="preserve"> oraz ze skrzynek e-mail wskazanych w SWZ pracowników Zamawiającego</w:t>
      </w:r>
      <w:r w:rsidR="00F92E51" w:rsidRPr="00813F38">
        <w:rPr>
          <w:rFonts w:ascii="Calibri" w:eastAsia="Calibri" w:hAnsi="Calibri" w:cs="Calibri"/>
          <w:color w:val="000000" w:themeColor="text1"/>
          <w:sz w:val="24"/>
          <w:szCs w:val="24"/>
        </w:rPr>
        <w:t>.</w:t>
      </w:r>
    </w:p>
    <w:p w:rsidR="00F92E51" w:rsidRPr="00813F38" w:rsidRDefault="00F92E51" w:rsidP="00441249">
      <w:pPr>
        <w:tabs>
          <w:tab w:val="left" w:pos="0"/>
        </w:tabs>
        <w:autoSpaceDE w:val="0"/>
        <w:autoSpaceDN w:val="0"/>
        <w:adjustRightInd w:val="0"/>
        <w:spacing w:after="0" w:line="360" w:lineRule="auto"/>
        <w:rPr>
          <w:rFonts w:ascii="Calibri" w:eastAsia="Calibri" w:hAnsi="Calibri" w:cs="Calibri"/>
          <w:color w:val="000000" w:themeColor="text1"/>
          <w:sz w:val="24"/>
          <w:szCs w:val="24"/>
        </w:rPr>
      </w:pPr>
    </w:p>
    <w:p w:rsidR="00D86005" w:rsidRPr="00813F38" w:rsidRDefault="007B668E" w:rsidP="00441249">
      <w:pPr>
        <w:tabs>
          <w:tab w:val="left" w:pos="0"/>
        </w:tabs>
        <w:autoSpaceDE w:val="0"/>
        <w:autoSpaceDN w:val="0"/>
        <w:adjustRightInd w:val="0"/>
        <w:spacing w:after="0" w:line="360" w:lineRule="auto"/>
        <w:rPr>
          <w:rFonts w:ascii="Calibri" w:eastAsia="Calibri" w:hAnsi="Calibri" w:cs="Calibri"/>
          <w:color w:val="000000" w:themeColor="text1"/>
          <w:sz w:val="24"/>
          <w:szCs w:val="24"/>
        </w:rPr>
      </w:pPr>
      <w:r w:rsidRPr="00813F38">
        <w:rPr>
          <w:rFonts w:ascii="Calibri" w:eastAsia="Calibri" w:hAnsi="Calibri" w:cs="Calibri"/>
          <w:color w:val="000000" w:themeColor="text1"/>
          <w:sz w:val="24"/>
          <w:szCs w:val="24"/>
        </w:rPr>
        <w:t xml:space="preserve">W związku z powyższym </w:t>
      </w:r>
      <w:r w:rsidR="00F92E51" w:rsidRPr="00813F38">
        <w:rPr>
          <w:rFonts w:ascii="Calibri" w:eastAsia="Calibri" w:hAnsi="Calibri" w:cs="Calibri"/>
          <w:color w:val="000000" w:themeColor="text1"/>
          <w:sz w:val="24"/>
          <w:szCs w:val="24"/>
        </w:rPr>
        <w:t>Wykonawca może składać pozostałe oświadczenia i dokumenty:</w:t>
      </w:r>
      <w:r w:rsidR="00767192" w:rsidRPr="00813F38">
        <w:rPr>
          <w:rFonts w:ascii="Calibri" w:eastAsia="Calibri" w:hAnsi="Calibri" w:cs="Calibri"/>
          <w:color w:val="000000" w:themeColor="text1"/>
          <w:sz w:val="24"/>
          <w:szCs w:val="24"/>
        </w:rPr>
        <w:t xml:space="preserve"> </w:t>
      </w:r>
    </w:p>
    <w:p w:rsidR="00D86005" w:rsidRPr="00813F38" w:rsidRDefault="001D4CA0" w:rsidP="00441249">
      <w:pPr>
        <w:pStyle w:val="Default"/>
        <w:numPr>
          <w:ilvl w:val="0"/>
          <w:numId w:val="3"/>
        </w:numPr>
        <w:spacing w:line="360" w:lineRule="auto"/>
        <w:ind w:left="0" w:firstLine="0"/>
        <w:rPr>
          <w:color w:val="000000" w:themeColor="text1"/>
        </w:rPr>
      </w:pPr>
      <w:r w:rsidRPr="00813F38">
        <w:rPr>
          <w:rFonts w:eastAsia="Calibri"/>
          <w:color w:val="000000" w:themeColor="text1"/>
        </w:rPr>
        <w:t xml:space="preserve">Na adres </w:t>
      </w:r>
      <w:r w:rsidR="00767192" w:rsidRPr="00813F38">
        <w:rPr>
          <w:rFonts w:eastAsia="Calibri"/>
          <w:color w:val="000000" w:themeColor="text1"/>
        </w:rPr>
        <w:t>poczty elektronicznej</w:t>
      </w:r>
      <w:r w:rsidR="00290C15" w:rsidRPr="00813F38">
        <w:rPr>
          <w:rFonts w:eastAsia="Calibri"/>
          <w:color w:val="000000" w:themeColor="text1"/>
        </w:rPr>
        <w:t xml:space="preserve"> </w:t>
      </w:r>
      <w:r w:rsidRPr="00813F38">
        <w:rPr>
          <w:rFonts w:eastAsia="Calibri"/>
          <w:color w:val="000000" w:themeColor="text1"/>
        </w:rPr>
        <w:t xml:space="preserve">bezpośrednio do Referatu Zamówień </w:t>
      </w:r>
      <w:r w:rsidR="00290C15" w:rsidRPr="00813F38">
        <w:rPr>
          <w:rFonts w:eastAsia="Calibri"/>
          <w:color w:val="000000" w:themeColor="text1"/>
        </w:rPr>
        <w:t xml:space="preserve">(e-mail: </w:t>
      </w:r>
      <w:hyperlink r:id="rId28" w:history="1">
        <w:r w:rsidR="00290C15" w:rsidRPr="00813F38">
          <w:rPr>
            <w:rStyle w:val="Hipercze"/>
            <w:rFonts w:eastAsia="Calibri"/>
            <w:color w:val="000000" w:themeColor="text1"/>
            <w:u w:val="none"/>
          </w:rPr>
          <w:t>zamowieniapubliczne@opolskie.pl</w:t>
        </w:r>
      </w:hyperlink>
      <w:r w:rsidR="00290C15" w:rsidRPr="00813F38">
        <w:rPr>
          <w:rFonts w:eastAsia="Calibri"/>
          <w:color w:val="000000" w:themeColor="text1"/>
        </w:rPr>
        <w:t xml:space="preserve"> oraz </w:t>
      </w:r>
      <w:r w:rsidRPr="00813F38">
        <w:rPr>
          <w:rFonts w:eastAsia="Calibri"/>
          <w:color w:val="000000" w:themeColor="text1"/>
        </w:rPr>
        <w:t xml:space="preserve">otrzymywać </w:t>
      </w:r>
      <w:r w:rsidR="00290C15" w:rsidRPr="00813F38">
        <w:rPr>
          <w:rFonts w:eastAsia="Calibri"/>
          <w:b/>
          <w:color w:val="000000" w:themeColor="text1"/>
        </w:rPr>
        <w:t>pisma, wezwania i</w:t>
      </w:r>
      <w:r w:rsidR="00290C15" w:rsidRPr="00813F38">
        <w:rPr>
          <w:rFonts w:eastAsia="Calibri"/>
          <w:color w:val="000000" w:themeColor="text1"/>
        </w:rPr>
        <w:t xml:space="preserve"> </w:t>
      </w:r>
      <w:r w:rsidR="00290C15" w:rsidRPr="00813F38">
        <w:rPr>
          <w:rFonts w:eastAsia="Calibri"/>
          <w:b/>
          <w:color w:val="000000" w:themeColor="text1"/>
        </w:rPr>
        <w:t>odpowiedzi ze skrzynki</w:t>
      </w:r>
      <w:r w:rsidR="00290C15" w:rsidRPr="00813F38">
        <w:rPr>
          <w:rFonts w:eastAsia="Calibri"/>
          <w:color w:val="000000" w:themeColor="text1"/>
        </w:rPr>
        <w:t xml:space="preserve"> </w:t>
      </w:r>
      <w:hyperlink r:id="rId29" w:history="1">
        <w:r w:rsidR="00165D3E" w:rsidRPr="00813F38">
          <w:rPr>
            <w:rStyle w:val="Hipercze"/>
            <w:rFonts w:eastAsia="Calibri"/>
            <w:b/>
            <w:u w:val="none"/>
          </w:rPr>
          <w:t>r.mazurkiewicz-biczuk@opolskie.pl</w:t>
        </w:r>
      </w:hyperlink>
      <w:r w:rsidR="00290C15" w:rsidRPr="00813F38">
        <w:rPr>
          <w:rFonts w:eastAsia="Calibri"/>
          <w:b/>
          <w:color w:val="000000" w:themeColor="text1"/>
        </w:rPr>
        <w:t>;</w:t>
      </w:r>
      <w:r w:rsidR="00290C15" w:rsidRPr="00813F38">
        <w:rPr>
          <w:rFonts w:eastAsia="Calibri"/>
          <w:color w:val="000000" w:themeColor="text1"/>
        </w:rPr>
        <w:t xml:space="preserve"> oraz </w:t>
      </w:r>
      <w:r w:rsidRPr="00813F38">
        <w:rPr>
          <w:rFonts w:eastAsia="Calibri"/>
          <w:color w:val="000000" w:themeColor="text1"/>
        </w:rPr>
        <w:t xml:space="preserve">w zastępstwie </w:t>
      </w:r>
      <w:r w:rsidR="00290C15" w:rsidRPr="00813F38">
        <w:rPr>
          <w:rFonts w:eastAsia="Calibri"/>
          <w:color w:val="000000" w:themeColor="text1"/>
        </w:rPr>
        <w:t>pozostałych pracowników Referatu Zamówień)</w:t>
      </w:r>
      <w:r w:rsidR="00767192" w:rsidRPr="00813F38">
        <w:rPr>
          <w:rFonts w:eastAsia="Calibri"/>
          <w:color w:val="000000" w:themeColor="text1"/>
        </w:rPr>
        <w:t>, o</w:t>
      </w:r>
      <w:r w:rsidR="00290C15" w:rsidRPr="00813F38">
        <w:rPr>
          <w:rFonts w:eastAsia="Calibri"/>
          <w:color w:val="000000" w:themeColor="text1"/>
        </w:rPr>
        <w:t xml:space="preserve"> czym</w:t>
      </w:r>
      <w:r w:rsidR="00767192" w:rsidRPr="00813F38">
        <w:rPr>
          <w:rFonts w:eastAsia="Calibri"/>
          <w:color w:val="000000" w:themeColor="text1"/>
        </w:rPr>
        <w:t xml:space="preserve"> mowa w części SWZ - „Wskazanie osób uprawnionych do k</w:t>
      </w:r>
      <w:r w:rsidR="002E354A" w:rsidRPr="00813F38">
        <w:rPr>
          <w:rFonts w:eastAsia="Calibri"/>
          <w:color w:val="000000" w:themeColor="text1"/>
        </w:rPr>
        <w:t>omunikowania się z wykonawcami”</w:t>
      </w:r>
      <w:r w:rsidRPr="00813F38">
        <w:rPr>
          <w:rFonts w:eastAsia="Calibri"/>
          <w:color w:val="000000" w:themeColor="text1"/>
        </w:rPr>
        <w:t>;</w:t>
      </w:r>
      <w:r w:rsidR="002E354A" w:rsidRPr="00813F38">
        <w:rPr>
          <w:rFonts w:eastAsia="Calibri"/>
          <w:color w:val="000000" w:themeColor="text1"/>
        </w:rPr>
        <w:t xml:space="preserve"> (</w:t>
      </w:r>
      <w:r w:rsidR="00C25B8D" w:rsidRPr="00813F38">
        <w:rPr>
          <w:rFonts w:eastAsia="Times New Roman"/>
          <w:color w:val="000000" w:themeColor="text1"/>
          <w:lang w:eastAsia="pl-PL"/>
        </w:rPr>
        <w:t>z</w:t>
      </w:r>
      <w:r w:rsidR="004A52A2" w:rsidRPr="00813F38">
        <w:rPr>
          <w:rFonts w:eastAsia="Times New Roman"/>
          <w:color w:val="000000" w:themeColor="text1"/>
          <w:lang w:eastAsia="pl-PL"/>
        </w:rPr>
        <w:t> </w:t>
      </w:r>
      <w:r w:rsidR="00C25B8D" w:rsidRPr="00813F38">
        <w:rPr>
          <w:rFonts w:eastAsia="Times New Roman"/>
          <w:color w:val="000000" w:themeColor="text1"/>
          <w:lang w:eastAsia="pl-PL"/>
        </w:rPr>
        <w:t xml:space="preserve">zastrzeżeniem, iż </w:t>
      </w:r>
      <w:r w:rsidR="00C25B8D" w:rsidRPr="00813F38">
        <w:rPr>
          <w:rFonts w:eastAsia="Times New Roman"/>
          <w:b/>
          <w:color w:val="000000" w:themeColor="text1"/>
          <w:lang w:eastAsia="pl-PL"/>
        </w:rPr>
        <w:t>oferta mo</w:t>
      </w:r>
      <w:r w:rsidR="002365B3" w:rsidRPr="00813F38">
        <w:rPr>
          <w:rFonts w:eastAsia="Times New Roman"/>
          <w:b/>
          <w:color w:val="000000" w:themeColor="text1"/>
          <w:lang w:eastAsia="pl-PL"/>
        </w:rPr>
        <w:t>że</w:t>
      </w:r>
      <w:r w:rsidR="00C25B8D" w:rsidRPr="00813F38">
        <w:rPr>
          <w:rFonts w:eastAsia="Times New Roman"/>
          <w:b/>
          <w:color w:val="000000" w:themeColor="text1"/>
          <w:lang w:eastAsia="pl-PL"/>
        </w:rPr>
        <w:t xml:space="preserve"> zostać </w:t>
      </w:r>
      <w:r w:rsidR="00290C15" w:rsidRPr="00813F38">
        <w:rPr>
          <w:rFonts w:eastAsia="Times New Roman"/>
          <w:b/>
          <w:color w:val="000000" w:themeColor="text1"/>
          <w:lang w:eastAsia="pl-PL"/>
        </w:rPr>
        <w:t>złożona</w:t>
      </w:r>
      <w:r w:rsidR="00C25B8D" w:rsidRPr="00813F38">
        <w:rPr>
          <w:rFonts w:eastAsia="Times New Roman"/>
          <w:b/>
          <w:color w:val="000000" w:themeColor="text1"/>
          <w:lang w:eastAsia="pl-PL"/>
        </w:rPr>
        <w:t xml:space="preserve"> wyłącznie za pomocą</w:t>
      </w:r>
      <w:r w:rsidR="007173F1" w:rsidRPr="00813F38">
        <w:rPr>
          <w:rFonts w:eastAsia="Times New Roman"/>
          <w:b/>
          <w:color w:val="000000" w:themeColor="text1"/>
          <w:lang w:eastAsia="pl-PL"/>
        </w:rPr>
        <w:t>:</w:t>
      </w:r>
      <w:r w:rsidR="00C25B8D" w:rsidRPr="00813F38">
        <w:rPr>
          <w:rFonts w:eastAsia="Times New Roman"/>
          <w:b/>
          <w:color w:val="000000" w:themeColor="text1"/>
          <w:lang w:eastAsia="pl-PL"/>
        </w:rPr>
        <w:t xml:space="preserve"> Platformy</w:t>
      </w:r>
      <w:r w:rsidR="00774979" w:rsidRPr="00813F38">
        <w:rPr>
          <w:rFonts w:eastAsia="Times New Roman"/>
          <w:b/>
          <w:color w:val="000000" w:themeColor="text1"/>
          <w:lang w:eastAsia="pl-PL"/>
        </w:rPr>
        <w:t xml:space="preserve"> UZP</w:t>
      </w:r>
      <w:r w:rsidR="007977FD" w:rsidRPr="00813F38">
        <w:rPr>
          <w:rFonts w:eastAsia="Times New Roman"/>
          <w:b/>
          <w:color w:val="000000" w:themeColor="text1"/>
          <w:lang w:eastAsia="pl-PL"/>
        </w:rPr>
        <w:t xml:space="preserve"> – </w:t>
      </w:r>
      <w:r w:rsidR="00EF3067" w:rsidRPr="00813F38">
        <w:rPr>
          <w:rFonts w:eastAsia="Times New Roman"/>
          <w:b/>
          <w:color w:val="000000" w:themeColor="text1"/>
          <w:lang w:eastAsia="pl-PL"/>
        </w:rPr>
        <w:t xml:space="preserve">przez </w:t>
      </w:r>
      <w:r w:rsidR="007977FD" w:rsidRPr="00813F38">
        <w:rPr>
          <w:rFonts w:eastAsia="Times New Roman"/>
          <w:b/>
          <w:color w:val="000000" w:themeColor="text1"/>
          <w:lang w:eastAsia="pl-PL"/>
        </w:rPr>
        <w:t>stron</w:t>
      </w:r>
      <w:r w:rsidR="00EF3067" w:rsidRPr="00813F38">
        <w:rPr>
          <w:rFonts w:eastAsia="Times New Roman"/>
          <w:b/>
          <w:color w:val="000000" w:themeColor="text1"/>
          <w:lang w:eastAsia="pl-PL"/>
        </w:rPr>
        <w:t>ę</w:t>
      </w:r>
      <w:r w:rsidR="007977FD" w:rsidRPr="00813F38">
        <w:rPr>
          <w:rFonts w:eastAsia="Times New Roman"/>
          <w:b/>
          <w:color w:val="000000" w:themeColor="text1"/>
          <w:lang w:eastAsia="pl-PL"/>
        </w:rPr>
        <w:t xml:space="preserve"> </w:t>
      </w:r>
      <w:proofErr w:type="spellStart"/>
      <w:r w:rsidR="007977FD" w:rsidRPr="00813F38">
        <w:rPr>
          <w:rFonts w:eastAsia="Times New Roman"/>
          <w:b/>
          <w:color w:val="000000" w:themeColor="text1"/>
          <w:lang w:eastAsia="pl-PL"/>
        </w:rPr>
        <w:t>miniPortal</w:t>
      </w:r>
      <w:proofErr w:type="spellEnd"/>
      <w:r w:rsidR="007977FD" w:rsidRPr="00813F38">
        <w:rPr>
          <w:rFonts w:eastAsia="Times New Roman"/>
          <w:b/>
          <w:color w:val="000000" w:themeColor="text1"/>
          <w:lang w:eastAsia="pl-PL"/>
        </w:rPr>
        <w:t xml:space="preserve"> UZP</w:t>
      </w:r>
      <w:r w:rsidR="002F15B2" w:rsidRPr="00813F38">
        <w:rPr>
          <w:rFonts w:eastAsia="Times New Roman"/>
          <w:b/>
          <w:color w:val="000000" w:themeColor="text1"/>
          <w:lang w:eastAsia="pl-PL"/>
        </w:rPr>
        <w:t>)</w:t>
      </w:r>
    </w:p>
    <w:p w:rsidR="00B96222" w:rsidRPr="00813F38" w:rsidRDefault="00290C15" w:rsidP="00441249">
      <w:pPr>
        <w:pStyle w:val="Default"/>
        <w:numPr>
          <w:ilvl w:val="0"/>
          <w:numId w:val="3"/>
        </w:numPr>
        <w:tabs>
          <w:tab w:val="left" w:pos="0"/>
        </w:tabs>
        <w:spacing w:line="360" w:lineRule="auto"/>
        <w:ind w:left="0" w:firstLine="0"/>
        <w:rPr>
          <w:rFonts w:eastAsia="Calibri"/>
          <w:color w:val="000000" w:themeColor="text1"/>
        </w:rPr>
      </w:pPr>
      <w:r w:rsidRPr="00813F38">
        <w:rPr>
          <w:rFonts w:eastAsia="Times New Roman"/>
          <w:color w:val="000000" w:themeColor="text1"/>
          <w:lang w:eastAsia="pl-PL"/>
        </w:rPr>
        <w:t xml:space="preserve">lub </w:t>
      </w:r>
      <w:r w:rsidRPr="00813F38">
        <w:rPr>
          <w:rFonts w:eastAsia="Calibri"/>
          <w:color w:val="000000" w:themeColor="text1"/>
        </w:rPr>
        <w:t xml:space="preserve">za pośrednictwem dedykowanych formularzy dostępnych na </w:t>
      </w:r>
      <w:proofErr w:type="spellStart"/>
      <w:r w:rsidRPr="00813F38">
        <w:rPr>
          <w:rFonts w:eastAsia="Calibri"/>
          <w:color w:val="000000" w:themeColor="text1"/>
        </w:rPr>
        <w:t>ePUAP</w:t>
      </w:r>
      <w:proofErr w:type="spellEnd"/>
      <w:r w:rsidRPr="00813F38">
        <w:rPr>
          <w:rFonts w:eastAsia="Calibri"/>
          <w:color w:val="000000" w:themeColor="text1"/>
        </w:rPr>
        <w:t xml:space="preserve"> oraz udostępnionych przez </w:t>
      </w:r>
      <w:proofErr w:type="spellStart"/>
      <w:r w:rsidRPr="00813F38">
        <w:rPr>
          <w:rFonts w:eastAsia="Calibri"/>
          <w:color w:val="000000" w:themeColor="text1"/>
        </w:rPr>
        <w:t>miniPortal</w:t>
      </w:r>
      <w:proofErr w:type="spellEnd"/>
      <w:r w:rsidRPr="00813F38">
        <w:rPr>
          <w:rFonts w:eastAsia="Calibri"/>
          <w:color w:val="000000" w:themeColor="text1"/>
        </w:rPr>
        <w:t>;</w:t>
      </w:r>
    </w:p>
    <w:p w:rsidR="00E567F5" w:rsidRPr="00813F38" w:rsidRDefault="00B96222" w:rsidP="00441249">
      <w:pPr>
        <w:pStyle w:val="Default"/>
        <w:spacing w:line="360" w:lineRule="auto"/>
        <w:rPr>
          <w:rStyle w:val="Hipercze"/>
          <w:color w:val="000000" w:themeColor="text1"/>
          <w:u w:val="none"/>
          <w:lang w:eastAsia="zh-CN"/>
        </w:rPr>
      </w:pPr>
      <w:r w:rsidRPr="00813F38">
        <w:rPr>
          <w:color w:val="000000" w:themeColor="text1"/>
          <w:lang w:eastAsia="zh-CN"/>
        </w:rPr>
        <w:t>3) </w:t>
      </w:r>
      <w:r w:rsidR="00E567F5" w:rsidRPr="00813F38">
        <w:rPr>
          <w:color w:val="000000" w:themeColor="text1"/>
          <w:lang w:eastAsia="zh-CN"/>
        </w:rPr>
        <w:t xml:space="preserve">Adres Elektronicznej Skrzynki Podawczej </w:t>
      </w:r>
      <w:proofErr w:type="spellStart"/>
      <w:r w:rsidR="00E567F5" w:rsidRPr="00813F38">
        <w:rPr>
          <w:color w:val="000000" w:themeColor="text1"/>
          <w:lang w:eastAsia="zh-CN"/>
        </w:rPr>
        <w:t>ePUAP</w:t>
      </w:r>
      <w:proofErr w:type="spellEnd"/>
      <w:r w:rsidR="00E567F5" w:rsidRPr="00813F38">
        <w:rPr>
          <w:color w:val="000000" w:themeColor="text1"/>
          <w:lang w:eastAsia="zh-CN"/>
        </w:rPr>
        <w:t xml:space="preserve"> dla </w:t>
      </w:r>
      <w:r w:rsidR="00E567F5" w:rsidRPr="00813F38">
        <w:rPr>
          <w:b/>
          <w:color w:val="000000" w:themeColor="text1"/>
        </w:rPr>
        <w:t>- Urzędu Marszałkowskiego Województwa Opolskiego</w:t>
      </w:r>
      <w:r w:rsidR="00E567F5" w:rsidRPr="00813F38">
        <w:rPr>
          <w:color w:val="000000" w:themeColor="text1"/>
          <w:lang w:eastAsia="zh-CN"/>
        </w:rPr>
        <w:t xml:space="preserve">:  </w:t>
      </w:r>
      <w:r w:rsidR="00E567F5" w:rsidRPr="00813F38">
        <w:rPr>
          <w:color w:val="000000" w:themeColor="text1"/>
        </w:rPr>
        <w:t>/</w:t>
      </w:r>
      <w:r w:rsidR="00E567F5" w:rsidRPr="00813F38">
        <w:rPr>
          <w:rStyle w:val="Hipercze"/>
          <w:color w:val="000000" w:themeColor="text1"/>
          <w:u w:val="none"/>
          <w:lang w:eastAsia="zh-CN"/>
        </w:rPr>
        <w:t>q877fxtk55/</w:t>
      </w:r>
      <w:proofErr w:type="spellStart"/>
      <w:r w:rsidR="00E567F5" w:rsidRPr="00813F38">
        <w:rPr>
          <w:rStyle w:val="Hipercze"/>
          <w:color w:val="000000" w:themeColor="text1"/>
          <w:u w:val="none"/>
          <w:lang w:eastAsia="zh-CN"/>
        </w:rPr>
        <w:t>SkrytkaESP</w:t>
      </w:r>
      <w:proofErr w:type="spellEnd"/>
    </w:p>
    <w:p w:rsidR="00C161BE" w:rsidRPr="00813F38" w:rsidRDefault="00E567F5" w:rsidP="006417E0">
      <w:pPr>
        <w:pStyle w:val="Default"/>
        <w:spacing w:line="360" w:lineRule="auto"/>
        <w:rPr>
          <w:color w:val="000000" w:themeColor="text1"/>
        </w:rPr>
      </w:pPr>
      <w:r w:rsidRPr="00813F38">
        <w:rPr>
          <w:rStyle w:val="Hipercze"/>
          <w:color w:val="000000" w:themeColor="text1"/>
          <w:u w:val="none"/>
          <w:lang w:eastAsia="zh-CN"/>
        </w:rPr>
        <w:t xml:space="preserve">Przesłanie dokumentu lub informacji na </w:t>
      </w:r>
      <w:r w:rsidRPr="00813F38">
        <w:rPr>
          <w:rStyle w:val="Hipercze"/>
          <w:b/>
          <w:color w:val="000000" w:themeColor="text1"/>
          <w:u w:val="none"/>
          <w:lang w:eastAsia="zh-CN"/>
        </w:rPr>
        <w:t>inny adres skrzynki podawczej</w:t>
      </w:r>
      <w:r w:rsidRPr="00813F38">
        <w:rPr>
          <w:rStyle w:val="Hipercze"/>
          <w:color w:val="000000" w:themeColor="text1"/>
          <w:u w:val="none"/>
          <w:lang w:eastAsia="zh-CN"/>
        </w:rPr>
        <w:t xml:space="preserve"> może skutkować </w:t>
      </w:r>
      <w:r w:rsidRPr="00813F38">
        <w:rPr>
          <w:rStyle w:val="Hipercze"/>
          <w:b/>
          <w:color w:val="000000" w:themeColor="text1"/>
          <w:u w:val="none"/>
          <w:lang w:eastAsia="zh-CN"/>
        </w:rPr>
        <w:t>nie dotarciem</w:t>
      </w:r>
      <w:r w:rsidRPr="00813F38">
        <w:rPr>
          <w:rStyle w:val="Hipercze"/>
          <w:color w:val="000000" w:themeColor="text1"/>
          <w:u w:val="none"/>
          <w:lang w:eastAsia="zh-CN"/>
        </w:rPr>
        <w:t xml:space="preserve"> przedmiotowych dokumentów lub informacji </w:t>
      </w:r>
      <w:r w:rsidRPr="00813F38">
        <w:rPr>
          <w:rStyle w:val="Hipercze"/>
          <w:b/>
          <w:color w:val="000000" w:themeColor="text1"/>
          <w:u w:val="none"/>
          <w:lang w:eastAsia="zh-CN"/>
        </w:rPr>
        <w:t xml:space="preserve">lub dotarcie z przekroczeniem wyznaczonych terminów </w:t>
      </w:r>
      <w:r w:rsidR="0034525E" w:rsidRPr="00813F38">
        <w:rPr>
          <w:rStyle w:val="Hipercze"/>
          <w:color w:val="000000" w:themeColor="text1"/>
          <w:u w:val="none"/>
          <w:lang w:eastAsia="zh-CN"/>
        </w:rPr>
        <w:t xml:space="preserve">- </w:t>
      </w:r>
      <w:r w:rsidRPr="00813F38">
        <w:rPr>
          <w:rStyle w:val="Hipercze"/>
          <w:color w:val="000000" w:themeColor="text1"/>
          <w:u w:val="none"/>
          <w:lang w:eastAsia="zh-CN"/>
        </w:rPr>
        <w:t xml:space="preserve">do Referatu Zamówień Departamentu Organizacyjno Administracyjnego Urzędu Marszałkowskiego Województwa Opolskiego prowadzącego postępowanie Województwa Opolskiego. </w:t>
      </w:r>
    </w:p>
    <w:p w:rsidR="00571C33" w:rsidRPr="00813F38" w:rsidRDefault="0027235A" w:rsidP="00441249">
      <w:pPr>
        <w:numPr>
          <w:ilvl w:val="0"/>
          <w:numId w:val="2"/>
        </w:numPr>
        <w:tabs>
          <w:tab w:val="left" w:pos="0"/>
        </w:tabs>
        <w:autoSpaceDE w:val="0"/>
        <w:autoSpaceDN w:val="0"/>
        <w:adjustRightInd w:val="0"/>
        <w:spacing w:after="0" w:line="360" w:lineRule="auto"/>
        <w:ind w:left="0" w:firstLine="0"/>
        <w:rPr>
          <w:rFonts w:ascii="Calibri" w:hAnsi="Calibri" w:cs="Calibri"/>
          <w:b/>
          <w:color w:val="000000" w:themeColor="text1"/>
          <w:sz w:val="24"/>
          <w:szCs w:val="24"/>
        </w:rPr>
      </w:pPr>
      <w:r w:rsidRPr="00813F38">
        <w:rPr>
          <w:rFonts w:ascii="Calibri" w:hAnsi="Calibri" w:cs="Calibri"/>
          <w:color w:val="000000" w:themeColor="text1"/>
          <w:sz w:val="24"/>
          <w:szCs w:val="24"/>
        </w:rPr>
        <w:t xml:space="preserve">Wykonawca zamierzający wziąć udział w postępowaniu o udzielenie zamówienia publicznego, musi posiadać konto na </w:t>
      </w:r>
      <w:proofErr w:type="spellStart"/>
      <w:r w:rsidRPr="00813F38">
        <w:rPr>
          <w:rFonts w:ascii="Calibri" w:hAnsi="Calibri" w:cs="Calibri"/>
          <w:color w:val="000000" w:themeColor="text1"/>
          <w:sz w:val="24"/>
          <w:szCs w:val="24"/>
        </w:rPr>
        <w:t>ePUAP</w:t>
      </w:r>
      <w:proofErr w:type="spellEnd"/>
      <w:r w:rsidRPr="00813F38">
        <w:rPr>
          <w:rFonts w:ascii="Calibri" w:hAnsi="Calibri" w:cs="Calibri"/>
          <w:color w:val="000000" w:themeColor="text1"/>
          <w:sz w:val="24"/>
          <w:szCs w:val="24"/>
        </w:rPr>
        <w:t xml:space="preserve">. Wykonawca posiadający konto na </w:t>
      </w:r>
      <w:proofErr w:type="spellStart"/>
      <w:r w:rsidRPr="00813F38">
        <w:rPr>
          <w:rFonts w:ascii="Calibri" w:hAnsi="Calibri" w:cs="Calibri"/>
          <w:b/>
          <w:color w:val="000000" w:themeColor="text1"/>
          <w:sz w:val="24"/>
          <w:szCs w:val="24"/>
        </w:rPr>
        <w:t>ePUAP</w:t>
      </w:r>
      <w:proofErr w:type="spellEnd"/>
      <w:r w:rsidRPr="00813F38">
        <w:rPr>
          <w:rFonts w:ascii="Calibri" w:hAnsi="Calibri" w:cs="Calibri"/>
          <w:b/>
          <w:color w:val="000000" w:themeColor="text1"/>
          <w:sz w:val="24"/>
          <w:szCs w:val="24"/>
        </w:rPr>
        <w:t xml:space="preserve"> ma dostęp do </w:t>
      </w:r>
      <w:r w:rsidR="00571C33" w:rsidRPr="00813F38">
        <w:rPr>
          <w:rFonts w:ascii="Calibri" w:hAnsi="Calibri" w:cs="Calibri"/>
          <w:b/>
          <w:color w:val="000000" w:themeColor="text1"/>
          <w:sz w:val="24"/>
          <w:szCs w:val="24"/>
        </w:rPr>
        <w:t xml:space="preserve">(obowiązkowego) </w:t>
      </w:r>
      <w:r w:rsidRPr="00813F38">
        <w:rPr>
          <w:rFonts w:ascii="Calibri" w:hAnsi="Calibri" w:cs="Calibri"/>
          <w:b/>
          <w:color w:val="000000" w:themeColor="text1"/>
          <w:sz w:val="24"/>
          <w:szCs w:val="24"/>
        </w:rPr>
        <w:t>formularz</w:t>
      </w:r>
      <w:r w:rsidR="00571C33" w:rsidRPr="00813F38">
        <w:rPr>
          <w:rFonts w:ascii="Calibri" w:hAnsi="Calibri" w:cs="Calibri"/>
          <w:b/>
          <w:color w:val="000000" w:themeColor="text1"/>
          <w:sz w:val="24"/>
          <w:szCs w:val="24"/>
        </w:rPr>
        <w:t>a</w:t>
      </w:r>
      <w:r w:rsidRPr="00813F38">
        <w:rPr>
          <w:rFonts w:ascii="Calibri" w:hAnsi="Calibri" w:cs="Calibri"/>
          <w:b/>
          <w:color w:val="000000" w:themeColor="text1"/>
          <w:sz w:val="24"/>
          <w:szCs w:val="24"/>
        </w:rPr>
        <w:t>: „Formularz do złożenia, zmiany, wycofania oferty   lub wniosku”</w:t>
      </w:r>
      <w:r w:rsidR="00571C33" w:rsidRPr="00813F38">
        <w:rPr>
          <w:rFonts w:ascii="Calibri" w:hAnsi="Calibri" w:cs="Calibri"/>
          <w:b/>
          <w:color w:val="000000" w:themeColor="text1"/>
          <w:sz w:val="24"/>
          <w:szCs w:val="24"/>
        </w:rPr>
        <w:t>;</w:t>
      </w:r>
      <w:r w:rsidRPr="00813F38">
        <w:rPr>
          <w:rFonts w:ascii="Calibri" w:hAnsi="Calibri" w:cs="Calibri"/>
          <w:b/>
          <w:color w:val="000000" w:themeColor="text1"/>
          <w:sz w:val="24"/>
          <w:szCs w:val="24"/>
        </w:rPr>
        <w:t xml:space="preserve"> </w:t>
      </w:r>
    </w:p>
    <w:p w:rsidR="0028616E" w:rsidRPr="00813F38" w:rsidRDefault="0027235A" w:rsidP="00441249">
      <w:pPr>
        <w:tabs>
          <w:tab w:val="left" w:pos="0"/>
        </w:tabs>
        <w:autoSpaceDE w:val="0"/>
        <w:autoSpaceDN w:val="0"/>
        <w:adjustRightInd w:val="0"/>
        <w:spacing w:after="0" w:line="360" w:lineRule="auto"/>
        <w:rPr>
          <w:rFonts w:ascii="Calibri" w:hAnsi="Calibri" w:cs="Calibri"/>
          <w:b/>
          <w:color w:val="000000" w:themeColor="text1"/>
          <w:sz w:val="24"/>
          <w:szCs w:val="24"/>
        </w:rPr>
      </w:pPr>
      <w:r w:rsidRPr="00813F38">
        <w:rPr>
          <w:rFonts w:ascii="Calibri" w:hAnsi="Calibri" w:cs="Calibri"/>
          <w:color w:val="000000" w:themeColor="text1"/>
          <w:sz w:val="24"/>
          <w:szCs w:val="24"/>
        </w:rPr>
        <w:t xml:space="preserve">oraz </w:t>
      </w:r>
      <w:r w:rsidR="00571C33" w:rsidRPr="00813F38">
        <w:rPr>
          <w:rFonts w:ascii="Calibri" w:hAnsi="Calibri" w:cs="Calibri"/>
          <w:color w:val="000000" w:themeColor="text1"/>
          <w:sz w:val="24"/>
          <w:szCs w:val="24"/>
        </w:rPr>
        <w:t xml:space="preserve">do (nieobowiązkowego) </w:t>
      </w:r>
      <w:r w:rsidR="00EF3067" w:rsidRPr="00813F38">
        <w:rPr>
          <w:rFonts w:ascii="Calibri" w:hAnsi="Calibri" w:cs="Calibri"/>
          <w:color w:val="000000" w:themeColor="text1"/>
          <w:sz w:val="24"/>
          <w:szCs w:val="24"/>
        </w:rPr>
        <w:t xml:space="preserve">„Formularza do komunikacji”, </w:t>
      </w:r>
      <w:r w:rsidR="00EF3067" w:rsidRPr="00813F38">
        <w:rPr>
          <w:rFonts w:ascii="Calibri" w:hAnsi="Calibri" w:cs="Calibri"/>
          <w:b/>
          <w:color w:val="000000" w:themeColor="text1"/>
          <w:sz w:val="24"/>
          <w:szCs w:val="24"/>
        </w:rPr>
        <w:t>komunikacja poprzez e-mail nie wymaga korzystania z formularz</w:t>
      </w:r>
      <w:r w:rsidR="0028616E" w:rsidRPr="00813F38">
        <w:rPr>
          <w:rFonts w:ascii="Calibri" w:hAnsi="Calibri" w:cs="Calibri"/>
          <w:b/>
          <w:color w:val="000000" w:themeColor="text1"/>
          <w:sz w:val="24"/>
          <w:szCs w:val="24"/>
        </w:rPr>
        <w:t xml:space="preserve">y na </w:t>
      </w:r>
      <w:proofErr w:type="spellStart"/>
      <w:r w:rsidR="0028616E" w:rsidRPr="00813F38">
        <w:rPr>
          <w:rFonts w:ascii="Calibri" w:hAnsi="Calibri" w:cs="Calibri"/>
          <w:b/>
          <w:color w:val="000000" w:themeColor="text1"/>
          <w:sz w:val="24"/>
          <w:szCs w:val="24"/>
        </w:rPr>
        <w:t>ePUAP</w:t>
      </w:r>
      <w:proofErr w:type="spellEnd"/>
      <w:r w:rsidR="00EF3067" w:rsidRPr="00813F38">
        <w:rPr>
          <w:rFonts w:ascii="Calibri" w:hAnsi="Calibri" w:cs="Calibri"/>
          <w:b/>
          <w:color w:val="000000" w:themeColor="text1"/>
          <w:sz w:val="24"/>
          <w:szCs w:val="24"/>
        </w:rPr>
        <w:t>.</w:t>
      </w:r>
      <w:r w:rsidR="00314662" w:rsidRPr="00813F38">
        <w:rPr>
          <w:rFonts w:ascii="Calibri" w:hAnsi="Calibri" w:cs="Calibri"/>
          <w:b/>
          <w:color w:val="000000" w:themeColor="text1"/>
          <w:sz w:val="24"/>
          <w:szCs w:val="24"/>
        </w:rPr>
        <w:t xml:space="preserve"> </w:t>
      </w:r>
    </w:p>
    <w:p w:rsidR="00571C33" w:rsidRPr="00813F38" w:rsidRDefault="00314662" w:rsidP="00441249">
      <w:pPr>
        <w:tabs>
          <w:tab w:val="left" w:pos="0"/>
        </w:tabs>
        <w:autoSpaceDE w:val="0"/>
        <w:autoSpaceDN w:val="0"/>
        <w:adjustRightInd w:val="0"/>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Zamawiający w komunikacji będzie posługiwał się </w:t>
      </w:r>
      <w:r w:rsidRPr="00813F38">
        <w:rPr>
          <w:rFonts w:ascii="Calibri" w:hAnsi="Calibri" w:cs="Calibri"/>
          <w:b/>
          <w:color w:val="000000" w:themeColor="text1"/>
          <w:sz w:val="24"/>
          <w:szCs w:val="24"/>
        </w:rPr>
        <w:t>e-mailem</w:t>
      </w:r>
      <w:r w:rsidRPr="00813F38">
        <w:rPr>
          <w:rFonts w:ascii="Calibri" w:hAnsi="Calibri" w:cs="Calibri"/>
          <w:color w:val="000000" w:themeColor="text1"/>
          <w:sz w:val="24"/>
          <w:szCs w:val="24"/>
        </w:rPr>
        <w:t xml:space="preserve"> z wyjątkiem sytuacji gdy nastąpi </w:t>
      </w:r>
      <w:r w:rsidRPr="00813F38">
        <w:rPr>
          <w:rFonts w:ascii="Calibri" w:hAnsi="Calibri" w:cs="Calibri"/>
          <w:b/>
          <w:color w:val="000000" w:themeColor="text1"/>
          <w:sz w:val="24"/>
          <w:szCs w:val="24"/>
        </w:rPr>
        <w:t xml:space="preserve">awaria </w:t>
      </w:r>
      <w:r w:rsidRPr="00813F38">
        <w:rPr>
          <w:rFonts w:ascii="Calibri" w:hAnsi="Calibri" w:cs="Calibri"/>
          <w:color w:val="000000" w:themeColor="text1"/>
          <w:sz w:val="24"/>
          <w:szCs w:val="24"/>
        </w:rPr>
        <w:t>lub inna okoliczność uniemożliwiająca korzystanie z poczty e-mail.</w:t>
      </w:r>
    </w:p>
    <w:p w:rsidR="0027235A" w:rsidRPr="00813F38" w:rsidRDefault="0027235A" w:rsidP="00441249">
      <w:pPr>
        <w:numPr>
          <w:ilvl w:val="0"/>
          <w:numId w:val="2"/>
        </w:numPr>
        <w:tabs>
          <w:tab w:val="left" w:pos="0"/>
        </w:tabs>
        <w:autoSpaceDE w:val="0"/>
        <w:autoSpaceDN w:val="0"/>
        <w:adjustRightInd w:val="0"/>
        <w:spacing w:after="0" w:line="360" w:lineRule="auto"/>
        <w:ind w:left="0" w:firstLine="0"/>
        <w:rPr>
          <w:rFonts w:ascii="Calibri" w:hAnsi="Calibri" w:cs="Calibri"/>
          <w:color w:val="000000" w:themeColor="text1"/>
          <w:sz w:val="24"/>
          <w:szCs w:val="24"/>
        </w:rPr>
      </w:pPr>
      <w:r w:rsidRPr="00813F38">
        <w:rPr>
          <w:rFonts w:ascii="Calibri" w:hAnsi="Calibri" w:cs="Calibri"/>
          <w:color w:val="000000" w:themeColor="text1"/>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813F38">
        <w:rPr>
          <w:rFonts w:ascii="Calibri" w:hAnsi="Calibri" w:cs="Calibri"/>
          <w:color w:val="000000" w:themeColor="text1"/>
          <w:sz w:val="24"/>
          <w:szCs w:val="24"/>
        </w:rPr>
        <w:t>miniPortal</w:t>
      </w:r>
      <w:proofErr w:type="spellEnd"/>
      <w:r w:rsidRPr="00813F38">
        <w:rPr>
          <w:rFonts w:ascii="Calibri" w:hAnsi="Calibri" w:cs="Calibri"/>
          <w:color w:val="000000" w:themeColor="text1"/>
          <w:sz w:val="24"/>
          <w:szCs w:val="24"/>
        </w:rPr>
        <w:t xml:space="preserve"> oraz Warunkach korzystania z elektronicznej platformy usług administracji publicznej (</w:t>
      </w:r>
      <w:proofErr w:type="spellStart"/>
      <w:r w:rsidRPr="00813F38">
        <w:rPr>
          <w:rFonts w:ascii="Calibri" w:hAnsi="Calibri" w:cs="Calibri"/>
          <w:color w:val="000000" w:themeColor="text1"/>
          <w:sz w:val="24"/>
          <w:szCs w:val="24"/>
        </w:rPr>
        <w:t>ePUAP</w:t>
      </w:r>
      <w:proofErr w:type="spellEnd"/>
      <w:r w:rsidRPr="00813F38">
        <w:rPr>
          <w:rFonts w:ascii="Calibri" w:hAnsi="Calibri" w:cs="Calibri"/>
          <w:color w:val="000000" w:themeColor="text1"/>
          <w:sz w:val="24"/>
          <w:szCs w:val="24"/>
        </w:rPr>
        <w:t xml:space="preserve">)”. </w:t>
      </w:r>
    </w:p>
    <w:p w:rsidR="0027235A" w:rsidRPr="00813F38" w:rsidRDefault="0027235A" w:rsidP="00441249">
      <w:pPr>
        <w:numPr>
          <w:ilvl w:val="0"/>
          <w:numId w:val="2"/>
        </w:numPr>
        <w:tabs>
          <w:tab w:val="left" w:pos="0"/>
        </w:tabs>
        <w:autoSpaceDE w:val="0"/>
        <w:autoSpaceDN w:val="0"/>
        <w:adjustRightInd w:val="0"/>
        <w:spacing w:after="0" w:line="360" w:lineRule="auto"/>
        <w:ind w:left="0" w:firstLine="0"/>
        <w:rPr>
          <w:rFonts w:ascii="Calibri" w:hAnsi="Calibri" w:cs="Calibri"/>
          <w:color w:val="000000" w:themeColor="text1"/>
          <w:sz w:val="24"/>
          <w:szCs w:val="24"/>
        </w:rPr>
      </w:pPr>
      <w:r w:rsidRPr="00813F38">
        <w:rPr>
          <w:rFonts w:ascii="Calibri" w:hAnsi="Calibri" w:cs="Calibri"/>
          <w:color w:val="000000" w:themeColor="text1"/>
          <w:sz w:val="24"/>
          <w:szCs w:val="24"/>
        </w:rPr>
        <w:lastRenderedPageBreak/>
        <w:t>Maksymalny rozmiar plików przesyłanych za pośrednictwem dedykowanych formularzy: „</w:t>
      </w:r>
      <w:r w:rsidRPr="00813F38">
        <w:rPr>
          <w:rFonts w:ascii="Calibri" w:hAnsi="Calibri" w:cs="Calibri"/>
          <w:b/>
          <w:color w:val="000000" w:themeColor="text1"/>
          <w:sz w:val="24"/>
          <w:szCs w:val="24"/>
        </w:rPr>
        <w:t>Formularz złożenia, zmiany, wycofania oferty lub wniosku</w:t>
      </w:r>
      <w:r w:rsidRPr="00813F38">
        <w:rPr>
          <w:rFonts w:ascii="Calibri" w:hAnsi="Calibri" w:cs="Calibri"/>
          <w:color w:val="000000" w:themeColor="text1"/>
          <w:sz w:val="24"/>
          <w:szCs w:val="24"/>
        </w:rPr>
        <w:t xml:space="preserve">” i „Formularza do komunikacji” wynosi </w:t>
      </w:r>
      <w:r w:rsidRPr="00813F38">
        <w:rPr>
          <w:rFonts w:ascii="Calibri" w:hAnsi="Calibri" w:cs="Calibri"/>
          <w:b/>
          <w:color w:val="000000" w:themeColor="text1"/>
          <w:sz w:val="24"/>
          <w:szCs w:val="24"/>
        </w:rPr>
        <w:t>150 MB</w:t>
      </w:r>
      <w:r w:rsidRPr="00813F38">
        <w:rPr>
          <w:rFonts w:ascii="Calibri" w:hAnsi="Calibri" w:cs="Calibri"/>
          <w:color w:val="000000" w:themeColor="text1"/>
          <w:sz w:val="24"/>
          <w:szCs w:val="24"/>
        </w:rPr>
        <w:t>.</w:t>
      </w:r>
    </w:p>
    <w:p w:rsidR="0027235A" w:rsidRPr="00813F38" w:rsidRDefault="0027235A" w:rsidP="00441249">
      <w:pPr>
        <w:numPr>
          <w:ilvl w:val="0"/>
          <w:numId w:val="2"/>
        </w:numPr>
        <w:tabs>
          <w:tab w:val="left" w:pos="0"/>
        </w:tabs>
        <w:autoSpaceDE w:val="0"/>
        <w:autoSpaceDN w:val="0"/>
        <w:adjustRightInd w:val="0"/>
        <w:spacing w:after="0" w:line="360" w:lineRule="auto"/>
        <w:ind w:left="0" w:firstLine="0"/>
        <w:rPr>
          <w:rFonts w:ascii="Calibri" w:hAnsi="Calibri" w:cs="Calibri"/>
          <w:b/>
          <w:color w:val="000000" w:themeColor="text1"/>
          <w:sz w:val="24"/>
          <w:szCs w:val="24"/>
        </w:rPr>
      </w:pPr>
      <w:r w:rsidRPr="00813F38">
        <w:rPr>
          <w:rFonts w:ascii="Calibri" w:hAnsi="Calibri" w:cs="Calibri"/>
          <w:color w:val="000000" w:themeColor="text1"/>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13F38">
        <w:rPr>
          <w:rFonts w:ascii="Calibri" w:hAnsi="Calibri" w:cs="Calibri"/>
          <w:color w:val="000000" w:themeColor="text1"/>
          <w:sz w:val="24"/>
          <w:szCs w:val="24"/>
        </w:rPr>
        <w:t>ePUAP</w:t>
      </w:r>
      <w:proofErr w:type="spellEnd"/>
      <w:r w:rsidRPr="00813F38">
        <w:rPr>
          <w:rFonts w:ascii="Calibri" w:hAnsi="Calibri" w:cs="Calibri"/>
          <w:color w:val="000000" w:themeColor="text1"/>
          <w:sz w:val="24"/>
          <w:szCs w:val="24"/>
        </w:rPr>
        <w:t>.</w:t>
      </w:r>
    </w:p>
    <w:p w:rsidR="0027235A" w:rsidRPr="00813F38" w:rsidRDefault="0027235A" w:rsidP="00441249">
      <w:pPr>
        <w:numPr>
          <w:ilvl w:val="0"/>
          <w:numId w:val="2"/>
        </w:numPr>
        <w:tabs>
          <w:tab w:val="left" w:pos="0"/>
        </w:tabs>
        <w:autoSpaceDE w:val="0"/>
        <w:autoSpaceDN w:val="0"/>
        <w:adjustRightInd w:val="0"/>
        <w:spacing w:after="0" w:line="360" w:lineRule="auto"/>
        <w:ind w:left="0" w:firstLine="0"/>
        <w:rPr>
          <w:rFonts w:ascii="Calibri" w:hAnsi="Calibri" w:cs="Calibri"/>
          <w:b/>
          <w:color w:val="000000" w:themeColor="text1"/>
          <w:sz w:val="24"/>
          <w:szCs w:val="24"/>
        </w:rPr>
      </w:pPr>
      <w:r w:rsidRPr="00813F38">
        <w:rPr>
          <w:rFonts w:ascii="Calibri" w:hAnsi="Calibri" w:cs="Calibri"/>
          <w:color w:val="000000" w:themeColor="text1"/>
          <w:sz w:val="24"/>
          <w:szCs w:val="24"/>
        </w:rPr>
        <w:t xml:space="preserve">Wymagania techniczne i organizacyjne wysyłania i odbierania korespondencji elektronicznej przekazywanej przy ich użyciu, zostały opisane w „Instrukcji Użytkownika systemu https://miniportal.uzp.gov.pl/” dostępnej pod adresem internetowym: </w:t>
      </w:r>
      <w:r w:rsidRPr="00813F38">
        <w:rPr>
          <w:rFonts w:ascii="Calibri" w:hAnsi="Calibri" w:cs="Calibri"/>
          <w:b/>
          <w:color w:val="000000" w:themeColor="text1"/>
          <w:sz w:val="24"/>
          <w:szCs w:val="24"/>
        </w:rPr>
        <w:t>https://miniportal.uzp.gov.pl/Instrukcja_uzytkownika_miniPortal-ePUAP.pdf</w:t>
      </w:r>
    </w:p>
    <w:p w:rsidR="0027235A" w:rsidRPr="00813F38" w:rsidRDefault="0027235A" w:rsidP="00441249">
      <w:pPr>
        <w:tabs>
          <w:tab w:val="left" w:pos="0"/>
        </w:tabs>
        <w:autoSpaceDE w:val="0"/>
        <w:autoSpaceDN w:val="0"/>
        <w:adjustRightInd w:val="0"/>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 „Instrukcja Użytkownika systemu </w:t>
      </w:r>
      <w:hyperlink r:id="rId30" w:history="1">
        <w:r w:rsidRPr="00813F38">
          <w:rPr>
            <w:rStyle w:val="Hipercze"/>
            <w:rFonts w:ascii="Calibri" w:hAnsi="Calibri" w:cs="Calibri"/>
            <w:color w:val="000000" w:themeColor="text1"/>
            <w:sz w:val="24"/>
            <w:szCs w:val="24"/>
            <w:u w:val="none"/>
          </w:rPr>
          <w:t>https://miniportal.uzp.gov.pl/</w:t>
        </w:r>
      </w:hyperlink>
      <w:r w:rsidRPr="00813F38">
        <w:rPr>
          <w:rFonts w:ascii="Calibri" w:hAnsi="Calibri" w:cs="Calibri"/>
          <w:color w:val="000000" w:themeColor="text1"/>
          <w:sz w:val="24"/>
          <w:szCs w:val="24"/>
        </w:rPr>
        <w:t xml:space="preserve">” </w:t>
      </w:r>
    </w:p>
    <w:p w:rsidR="0027235A" w:rsidRPr="00813F38" w:rsidRDefault="0027235A" w:rsidP="00441249">
      <w:pPr>
        <w:tabs>
          <w:tab w:val="left" w:pos="0"/>
        </w:tabs>
        <w:autoSpaceDE w:val="0"/>
        <w:autoSpaceDN w:val="0"/>
        <w:adjustRightInd w:val="0"/>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Wykonawca akceptuje warunki korzystania z miniPortalu określone w „Instrukcji Użytkownika systemu </w:t>
      </w:r>
      <w:hyperlink r:id="rId31" w:history="1">
        <w:r w:rsidRPr="00813F38">
          <w:rPr>
            <w:rStyle w:val="Hipercze"/>
            <w:rFonts w:ascii="Calibri" w:hAnsi="Calibri" w:cs="Calibri"/>
            <w:color w:val="000000" w:themeColor="text1"/>
            <w:sz w:val="24"/>
            <w:szCs w:val="24"/>
            <w:u w:val="none"/>
          </w:rPr>
          <w:t>https://miniportal.uzp.gov.pl/</w:t>
        </w:r>
      </w:hyperlink>
      <w:r w:rsidRPr="00813F38">
        <w:rPr>
          <w:rFonts w:ascii="Calibri" w:hAnsi="Calibri" w:cs="Calibri"/>
          <w:color w:val="000000" w:themeColor="text1"/>
          <w:sz w:val="24"/>
          <w:szCs w:val="24"/>
        </w:rPr>
        <w:t xml:space="preserve">” oraz zobowiązuje się korzystając </w:t>
      </w:r>
    </w:p>
    <w:p w:rsidR="0027235A" w:rsidRPr="00813F38" w:rsidRDefault="0027235A" w:rsidP="00441249">
      <w:pPr>
        <w:tabs>
          <w:tab w:val="left" w:pos="0"/>
        </w:tabs>
        <w:autoSpaceDE w:val="0"/>
        <w:autoSpaceDN w:val="0"/>
        <w:adjustRightInd w:val="0"/>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z miniPortalu przestrzegać jej postanowień. </w:t>
      </w:r>
    </w:p>
    <w:p w:rsidR="0027235A" w:rsidRPr="00813F38" w:rsidRDefault="0027235A" w:rsidP="00441249">
      <w:pPr>
        <w:numPr>
          <w:ilvl w:val="0"/>
          <w:numId w:val="2"/>
        </w:numPr>
        <w:tabs>
          <w:tab w:val="left" w:pos="0"/>
        </w:tabs>
        <w:autoSpaceDE w:val="0"/>
        <w:autoSpaceDN w:val="0"/>
        <w:adjustRightInd w:val="0"/>
        <w:spacing w:after="0" w:line="360" w:lineRule="auto"/>
        <w:ind w:left="0" w:firstLine="0"/>
        <w:rPr>
          <w:rFonts w:ascii="Calibri" w:hAnsi="Calibri" w:cs="Calibri"/>
          <w:color w:val="000000" w:themeColor="text1"/>
          <w:sz w:val="24"/>
          <w:szCs w:val="24"/>
        </w:rPr>
      </w:pPr>
      <w:r w:rsidRPr="00813F38">
        <w:rPr>
          <w:rFonts w:ascii="Calibri" w:hAnsi="Calibri" w:cs="Calibri"/>
          <w:color w:val="000000" w:themeColor="text1"/>
          <w:sz w:val="24"/>
          <w:szCs w:val="24"/>
        </w:rPr>
        <w:t>We wszelkiej korespondencji związanej z niniejszym postępowaniem zamawiający  i</w:t>
      </w:r>
      <w:r w:rsidR="007F36DD" w:rsidRPr="00813F38">
        <w:rPr>
          <w:rFonts w:ascii="Calibri" w:hAnsi="Calibri" w:cs="Calibri"/>
          <w:color w:val="000000" w:themeColor="text1"/>
          <w:sz w:val="24"/>
          <w:szCs w:val="24"/>
        </w:rPr>
        <w:t> </w:t>
      </w:r>
      <w:r w:rsidRPr="00813F38">
        <w:rPr>
          <w:rFonts w:ascii="Calibri" w:hAnsi="Calibri" w:cs="Calibri"/>
          <w:color w:val="000000" w:themeColor="text1"/>
          <w:sz w:val="24"/>
          <w:szCs w:val="24"/>
        </w:rPr>
        <w:t xml:space="preserve">wykonawcy posługują się numerem ogłoszenia o zamówieniu, </w:t>
      </w:r>
      <w:r w:rsidRPr="00813F38">
        <w:rPr>
          <w:rFonts w:ascii="Calibri" w:hAnsi="Calibri" w:cs="Calibri"/>
          <w:b/>
          <w:color w:val="000000" w:themeColor="text1"/>
          <w:sz w:val="24"/>
          <w:szCs w:val="24"/>
        </w:rPr>
        <w:t>ID postępowania</w:t>
      </w:r>
      <w:r w:rsidRPr="00813F38">
        <w:rPr>
          <w:rFonts w:ascii="Calibri" w:hAnsi="Calibri" w:cs="Calibri"/>
          <w:color w:val="000000" w:themeColor="text1"/>
          <w:sz w:val="24"/>
          <w:szCs w:val="24"/>
        </w:rPr>
        <w:t xml:space="preserve"> lub oznaczeniem sprawy.</w:t>
      </w:r>
    </w:p>
    <w:p w:rsidR="0027235A" w:rsidRPr="00813F38" w:rsidRDefault="0027235A" w:rsidP="00441249">
      <w:pPr>
        <w:numPr>
          <w:ilvl w:val="0"/>
          <w:numId w:val="2"/>
        </w:numPr>
        <w:tabs>
          <w:tab w:val="left" w:pos="0"/>
        </w:tabs>
        <w:autoSpaceDE w:val="0"/>
        <w:autoSpaceDN w:val="0"/>
        <w:adjustRightInd w:val="0"/>
        <w:spacing w:after="0" w:line="360" w:lineRule="auto"/>
        <w:ind w:left="0" w:firstLine="0"/>
        <w:rPr>
          <w:rFonts w:ascii="Calibri" w:hAnsi="Calibri" w:cs="Calibri"/>
          <w:color w:val="000000" w:themeColor="text1"/>
          <w:sz w:val="24"/>
          <w:szCs w:val="24"/>
        </w:rPr>
      </w:pPr>
      <w:r w:rsidRPr="00813F38">
        <w:rPr>
          <w:rFonts w:ascii="Calibri" w:hAnsi="Calibri" w:cs="Calibri"/>
          <w:color w:val="000000" w:themeColor="text1"/>
          <w:sz w:val="24"/>
          <w:szCs w:val="24"/>
        </w:rPr>
        <w:t>Za przekazanie oferty, oświadczenia, o którym mowa w art. 125 ust. 1 Pzp, podmiotowych środków dowodowych oraz innych informacji, oświadczeń lub dokumentów, przekazywanych w</w:t>
      </w:r>
      <w:r w:rsidR="00CB41DC" w:rsidRPr="00813F38">
        <w:rPr>
          <w:rFonts w:ascii="Calibri" w:hAnsi="Calibri" w:cs="Calibri"/>
          <w:color w:val="000000" w:themeColor="text1"/>
          <w:sz w:val="24"/>
          <w:szCs w:val="24"/>
        </w:rPr>
        <w:t> </w:t>
      </w:r>
      <w:r w:rsidRPr="00813F38">
        <w:rPr>
          <w:rFonts w:ascii="Calibri" w:hAnsi="Calibri" w:cs="Calibri"/>
          <w:color w:val="000000" w:themeColor="text1"/>
          <w:sz w:val="24"/>
          <w:szCs w:val="24"/>
        </w:rPr>
        <w:t xml:space="preserve">postępowaniu, </w:t>
      </w:r>
      <w:r w:rsidRPr="00813F38">
        <w:rPr>
          <w:rFonts w:ascii="Calibri" w:hAnsi="Calibri" w:cs="Calibri"/>
          <w:b/>
          <w:color w:val="000000" w:themeColor="text1"/>
          <w:sz w:val="24"/>
          <w:szCs w:val="24"/>
        </w:rPr>
        <w:t xml:space="preserve">przyjmuje się datę ich przekazania na </w:t>
      </w:r>
      <w:proofErr w:type="spellStart"/>
      <w:r w:rsidRPr="00813F38">
        <w:rPr>
          <w:rFonts w:ascii="Calibri" w:hAnsi="Calibri" w:cs="Calibri"/>
          <w:b/>
          <w:color w:val="000000" w:themeColor="text1"/>
          <w:sz w:val="24"/>
          <w:szCs w:val="24"/>
        </w:rPr>
        <w:t>ePUAP</w:t>
      </w:r>
      <w:proofErr w:type="spellEnd"/>
      <w:r w:rsidR="00E35189" w:rsidRPr="00813F38">
        <w:rPr>
          <w:rFonts w:ascii="Calibri" w:hAnsi="Calibri" w:cs="Calibri"/>
          <w:b/>
          <w:color w:val="000000" w:themeColor="text1"/>
          <w:sz w:val="24"/>
          <w:szCs w:val="24"/>
        </w:rPr>
        <w:t xml:space="preserve"> (Urząd Marszałkowski Województwa Opolskiego)</w:t>
      </w:r>
      <w:r w:rsidR="00CB41DC" w:rsidRPr="00813F38">
        <w:rPr>
          <w:rFonts w:ascii="Calibri" w:hAnsi="Calibri" w:cs="Calibri"/>
          <w:b/>
          <w:color w:val="000000" w:themeColor="text1"/>
          <w:sz w:val="24"/>
          <w:szCs w:val="24"/>
        </w:rPr>
        <w:t xml:space="preserve">, </w:t>
      </w:r>
      <w:r w:rsidR="0096738A" w:rsidRPr="00813F38">
        <w:rPr>
          <w:rFonts w:ascii="Calibri" w:hAnsi="Calibri" w:cs="Calibri"/>
          <w:b/>
          <w:color w:val="000000" w:themeColor="text1"/>
          <w:sz w:val="24"/>
          <w:szCs w:val="24"/>
        </w:rPr>
        <w:t xml:space="preserve"> </w:t>
      </w:r>
      <w:r w:rsidR="00CB41DC" w:rsidRPr="00813F38">
        <w:rPr>
          <w:rFonts w:ascii="Calibri" w:hAnsi="Calibri" w:cs="Calibri"/>
          <w:b/>
          <w:color w:val="000000" w:themeColor="text1"/>
          <w:sz w:val="24"/>
          <w:szCs w:val="24"/>
        </w:rPr>
        <w:t>Zamówie</w:t>
      </w:r>
      <w:r w:rsidR="0096738A" w:rsidRPr="00813F38">
        <w:rPr>
          <w:rFonts w:ascii="Calibri" w:hAnsi="Calibri" w:cs="Calibri"/>
          <w:b/>
          <w:color w:val="000000" w:themeColor="text1"/>
          <w:sz w:val="24"/>
          <w:szCs w:val="24"/>
        </w:rPr>
        <w:t>nia</w:t>
      </w:r>
      <w:r w:rsidR="00CB41DC" w:rsidRPr="00813F38">
        <w:rPr>
          <w:rFonts w:ascii="Calibri" w:hAnsi="Calibri" w:cs="Calibri"/>
          <w:b/>
          <w:color w:val="000000" w:themeColor="text1"/>
          <w:sz w:val="24"/>
          <w:szCs w:val="24"/>
        </w:rPr>
        <w:t xml:space="preserve"> Publiczn</w:t>
      </w:r>
      <w:r w:rsidR="0096738A" w:rsidRPr="00813F38">
        <w:rPr>
          <w:rFonts w:ascii="Calibri" w:hAnsi="Calibri" w:cs="Calibri"/>
          <w:b/>
          <w:color w:val="000000" w:themeColor="text1"/>
          <w:sz w:val="24"/>
          <w:szCs w:val="24"/>
        </w:rPr>
        <w:t>e</w:t>
      </w:r>
      <w:r w:rsidRPr="00813F38">
        <w:rPr>
          <w:rFonts w:ascii="Calibri" w:hAnsi="Calibri" w:cs="Calibri"/>
          <w:color w:val="000000" w:themeColor="text1"/>
          <w:sz w:val="24"/>
          <w:szCs w:val="24"/>
        </w:rPr>
        <w:t xml:space="preserve">.  </w:t>
      </w:r>
    </w:p>
    <w:p w:rsidR="0068006C" w:rsidRPr="00813F38" w:rsidRDefault="0027235A" w:rsidP="00441249">
      <w:pPr>
        <w:numPr>
          <w:ilvl w:val="0"/>
          <w:numId w:val="2"/>
        </w:numPr>
        <w:tabs>
          <w:tab w:val="left" w:pos="0"/>
        </w:tabs>
        <w:autoSpaceDE w:val="0"/>
        <w:autoSpaceDN w:val="0"/>
        <w:adjustRightInd w:val="0"/>
        <w:spacing w:after="0" w:line="360" w:lineRule="auto"/>
        <w:ind w:left="0" w:firstLine="0"/>
        <w:rPr>
          <w:rFonts w:ascii="Calibri" w:hAnsi="Calibri" w:cs="Calibri"/>
          <w:color w:val="000000" w:themeColor="text1"/>
          <w:sz w:val="24"/>
          <w:szCs w:val="24"/>
        </w:rPr>
      </w:pPr>
      <w:r w:rsidRPr="00813F38">
        <w:rPr>
          <w:rFonts w:ascii="Calibri" w:hAnsi="Calibri" w:cs="Calibri"/>
          <w:color w:val="000000" w:themeColor="text1"/>
          <w:sz w:val="24"/>
          <w:szCs w:val="24"/>
        </w:rPr>
        <w:t xml:space="preserve">Wykonawca może komunikować się z zamawiającym za pomocą dedykowanego formularza dostępnego na </w:t>
      </w:r>
      <w:proofErr w:type="spellStart"/>
      <w:r w:rsidRPr="00813F38">
        <w:rPr>
          <w:rFonts w:ascii="Calibri" w:hAnsi="Calibri" w:cs="Calibri"/>
          <w:color w:val="000000" w:themeColor="text1"/>
          <w:sz w:val="24"/>
          <w:szCs w:val="24"/>
        </w:rPr>
        <w:t>ePUAP</w:t>
      </w:r>
      <w:proofErr w:type="spellEnd"/>
      <w:r w:rsidRPr="00813F38">
        <w:rPr>
          <w:rFonts w:ascii="Calibri" w:hAnsi="Calibri" w:cs="Calibri"/>
          <w:color w:val="000000" w:themeColor="text1"/>
          <w:sz w:val="24"/>
          <w:szCs w:val="24"/>
        </w:rPr>
        <w:t xml:space="preserve">, udostępnionego przez </w:t>
      </w:r>
      <w:proofErr w:type="spellStart"/>
      <w:r w:rsidRPr="00813F38">
        <w:rPr>
          <w:rFonts w:ascii="Calibri" w:hAnsi="Calibri" w:cs="Calibri"/>
          <w:color w:val="000000" w:themeColor="text1"/>
          <w:sz w:val="24"/>
          <w:szCs w:val="24"/>
        </w:rPr>
        <w:t>miniPortal</w:t>
      </w:r>
      <w:proofErr w:type="spellEnd"/>
      <w:r w:rsidRPr="00813F38">
        <w:rPr>
          <w:rFonts w:ascii="Calibri" w:hAnsi="Calibri" w:cs="Calibri"/>
          <w:color w:val="000000" w:themeColor="text1"/>
          <w:sz w:val="24"/>
          <w:szCs w:val="24"/>
        </w:rPr>
        <w:t xml:space="preserve"> („Formularz do komunikacji”) </w:t>
      </w:r>
      <w:r w:rsidR="00165D3E" w:rsidRPr="00813F38">
        <w:rPr>
          <w:rFonts w:ascii="Calibri" w:hAnsi="Calibri" w:cs="Calibri"/>
          <w:color w:val="000000" w:themeColor="text1"/>
          <w:sz w:val="24"/>
          <w:szCs w:val="24"/>
        </w:rPr>
        <w:t>lub</w:t>
      </w:r>
      <w:r w:rsidR="00D44809" w:rsidRPr="00813F38">
        <w:rPr>
          <w:rFonts w:ascii="Calibri" w:hAnsi="Calibri" w:cs="Calibri"/>
          <w:color w:val="000000" w:themeColor="text1"/>
          <w:sz w:val="24"/>
          <w:szCs w:val="24"/>
        </w:rPr>
        <w:t xml:space="preserve"> </w:t>
      </w:r>
      <w:r w:rsidRPr="00813F38">
        <w:rPr>
          <w:rFonts w:ascii="Calibri" w:hAnsi="Calibri" w:cs="Calibri"/>
          <w:color w:val="000000" w:themeColor="text1"/>
          <w:sz w:val="24"/>
          <w:szCs w:val="24"/>
        </w:rPr>
        <w:t xml:space="preserve"> </w:t>
      </w:r>
      <w:r w:rsidR="00165D3E" w:rsidRPr="00813F38">
        <w:rPr>
          <w:rFonts w:ascii="Calibri" w:hAnsi="Calibri" w:cs="Calibri"/>
          <w:color w:val="000000" w:themeColor="text1"/>
          <w:sz w:val="24"/>
          <w:szCs w:val="24"/>
        </w:rPr>
        <w:t xml:space="preserve">za pośrednictwem poczty elektronicznej na adres </w:t>
      </w:r>
      <w:r w:rsidRPr="00813F38">
        <w:rPr>
          <w:rFonts w:ascii="Calibri" w:hAnsi="Calibri" w:cs="Calibri"/>
          <w:color w:val="000000" w:themeColor="text1"/>
          <w:sz w:val="24"/>
          <w:szCs w:val="24"/>
        </w:rPr>
        <w:t xml:space="preserve">e-mail: </w:t>
      </w:r>
      <w:hyperlink r:id="rId32" w:history="1">
        <w:r w:rsidR="008F21C5" w:rsidRPr="00813F38">
          <w:rPr>
            <w:rStyle w:val="Hipercze"/>
            <w:rFonts w:ascii="Calibri" w:hAnsi="Calibri" w:cs="Calibri"/>
            <w:b/>
            <w:color w:val="000000" w:themeColor="text1"/>
            <w:sz w:val="24"/>
            <w:szCs w:val="24"/>
            <w:u w:val="none"/>
          </w:rPr>
          <w:t>zamowieniapubliczne@opolskie.pl</w:t>
        </w:r>
      </w:hyperlink>
      <w:r w:rsidR="008F21C5" w:rsidRPr="00813F38">
        <w:rPr>
          <w:rFonts w:ascii="Calibri" w:hAnsi="Calibri" w:cs="Calibri"/>
          <w:b/>
          <w:color w:val="000000" w:themeColor="text1"/>
          <w:sz w:val="24"/>
          <w:szCs w:val="24"/>
        </w:rPr>
        <w:t xml:space="preserve"> </w:t>
      </w:r>
    </w:p>
    <w:p w:rsidR="00E22431" w:rsidRPr="00813F38" w:rsidRDefault="0027235A" w:rsidP="00FE188A">
      <w:pPr>
        <w:tabs>
          <w:tab w:val="left" w:pos="0"/>
        </w:tabs>
        <w:autoSpaceDE w:val="0"/>
        <w:autoSpaceDN w:val="0"/>
        <w:adjustRightInd w:val="0"/>
        <w:spacing w:after="0" w:line="360" w:lineRule="auto"/>
        <w:outlineLvl w:val="0"/>
        <w:rPr>
          <w:rFonts w:ascii="Calibri" w:hAnsi="Calibri" w:cs="Calibri"/>
          <w:color w:val="000000" w:themeColor="text1"/>
          <w:sz w:val="24"/>
          <w:szCs w:val="24"/>
        </w:rPr>
      </w:pPr>
      <w:r w:rsidRPr="00813F38">
        <w:rPr>
          <w:rFonts w:ascii="Calibri" w:hAnsi="Calibri" w:cs="Calibri"/>
          <w:color w:val="000000" w:themeColor="text1"/>
          <w:sz w:val="24"/>
          <w:szCs w:val="24"/>
        </w:rPr>
        <w:t xml:space="preserve">Zamawiający </w:t>
      </w:r>
      <w:r w:rsidR="009C668B" w:rsidRPr="00813F38">
        <w:rPr>
          <w:rFonts w:ascii="Calibri" w:hAnsi="Calibri" w:cs="Calibri"/>
          <w:color w:val="000000" w:themeColor="text1"/>
          <w:sz w:val="24"/>
          <w:szCs w:val="24"/>
        </w:rPr>
        <w:t xml:space="preserve">zamieści </w:t>
      </w:r>
      <w:r w:rsidR="009C668B" w:rsidRPr="00813F38">
        <w:rPr>
          <w:rFonts w:ascii="Calibri" w:hAnsi="Calibri" w:cs="Calibri"/>
          <w:b/>
          <w:color w:val="000000" w:themeColor="text1"/>
          <w:sz w:val="24"/>
          <w:szCs w:val="24"/>
        </w:rPr>
        <w:t xml:space="preserve">na </w:t>
      </w:r>
      <w:r w:rsidR="00BE4198" w:rsidRPr="00813F38">
        <w:rPr>
          <w:rFonts w:ascii="Calibri" w:hAnsi="Calibri" w:cs="Calibri"/>
          <w:b/>
          <w:color w:val="000000" w:themeColor="text1"/>
          <w:sz w:val="24"/>
          <w:szCs w:val="24"/>
        </w:rPr>
        <w:t xml:space="preserve">stronie </w:t>
      </w:r>
      <w:r w:rsidR="004E27F8" w:rsidRPr="00813F38">
        <w:rPr>
          <w:rFonts w:ascii="Calibri" w:hAnsi="Calibri" w:cs="Calibri"/>
          <w:b/>
          <w:color w:val="000000" w:themeColor="text1"/>
          <w:sz w:val="24"/>
          <w:szCs w:val="24"/>
        </w:rPr>
        <w:t>prowadzonego postępowania</w:t>
      </w:r>
      <w:r w:rsidR="00165D3E" w:rsidRPr="00813F38">
        <w:rPr>
          <w:rFonts w:ascii="Calibri" w:hAnsi="Calibri" w:cs="Calibri"/>
          <w:b/>
          <w:color w:val="000000" w:themeColor="text1"/>
          <w:sz w:val="24"/>
          <w:szCs w:val="24"/>
        </w:rPr>
        <w:t xml:space="preserve"> na platformie </w:t>
      </w:r>
      <w:proofErr w:type="spellStart"/>
      <w:r w:rsidR="00165D3E" w:rsidRPr="00813F38">
        <w:rPr>
          <w:rFonts w:ascii="Calibri" w:hAnsi="Calibri" w:cs="Calibri"/>
          <w:b/>
          <w:color w:val="000000" w:themeColor="text1"/>
          <w:sz w:val="24"/>
          <w:szCs w:val="24"/>
        </w:rPr>
        <w:t>miniPortal</w:t>
      </w:r>
      <w:proofErr w:type="spellEnd"/>
      <w:r w:rsidR="00885588" w:rsidRPr="00813F38">
        <w:rPr>
          <w:rFonts w:ascii="Calibri" w:hAnsi="Calibri" w:cs="Calibri"/>
          <w:b/>
          <w:color w:val="000000" w:themeColor="text1"/>
          <w:sz w:val="24"/>
          <w:szCs w:val="24"/>
        </w:rPr>
        <w:t>;</w:t>
      </w:r>
      <w:r w:rsidR="004E27F8" w:rsidRPr="00813F38">
        <w:rPr>
          <w:rFonts w:ascii="Calibri" w:hAnsi="Calibri" w:cs="Calibri"/>
          <w:color w:val="000000" w:themeColor="text1"/>
          <w:sz w:val="24"/>
          <w:szCs w:val="24"/>
        </w:rPr>
        <w:t xml:space="preserve"> </w:t>
      </w:r>
    </w:p>
    <w:p w:rsidR="009C668B" w:rsidRPr="00813F38" w:rsidRDefault="00145013" w:rsidP="00441249">
      <w:pPr>
        <w:tabs>
          <w:tab w:val="left" w:pos="0"/>
        </w:tabs>
        <w:autoSpaceDE w:val="0"/>
        <w:autoSpaceDN w:val="0"/>
        <w:adjustRightInd w:val="0"/>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a</w:t>
      </w:r>
      <w:r w:rsidR="00E22431" w:rsidRPr="00813F38">
        <w:rPr>
          <w:rFonts w:ascii="Calibri" w:hAnsi="Calibri" w:cs="Calibri"/>
          <w:color w:val="000000" w:themeColor="text1"/>
          <w:sz w:val="24"/>
          <w:szCs w:val="24"/>
        </w:rPr>
        <w:t xml:space="preserve"> także </w:t>
      </w:r>
      <w:r w:rsidR="004E27F8" w:rsidRPr="00813F38">
        <w:rPr>
          <w:rFonts w:ascii="Calibri" w:hAnsi="Calibri" w:cs="Calibri"/>
          <w:color w:val="000000" w:themeColor="text1"/>
          <w:sz w:val="24"/>
          <w:szCs w:val="24"/>
        </w:rPr>
        <w:t>na</w:t>
      </w:r>
      <w:r w:rsidR="00E22431" w:rsidRPr="00813F38">
        <w:rPr>
          <w:rFonts w:ascii="Calibri" w:hAnsi="Calibri" w:cs="Calibri"/>
          <w:color w:val="000000" w:themeColor="text1"/>
          <w:sz w:val="24"/>
          <w:szCs w:val="24"/>
        </w:rPr>
        <w:t xml:space="preserve"> swojej</w:t>
      </w:r>
      <w:r w:rsidR="004E27F8" w:rsidRPr="00813F38">
        <w:rPr>
          <w:rFonts w:ascii="Calibri" w:hAnsi="Calibri" w:cs="Calibri"/>
          <w:color w:val="000000" w:themeColor="text1"/>
          <w:sz w:val="24"/>
          <w:szCs w:val="24"/>
        </w:rPr>
        <w:t xml:space="preserve"> stronie </w:t>
      </w:r>
      <w:r w:rsidR="009C668B" w:rsidRPr="00813F38">
        <w:rPr>
          <w:rFonts w:ascii="Calibri" w:hAnsi="Calibri" w:cs="Calibri"/>
          <w:color w:val="000000" w:themeColor="text1"/>
          <w:sz w:val="24"/>
          <w:szCs w:val="24"/>
        </w:rPr>
        <w:t>BIP (</w:t>
      </w:r>
      <w:hyperlink r:id="rId33" w:history="1">
        <w:r w:rsidR="009C668B" w:rsidRPr="00813F38">
          <w:rPr>
            <w:rStyle w:val="Hipercze"/>
            <w:rFonts w:ascii="Calibri" w:hAnsi="Calibri" w:cs="Calibri"/>
            <w:color w:val="000000" w:themeColor="text1"/>
            <w:sz w:val="24"/>
            <w:szCs w:val="24"/>
            <w:u w:val="none"/>
          </w:rPr>
          <w:t>https://bip.opolskie.pl/typy-tresci/zamowienia-publiczne/</w:t>
        </w:r>
      </w:hyperlink>
      <w:r w:rsidR="009C668B" w:rsidRPr="00813F38">
        <w:rPr>
          <w:rFonts w:ascii="Calibri" w:hAnsi="Calibri" w:cs="Calibri"/>
          <w:color w:val="000000" w:themeColor="text1"/>
          <w:sz w:val="24"/>
          <w:szCs w:val="24"/>
        </w:rPr>
        <w:t>)</w:t>
      </w:r>
      <w:r w:rsidR="0027235A" w:rsidRPr="00813F38">
        <w:rPr>
          <w:rFonts w:ascii="Calibri" w:hAnsi="Calibri" w:cs="Calibri"/>
          <w:color w:val="000000" w:themeColor="text1"/>
          <w:sz w:val="24"/>
          <w:szCs w:val="24"/>
        </w:rPr>
        <w:t xml:space="preserve"> </w:t>
      </w:r>
      <w:r w:rsidR="0027235A" w:rsidRPr="00813F38">
        <w:rPr>
          <w:rFonts w:ascii="Calibri" w:hAnsi="Calibri" w:cs="Calibri"/>
          <w:b/>
          <w:color w:val="000000" w:themeColor="text1"/>
          <w:sz w:val="24"/>
          <w:szCs w:val="24"/>
        </w:rPr>
        <w:t>ID postępowania</w:t>
      </w:r>
      <w:r w:rsidR="009C668B" w:rsidRPr="00813F38">
        <w:rPr>
          <w:rFonts w:ascii="Calibri" w:hAnsi="Calibri" w:cs="Calibri"/>
          <w:b/>
          <w:color w:val="000000" w:themeColor="text1"/>
          <w:sz w:val="24"/>
          <w:szCs w:val="24"/>
        </w:rPr>
        <w:t xml:space="preserve"> z miniPortalu</w:t>
      </w:r>
      <w:r w:rsidR="0027235A" w:rsidRPr="00813F38">
        <w:rPr>
          <w:rFonts w:ascii="Calibri" w:hAnsi="Calibri" w:cs="Calibri"/>
          <w:color w:val="000000" w:themeColor="text1"/>
          <w:sz w:val="24"/>
          <w:szCs w:val="24"/>
        </w:rPr>
        <w:t xml:space="preserve">. </w:t>
      </w:r>
    </w:p>
    <w:p w:rsidR="00C25B8D" w:rsidRPr="00813F38" w:rsidRDefault="0027235A" w:rsidP="006417E0">
      <w:pPr>
        <w:tabs>
          <w:tab w:val="left" w:pos="0"/>
        </w:tabs>
        <w:autoSpaceDE w:val="0"/>
        <w:autoSpaceDN w:val="0"/>
        <w:adjustRightInd w:val="0"/>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Postępowanie można wyszukać również na „Liście wszystkich postępowań” w</w:t>
      </w:r>
      <w:r w:rsidR="00B75862" w:rsidRPr="00813F38">
        <w:rPr>
          <w:rFonts w:ascii="Calibri" w:hAnsi="Calibri" w:cs="Calibri"/>
          <w:color w:val="000000" w:themeColor="text1"/>
          <w:sz w:val="24"/>
          <w:szCs w:val="24"/>
        </w:rPr>
        <w:t> </w:t>
      </w:r>
      <w:r w:rsidRPr="00813F38">
        <w:rPr>
          <w:rFonts w:ascii="Calibri" w:hAnsi="Calibri" w:cs="Calibri"/>
          <w:color w:val="000000" w:themeColor="text1"/>
          <w:sz w:val="24"/>
          <w:szCs w:val="24"/>
        </w:rPr>
        <w:t>miniPortalu klikając wcześniej opcję „Dla Wykonawców” lub ze strony głównej z zakładki „Postępowania.”</w:t>
      </w:r>
      <w:r w:rsidRPr="00813F38">
        <w:rPr>
          <w:rFonts w:ascii="Calibri" w:eastAsia="Calibri" w:hAnsi="Calibri" w:cs="Calibri"/>
          <w:color w:val="000000" w:themeColor="text1"/>
          <w:sz w:val="24"/>
          <w:szCs w:val="24"/>
        </w:rPr>
        <w:t xml:space="preserve"> </w:t>
      </w:r>
    </w:p>
    <w:p w:rsidR="00D776EB" w:rsidRPr="00813F38" w:rsidRDefault="00C36FC0"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color w:val="000000" w:themeColor="text1"/>
          <w:sz w:val="24"/>
          <w:szCs w:val="24"/>
          <w:lang w:eastAsia="pl-PL"/>
        </w:rPr>
        <w:lastRenderedPageBreak/>
        <w:t>10. </w:t>
      </w:r>
      <w:r w:rsidR="00C25B8D" w:rsidRPr="00813F38">
        <w:rPr>
          <w:rFonts w:ascii="Calibri" w:eastAsia="Times New Roman" w:hAnsi="Calibri" w:cs="Calibri"/>
          <w:color w:val="000000" w:themeColor="text1"/>
          <w:sz w:val="24"/>
          <w:szCs w:val="24"/>
          <w:lang w:eastAsia="pl-PL"/>
        </w:rPr>
        <w:t xml:space="preserve">W korespondencji kierowanej do Zamawiającego Wykonawcy powinni posługiwać się </w:t>
      </w:r>
      <w:r w:rsidR="00C25B8D" w:rsidRPr="00813F38">
        <w:rPr>
          <w:rFonts w:ascii="Calibri" w:eastAsia="Times New Roman" w:hAnsi="Calibri" w:cs="Calibri"/>
          <w:b/>
          <w:color w:val="000000" w:themeColor="text1"/>
          <w:sz w:val="24"/>
          <w:szCs w:val="24"/>
          <w:lang w:eastAsia="pl-PL"/>
        </w:rPr>
        <w:t>numerem przedmiotowego postępowania</w:t>
      </w:r>
      <w:r w:rsidR="00E83A1F" w:rsidRPr="00813F38">
        <w:rPr>
          <w:rFonts w:ascii="Calibri" w:eastAsia="Times New Roman" w:hAnsi="Calibri" w:cs="Calibri"/>
          <w:b/>
          <w:color w:val="000000" w:themeColor="text1"/>
          <w:sz w:val="24"/>
          <w:szCs w:val="24"/>
          <w:lang w:eastAsia="pl-PL"/>
        </w:rPr>
        <w:t xml:space="preserve"> (przetargu)</w:t>
      </w:r>
      <w:r w:rsidR="00165D3E" w:rsidRPr="00813F38">
        <w:rPr>
          <w:rFonts w:ascii="Calibri" w:eastAsia="Times New Roman" w:hAnsi="Calibri" w:cs="Calibri"/>
          <w:b/>
          <w:color w:val="000000" w:themeColor="text1"/>
          <w:sz w:val="24"/>
          <w:szCs w:val="24"/>
          <w:lang w:eastAsia="pl-PL"/>
        </w:rPr>
        <w:t xml:space="preserve">, tj. </w:t>
      </w:r>
      <w:r w:rsidR="00B26074" w:rsidRPr="00813F38">
        <w:rPr>
          <w:rFonts w:ascii="Calibri" w:eastAsia="Times New Roman" w:hAnsi="Calibri" w:cs="Calibri"/>
          <w:b/>
          <w:color w:val="000000" w:themeColor="text1"/>
          <w:sz w:val="24"/>
          <w:szCs w:val="24"/>
          <w:lang w:eastAsia="pl-PL"/>
        </w:rPr>
        <w:t>DOA-ZP.272.29.2022</w:t>
      </w:r>
    </w:p>
    <w:p w:rsidR="007901E4" w:rsidRPr="00813F38" w:rsidRDefault="00C36FC0"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11. Wyjaśnienia</w:t>
      </w:r>
      <w:r w:rsidR="00937E59" w:rsidRPr="00813F38">
        <w:rPr>
          <w:rFonts w:ascii="Calibri" w:eastAsia="Times New Roman" w:hAnsi="Calibri" w:cs="Calibri"/>
          <w:b/>
          <w:color w:val="000000" w:themeColor="text1"/>
          <w:sz w:val="24"/>
          <w:szCs w:val="24"/>
          <w:lang w:eastAsia="pl-PL"/>
        </w:rPr>
        <w:t xml:space="preserve"> (art. 135 Pzp)</w:t>
      </w:r>
      <w:r w:rsidR="00542192" w:rsidRPr="00813F38">
        <w:rPr>
          <w:rFonts w:ascii="Calibri" w:eastAsia="Times New Roman" w:hAnsi="Calibri" w:cs="Calibri"/>
          <w:b/>
          <w:color w:val="000000" w:themeColor="text1"/>
          <w:sz w:val="24"/>
          <w:szCs w:val="24"/>
          <w:lang w:eastAsia="pl-PL"/>
        </w:rPr>
        <w:t xml:space="preserve">: </w:t>
      </w:r>
    </w:p>
    <w:p w:rsidR="003004D3" w:rsidRPr="00813F38" w:rsidRDefault="0012290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 </w:t>
      </w:r>
      <w:r w:rsidR="00C25B8D" w:rsidRPr="00813F38">
        <w:rPr>
          <w:rFonts w:ascii="Calibri" w:eastAsia="Times New Roman" w:hAnsi="Calibri" w:cs="Calibri"/>
          <w:color w:val="000000" w:themeColor="text1"/>
          <w:sz w:val="24"/>
          <w:szCs w:val="24"/>
          <w:lang w:eastAsia="pl-PL"/>
        </w:rPr>
        <w:t>Zamawiający jest obowiązany udzielić wyjaśnień niezwłocznie, jednak nie później niż</w:t>
      </w:r>
      <w:r w:rsidR="003004D3" w:rsidRPr="00813F38">
        <w:rPr>
          <w:rFonts w:ascii="Calibri" w:eastAsia="Times New Roman" w:hAnsi="Calibri" w:cs="Calibri"/>
          <w:color w:val="000000" w:themeColor="text1"/>
          <w:sz w:val="24"/>
          <w:szCs w:val="24"/>
          <w:lang w:eastAsia="pl-PL"/>
        </w:rPr>
        <w:t xml:space="preserve"> </w:t>
      </w:r>
      <w:r w:rsidR="00C25B8D" w:rsidRPr="00813F38">
        <w:rPr>
          <w:rFonts w:ascii="Calibri" w:eastAsia="Times New Roman" w:hAnsi="Calibri" w:cs="Calibri"/>
          <w:color w:val="000000" w:themeColor="text1"/>
          <w:sz w:val="24"/>
          <w:szCs w:val="24"/>
          <w:lang w:eastAsia="pl-PL"/>
        </w:rPr>
        <w:t xml:space="preserve">na </w:t>
      </w:r>
      <w:r w:rsidR="00C25B8D" w:rsidRPr="00813F38">
        <w:rPr>
          <w:rFonts w:ascii="Calibri" w:eastAsia="Times New Roman" w:hAnsi="Calibri" w:cs="Calibri"/>
          <w:b/>
          <w:color w:val="000000" w:themeColor="text1"/>
          <w:sz w:val="24"/>
          <w:szCs w:val="24"/>
          <w:lang w:eastAsia="pl-PL"/>
        </w:rPr>
        <w:t>6 dni przed upływem terminu składania ofert</w:t>
      </w:r>
      <w:r w:rsidR="00C25B8D" w:rsidRPr="00813F38">
        <w:rPr>
          <w:rFonts w:ascii="Calibri" w:eastAsia="Times New Roman" w:hAnsi="Calibri" w:cs="Calibri"/>
          <w:color w:val="000000" w:themeColor="text1"/>
          <w:sz w:val="24"/>
          <w:szCs w:val="24"/>
          <w:lang w:eastAsia="pl-PL"/>
        </w:rPr>
        <w:t xml:space="preserve"> pod warunkiem że wniosek o wyjaśnienie treści SWZ wpłynął do zamawiającego </w:t>
      </w:r>
      <w:r w:rsidR="00C25B8D" w:rsidRPr="00813F38">
        <w:rPr>
          <w:rFonts w:ascii="Calibri" w:eastAsia="Times New Roman" w:hAnsi="Calibri" w:cs="Calibri"/>
          <w:b/>
          <w:color w:val="000000" w:themeColor="text1"/>
          <w:sz w:val="24"/>
          <w:szCs w:val="24"/>
          <w:lang w:eastAsia="pl-PL"/>
        </w:rPr>
        <w:t>nie później niż na 14 dni przed upływem terminu składania ofert</w:t>
      </w:r>
      <w:r w:rsidR="00937E59" w:rsidRPr="00813F38">
        <w:rPr>
          <w:rFonts w:ascii="Calibri" w:eastAsia="Times New Roman" w:hAnsi="Calibri" w:cs="Calibri"/>
          <w:b/>
          <w:color w:val="000000" w:themeColor="text1"/>
          <w:sz w:val="24"/>
          <w:szCs w:val="24"/>
          <w:lang w:eastAsia="pl-PL"/>
        </w:rPr>
        <w:t xml:space="preserve"> (art. 135 ust. 2)</w:t>
      </w:r>
      <w:r w:rsidR="00C25B8D" w:rsidRPr="00813F38">
        <w:rPr>
          <w:rFonts w:ascii="Calibri" w:eastAsia="Times New Roman" w:hAnsi="Calibri" w:cs="Calibri"/>
          <w:b/>
          <w:color w:val="000000" w:themeColor="text1"/>
          <w:sz w:val="24"/>
          <w:szCs w:val="24"/>
          <w:lang w:eastAsia="pl-PL"/>
        </w:rPr>
        <w:t>.</w:t>
      </w:r>
      <w:r w:rsidR="00C25B8D" w:rsidRPr="00813F38">
        <w:rPr>
          <w:rFonts w:ascii="Calibri" w:eastAsia="Times New Roman" w:hAnsi="Calibri" w:cs="Calibri"/>
          <w:color w:val="000000" w:themeColor="text1"/>
          <w:sz w:val="24"/>
          <w:szCs w:val="24"/>
          <w:lang w:eastAsia="pl-PL"/>
        </w:rPr>
        <w:t xml:space="preserve"> </w:t>
      </w:r>
    </w:p>
    <w:p w:rsidR="003004D3" w:rsidRPr="00813F38" w:rsidRDefault="003004D3" w:rsidP="00441249">
      <w:pPr>
        <w:spacing w:after="0" w:line="360" w:lineRule="auto"/>
        <w:rPr>
          <w:rFonts w:ascii="Calibri" w:eastAsia="Times New Roman" w:hAnsi="Calibri" w:cs="Calibri"/>
          <w:color w:val="000000" w:themeColor="text1"/>
          <w:sz w:val="24"/>
          <w:szCs w:val="24"/>
          <w:lang w:eastAsia="pl-PL"/>
        </w:rPr>
      </w:pPr>
    </w:p>
    <w:p w:rsidR="00937E59" w:rsidRPr="00813F38" w:rsidRDefault="0012290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b/>
          <w:color w:val="000000" w:themeColor="text1"/>
          <w:sz w:val="24"/>
          <w:szCs w:val="24"/>
          <w:lang w:eastAsia="pl-PL"/>
        </w:rPr>
        <w:t>2) </w:t>
      </w:r>
      <w:r w:rsidR="00C25B8D" w:rsidRPr="00813F38">
        <w:rPr>
          <w:rFonts w:ascii="Calibri" w:eastAsia="Times New Roman" w:hAnsi="Calibri" w:cs="Calibri"/>
          <w:color w:val="000000" w:themeColor="text1"/>
          <w:sz w:val="24"/>
          <w:szCs w:val="24"/>
          <w:lang w:eastAsia="pl-PL"/>
        </w:rPr>
        <w:t xml:space="preserve">Jeżeli zamawiający nie udzieli wyjaśnień w terminie, o którym mowa </w:t>
      </w:r>
      <w:r w:rsidR="00937E59" w:rsidRPr="00813F38">
        <w:rPr>
          <w:rFonts w:ascii="Calibri" w:eastAsia="Times New Roman" w:hAnsi="Calibri" w:cs="Calibri"/>
          <w:color w:val="000000" w:themeColor="text1"/>
          <w:sz w:val="24"/>
          <w:szCs w:val="24"/>
          <w:lang w:eastAsia="pl-PL"/>
        </w:rPr>
        <w:t>w pkt. 1)</w:t>
      </w:r>
      <w:r w:rsidR="00C25B8D" w:rsidRPr="00813F38">
        <w:rPr>
          <w:rFonts w:ascii="Calibri" w:eastAsia="Times New Roman" w:hAnsi="Calibri" w:cs="Calibri"/>
          <w:color w:val="000000" w:themeColor="text1"/>
          <w:sz w:val="24"/>
          <w:szCs w:val="24"/>
          <w:lang w:eastAsia="pl-PL"/>
        </w:rPr>
        <w:t>, przedłuża termin składania ofert o czas niezbędny do zapoznania się wszystkich zainteresowanych wykonawców z</w:t>
      </w:r>
      <w:r w:rsidR="004F21CA" w:rsidRPr="00813F38">
        <w:rPr>
          <w:rFonts w:ascii="Calibri" w:eastAsia="Times New Roman" w:hAnsi="Calibri" w:cs="Calibri"/>
          <w:color w:val="000000" w:themeColor="text1"/>
          <w:sz w:val="24"/>
          <w:szCs w:val="24"/>
          <w:lang w:eastAsia="pl-PL"/>
        </w:rPr>
        <w:t> </w:t>
      </w:r>
      <w:r w:rsidR="00C25B8D" w:rsidRPr="00813F38">
        <w:rPr>
          <w:rFonts w:ascii="Calibri" w:eastAsia="Times New Roman" w:hAnsi="Calibri" w:cs="Calibri"/>
          <w:color w:val="000000" w:themeColor="text1"/>
          <w:sz w:val="24"/>
          <w:szCs w:val="24"/>
          <w:lang w:eastAsia="pl-PL"/>
        </w:rPr>
        <w:t>wyjaśnieniami niezbędnymi do należytego przygotowania i</w:t>
      </w:r>
      <w:r w:rsidR="00BC00E6" w:rsidRPr="00813F38">
        <w:rPr>
          <w:rFonts w:ascii="Calibri" w:eastAsia="Times New Roman" w:hAnsi="Calibri" w:cs="Calibri"/>
          <w:color w:val="000000" w:themeColor="text1"/>
          <w:sz w:val="24"/>
          <w:szCs w:val="24"/>
          <w:lang w:eastAsia="pl-PL"/>
        </w:rPr>
        <w:t> </w:t>
      </w:r>
      <w:r w:rsidR="00C25B8D" w:rsidRPr="00813F38">
        <w:rPr>
          <w:rFonts w:ascii="Calibri" w:eastAsia="Times New Roman" w:hAnsi="Calibri" w:cs="Calibri"/>
          <w:color w:val="000000" w:themeColor="text1"/>
          <w:sz w:val="24"/>
          <w:szCs w:val="24"/>
          <w:lang w:eastAsia="pl-PL"/>
        </w:rPr>
        <w:t>złożenia ofert</w:t>
      </w:r>
      <w:r w:rsidR="00937E59" w:rsidRPr="00813F38">
        <w:rPr>
          <w:rFonts w:ascii="Calibri" w:eastAsia="Times New Roman" w:hAnsi="Calibri" w:cs="Calibri"/>
          <w:color w:val="000000" w:themeColor="text1"/>
          <w:sz w:val="24"/>
          <w:szCs w:val="24"/>
          <w:lang w:eastAsia="pl-PL"/>
        </w:rPr>
        <w:t xml:space="preserve"> (art. 135 ust. 3 Pzp)</w:t>
      </w:r>
      <w:r w:rsidR="00C25B8D" w:rsidRPr="00813F38">
        <w:rPr>
          <w:rFonts w:ascii="Calibri" w:eastAsia="Times New Roman" w:hAnsi="Calibri" w:cs="Calibri"/>
          <w:color w:val="000000" w:themeColor="text1"/>
          <w:sz w:val="24"/>
          <w:szCs w:val="24"/>
          <w:lang w:eastAsia="pl-PL"/>
        </w:rPr>
        <w:t xml:space="preserve">. </w:t>
      </w:r>
    </w:p>
    <w:p w:rsidR="00937E59" w:rsidRPr="00813F38" w:rsidRDefault="00937E59" w:rsidP="00441249">
      <w:pPr>
        <w:spacing w:after="0" w:line="360" w:lineRule="auto"/>
        <w:rPr>
          <w:rFonts w:ascii="Calibri" w:eastAsia="Times New Roman" w:hAnsi="Calibri" w:cs="Calibri"/>
          <w:color w:val="000000" w:themeColor="text1"/>
          <w:sz w:val="24"/>
          <w:szCs w:val="24"/>
          <w:lang w:eastAsia="pl-PL"/>
        </w:rPr>
      </w:pPr>
    </w:p>
    <w:p w:rsidR="003004D3" w:rsidRPr="00813F38" w:rsidRDefault="00C25B8D"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Przedłużenie terminu składania ofert nie wpływa na bieg terminu składania wniosku o</w:t>
      </w:r>
      <w:r w:rsidR="00937E59" w:rsidRPr="00813F38">
        <w:rPr>
          <w:rFonts w:ascii="Calibri" w:eastAsia="Times New Roman" w:hAnsi="Calibri" w:cs="Calibri"/>
          <w:color w:val="000000" w:themeColor="text1"/>
          <w:sz w:val="24"/>
          <w:szCs w:val="24"/>
          <w:lang w:eastAsia="pl-PL"/>
        </w:rPr>
        <w:t> </w:t>
      </w:r>
      <w:r w:rsidRPr="00813F38">
        <w:rPr>
          <w:rFonts w:ascii="Calibri" w:eastAsia="Times New Roman" w:hAnsi="Calibri" w:cs="Calibri"/>
          <w:color w:val="000000" w:themeColor="text1"/>
          <w:sz w:val="24"/>
          <w:szCs w:val="24"/>
          <w:lang w:eastAsia="pl-PL"/>
        </w:rPr>
        <w:t>wyjaśnienie treści SWZ</w:t>
      </w:r>
      <w:r w:rsidR="0059015B" w:rsidRPr="00813F38">
        <w:rPr>
          <w:rFonts w:ascii="Calibri" w:eastAsia="Times New Roman" w:hAnsi="Calibri" w:cs="Calibri"/>
          <w:color w:val="000000" w:themeColor="text1"/>
          <w:sz w:val="24"/>
          <w:szCs w:val="24"/>
          <w:lang w:eastAsia="pl-PL"/>
        </w:rPr>
        <w:t>(art. 135 ust. 4 Pzp).</w:t>
      </w:r>
    </w:p>
    <w:p w:rsidR="003004D3" w:rsidRPr="00813F38" w:rsidRDefault="003004D3" w:rsidP="00441249">
      <w:pPr>
        <w:spacing w:after="0" w:line="360" w:lineRule="auto"/>
        <w:rPr>
          <w:rFonts w:ascii="Calibri" w:eastAsia="Times New Roman" w:hAnsi="Calibri" w:cs="Calibri"/>
          <w:color w:val="000000" w:themeColor="text1"/>
          <w:sz w:val="24"/>
          <w:szCs w:val="24"/>
          <w:lang w:eastAsia="pl-PL"/>
        </w:rPr>
      </w:pPr>
    </w:p>
    <w:p w:rsidR="00C25B8D" w:rsidRPr="00813F38" w:rsidRDefault="0012290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b/>
          <w:color w:val="000000" w:themeColor="text1"/>
          <w:sz w:val="24"/>
          <w:szCs w:val="24"/>
          <w:lang w:eastAsia="pl-PL"/>
        </w:rPr>
        <w:t>3) </w:t>
      </w:r>
      <w:r w:rsidR="00C25B8D" w:rsidRPr="00813F38">
        <w:rPr>
          <w:rFonts w:ascii="Calibri" w:eastAsia="Times New Roman" w:hAnsi="Calibri" w:cs="Calibri"/>
          <w:color w:val="000000" w:themeColor="text1"/>
          <w:sz w:val="24"/>
          <w:szCs w:val="24"/>
          <w:lang w:eastAsia="pl-PL"/>
        </w:rPr>
        <w:t>W przypadku gdy wniosek o wyjaśnienie treści SWZ nie wpłynął w terminie wskazanym w</w:t>
      </w:r>
      <w:r w:rsidR="00B96F7F" w:rsidRPr="00813F38">
        <w:rPr>
          <w:rFonts w:ascii="Calibri" w:eastAsia="Times New Roman" w:hAnsi="Calibri" w:cs="Calibri"/>
          <w:color w:val="000000" w:themeColor="text1"/>
          <w:sz w:val="24"/>
          <w:szCs w:val="24"/>
          <w:lang w:eastAsia="pl-PL"/>
        </w:rPr>
        <w:t> </w:t>
      </w:r>
      <w:r w:rsidR="0059015B" w:rsidRPr="00813F38">
        <w:rPr>
          <w:rFonts w:ascii="Calibri" w:eastAsia="Times New Roman" w:hAnsi="Calibri" w:cs="Calibri"/>
          <w:color w:val="000000" w:themeColor="text1"/>
          <w:sz w:val="24"/>
          <w:szCs w:val="24"/>
          <w:lang w:eastAsia="pl-PL"/>
        </w:rPr>
        <w:t>pkt. 1)</w:t>
      </w:r>
      <w:r w:rsidR="00C25B8D" w:rsidRPr="00813F38">
        <w:rPr>
          <w:rFonts w:ascii="Calibri" w:eastAsia="Times New Roman" w:hAnsi="Calibri" w:cs="Calibri"/>
          <w:color w:val="000000" w:themeColor="text1"/>
          <w:sz w:val="24"/>
          <w:szCs w:val="24"/>
          <w:lang w:eastAsia="pl-PL"/>
        </w:rPr>
        <w:t>, Zamawiający nie ma obowiązku udzielania wyjaśnień SWZ oraz obowiązku przedłużenia terminu składania ofert</w:t>
      </w:r>
      <w:r w:rsidR="0059015B" w:rsidRPr="00813F38">
        <w:rPr>
          <w:rFonts w:ascii="Calibri" w:eastAsia="Times New Roman" w:hAnsi="Calibri" w:cs="Calibri"/>
          <w:color w:val="000000" w:themeColor="text1"/>
          <w:sz w:val="24"/>
          <w:szCs w:val="24"/>
          <w:lang w:eastAsia="pl-PL"/>
        </w:rPr>
        <w:t xml:space="preserve"> (art. 135 ust. 5 Pzp).</w:t>
      </w:r>
    </w:p>
    <w:p w:rsidR="00C25B8D" w:rsidRPr="00813F38" w:rsidRDefault="00C25B8D" w:rsidP="00441249">
      <w:pPr>
        <w:spacing w:after="0" w:line="360" w:lineRule="auto"/>
        <w:rPr>
          <w:rFonts w:ascii="Calibri" w:eastAsia="Times New Roman" w:hAnsi="Calibri" w:cs="Calibri"/>
          <w:color w:val="000000" w:themeColor="text1"/>
          <w:sz w:val="24"/>
          <w:szCs w:val="24"/>
          <w:lang w:eastAsia="pl-PL"/>
        </w:rPr>
      </w:pPr>
    </w:p>
    <w:p w:rsidR="00C25B8D" w:rsidRPr="00813F38" w:rsidRDefault="0054219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b/>
          <w:color w:val="000000" w:themeColor="text1"/>
          <w:sz w:val="24"/>
          <w:szCs w:val="24"/>
          <w:lang w:eastAsia="pl-PL"/>
        </w:rPr>
        <w:t>4</w:t>
      </w:r>
      <w:r w:rsidR="00122902" w:rsidRPr="00813F38">
        <w:rPr>
          <w:rFonts w:ascii="Calibri" w:eastAsia="Times New Roman" w:hAnsi="Calibri" w:cs="Calibri"/>
          <w:b/>
          <w:color w:val="000000" w:themeColor="text1"/>
          <w:sz w:val="24"/>
          <w:szCs w:val="24"/>
          <w:lang w:eastAsia="pl-PL"/>
        </w:rPr>
        <w:t>)  </w:t>
      </w:r>
      <w:r w:rsidR="00C25B8D" w:rsidRPr="00813F38">
        <w:rPr>
          <w:rFonts w:ascii="Calibri" w:eastAsia="Times New Roman" w:hAnsi="Calibri" w:cs="Calibri"/>
          <w:color w:val="000000" w:themeColor="text1"/>
          <w:sz w:val="24"/>
          <w:szCs w:val="24"/>
          <w:lang w:eastAsia="pl-PL"/>
        </w:rPr>
        <w:t>W uzasadnionych przypadkach Zamawiający może przed upływem terminu składania ofert zmienić treść SWZ</w:t>
      </w:r>
      <w:r w:rsidR="0059015B" w:rsidRPr="00813F38">
        <w:rPr>
          <w:rFonts w:ascii="Calibri" w:eastAsia="Times New Roman" w:hAnsi="Calibri" w:cs="Calibri"/>
          <w:color w:val="000000" w:themeColor="text1"/>
          <w:sz w:val="24"/>
          <w:szCs w:val="24"/>
          <w:lang w:eastAsia="pl-PL"/>
        </w:rPr>
        <w:t xml:space="preserve"> (art. 137 ust.1 Pzp)</w:t>
      </w:r>
      <w:r w:rsidR="00C25B8D" w:rsidRPr="00813F38">
        <w:rPr>
          <w:rFonts w:ascii="Calibri" w:eastAsia="Times New Roman" w:hAnsi="Calibri" w:cs="Calibri"/>
          <w:color w:val="000000" w:themeColor="text1"/>
          <w:sz w:val="24"/>
          <w:szCs w:val="24"/>
          <w:lang w:eastAsia="pl-PL"/>
        </w:rPr>
        <w:t>.</w:t>
      </w:r>
    </w:p>
    <w:p w:rsidR="00C25B8D" w:rsidRPr="00813F38" w:rsidRDefault="00C25B8D" w:rsidP="00441249">
      <w:pPr>
        <w:spacing w:after="0" w:line="360" w:lineRule="auto"/>
        <w:rPr>
          <w:rFonts w:ascii="Calibri" w:eastAsia="Times New Roman" w:hAnsi="Calibri" w:cs="Calibri"/>
          <w:color w:val="000000" w:themeColor="text1"/>
          <w:sz w:val="24"/>
          <w:szCs w:val="24"/>
          <w:lang w:eastAsia="pl-PL"/>
        </w:rPr>
      </w:pPr>
    </w:p>
    <w:p w:rsidR="000A71A4" w:rsidRPr="00813F38" w:rsidRDefault="00742A00"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XI. INFORMACJE O SPOSOBIE KOMUNIKOWANIA SIĘ ZAMAWIAJĄCEGO Z WYKONAWCAMI W INNY SPOSÓB NIŻ PRZY UŻYCIU ŚRODKÓW KOMUNIKACJI ELEKTRONICZNEJ, W TYM W PRZYPADKU ZAISTNIENIA JEDNEJ Z SYTUACJI OKREŚLONYCH W ART. 65 UST. 1, ART. 66 I ART. 69;</w:t>
      </w:r>
    </w:p>
    <w:p w:rsidR="008722BF" w:rsidRPr="00813F38" w:rsidRDefault="008722BF" w:rsidP="00441249">
      <w:pPr>
        <w:spacing w:after="0" w:line="360" w:lineRule="auto"/>
        <w:rPr>
          <w:rFonts w:ascii="Calibri" w:eastAsia="Times New Roman" w:hAnsi="Calibri" w:cs="Calibri"/>
          <w:color w:val="000000" w:themeColor="text1"/>
          <w:sz w:val="24"/>
          <w:szCs w:val="24"/>
          <w:lang w:eastAsia="pl-PL"/>
        </w:rPr>
      </w:pPr>
    </w:p>
    <w:p w:rsidR="00EB0AE1" w:rsidRPr="00813F38" w:rsidRDefault="00EB0AE1"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Do niniejszego zamówienia </w:t>
      </w:r>
      <w:r w:rsidRPr="00813F38">
        <w:rPr>
          <w:rFonts w:ascii="Calibri" w:eastAsia="Times New Roman" w:hAnsi="Calibri" w:cs="Calibri"/>
          <w:b/>
          <w:color w:val="000000" w:themeColor="text1"/>
          <w:sz w:val="24"/>
          <w:szCs w:val="24"/>
          <w:lang w:eastAsia="pl-PL"/>
        </w:rPr>
        <w:t>nie stosuje się</w:t>
      </w:r>
      <w:r w:rsidRPr="00813F38">
        <w:rPr>
          <w:rFonts w:ascii="Calibri" w:eastAsia="Times New Roman" w:hAnsi="Calibri" w:cs="Calibri"/>
          <w:color w:val="000000" w:themeColor="text1"/>
          <w:sz w:val="24"/>
          <w:szCs w:val="24"/>
          <w:lang w:eastAsia="pl-PL"/>
        </w:rPr>
        <w:t xml:space="preserve"> komunikacji w inny sposób niż przy użyciu środków komunikacji elektronicznej.</w:t>
      </w:r>
    </w:p>
    <w:p w:rsidR="008722BF" w:rsidRPr="00813F38" w:rsidRDefault="008722BF" w:rsidP="00441249">
      <w:pPr>
        <w:spacing w:after="0" w:line="360" w:lineRule="auto"/>
        <w:rPr>
          <w:rFonts w:ascii="Calibri" w:eastAsia="Times New Roman" w:hAnsi="Calibri" w:cs="Calibri"/>
          <w:color w:val="000000" w:themeColor="text1"/>
          <w:sz w:val="24"/>
          <w:szCs w:val="24"/>
          <w:lang w:eastAsia="pl-PL"/>
        </w:rPr>
      </w:pPr>
    </w:p>
    <w:p w:rsidR="008722BF" w:rsidRPr="00813F38" w:rsidRDefault="00742A00"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XII.</w:t>
      </w:r>
      <w:r w:rsidR="000A71A4" w:rsidRPr="00813F38">
        <w:rPr>
          <w:rFonts w:ascii="Calibri" w:eastAsia="Times New Roman" w:hAnsi="Calibri" w:cs="Calibri"/>
          <w:b/>
          <w:color w:val="000000" w:themeColor="text1"/>
          <w:sz w:val="24"/>
          <w:szCs w:val="24"/>
          <w:lang w:eastAsia="pl-PL"/>
        </w:rPr>
        <w:t xml:space="preserve"> </w:t>
      </w:r>
      <w:r w:rsidRPr="00813F38">
        <w:rPr>
          <w:rFonts w:ascii="Calibri" w:eastAsia="Times New Roman" w:hAnsi="Calibri" w:cs="Calibri"/>
          <w:b/>
          <w:color w:val="000000" w:themeColor="text1"/>
          <w:sz w:val="24"/>
          <w:szCs w:val="24"/>
          <w:lang w:eastAsia="pl-PL"/>
        </w:rPr>
        <w:t>WSKAZANIE OSÓB UPRAWNIONYCH DO KOMUNIKOWANIA SIĘ Z WYKONAWCAMI;</w:t>
      </w:r>
    </w:p>
    <w:p w:rsidR="00741A99" w:rsidRPr="00813F38" w:rsidRDefault="00741A99" w:rsidP="00441249">
      <w:pPr>
        <w:pStyle w:val="Tekstpodstawowy"/>
        <w:tabs>
          <w:tab w:val="left" w:pos="1276"/>
        </w:tabs>
        <w:suppressAutoHyphens/>
        <w:autoSpaceDE w:val="0"/>
        <w:autoSpaceDN w:val="0"/>
        <w:adjustRightInd w:val="0"/>
        <w:spacing w:line="360" w:lineRule="auto"/>
        <w:rPr>
          <w:rFonts w:ascii="Calibri" w:hAnsi="Calibri" w:cs="Calibri"/>
          <w:color w:val="000000" w:themeColor="text1"/>
          <w:szCs w:val="24"/>
        </w:rPr>
      </w:pPr>
      <w:r w:rsidRPr="00813F38">
        <w:rPr>
          <w:rFonts w:ascii="Calibri" w:hAnsi="Calibri" w:cs="Calibri"/>
          <w:color w:val="000000" w:themeColor="text1"/>
          <w:szCs w:val="24"/>
        </w:rPr>
        <w:lastRenderedPageBreak/>
        <w:t xml:space="preserve">Zamawiający sugeruje komunikowanie się z wykonawcami przy użyciu poczty elektronicznej </w:t>
      </w:r>
      <w:r w:rsidRPr="00813F38">
        <w:rPr>
          <w:rFonts w:ascii="Calibri" w:hAnsi="Calibri" w:cs="Calibri"/>
          <w:b/>
          <w:color w:val="000000" w:themeColor="text1"/>
          <w:szCs w:val="24"/>
        </w:rPr>
        <w:t>e-mail</w:t>
      </w:r>
      <w:r w:rsidR="00E41373" w:rsidRPr="00813F38">
        <w:rPr>
          <w:rFonts w:ascii="Calibri" w:hAnsi="Calibri" w:cs="Calibri"/>
          <w:b/>
          <w:color w:val="000000" w:themeColor="text1"/>
          <w:szCs w:val="24"/>
        </w:rPr>
        <w:t xml:space="preserve">: </w:t>
      </w:r>
      <w:hyperlink r:id="rId34" w:history="1">
        <w:r w:rsidR="00E41373" w:rsidRPr="00813F38">
          <w:rPr>
            <w:rStyle w:val="Hipercze"/>
            <w:rFonts w:ascii="Calibri" w:hAnsi="Calibri" w:cs="Calibri"/>
            <w:b/>
            <w:color w:val="000000" w:themeColor="text1"/>
            <w:szCs w:val="24"/>
            <w:u w:val="none"/>
          </w:rPr>
          <w:t>zamowieniapubliczne@opolskie.pl</w:t>
        </w:r>
      </w:hyperlink>
    </w:p>
    <w:p w:rsidR="00741A99" w:rsidRPr="00813F38" w:rsidRDefault="00741A99" w:rsidP="00441249">
      <w:pPr>
        <w:pStyle w:val="Tekstpodstawowy"/>
        <w:tabs>
          <w:tab w:val="left" w:pos="1276"/>
        </w:tabs>
        <w:suppressAutoHyphens/>
        <w:autoSpaceDE w:val="0"/>
        <w:autoSpaceDN w:val="0"/>
        <w:adjustRightInd w:val="0"/>
        <w:spacing w:line="360" w:lineRule="auto"/>
        <w:rPr>
          <w:rFonts w:ascii="Calibri" w:hAnsi="Calibri" w:cs="Calibri"/>
          <w:color w:val="000000" w:themeColor="text1"/>
          <w:szCs w:val="24"/>
        </w:rPr>
      </w:pPr>
      <w:r w:rsidRPr="00813F38">
        <w:rPr>
          <w:rFonts w:ascii="Calibri" w:hAnsi="Calibri" w:cs="Calibri"/>
          <w:color w:val="000000" w:themeColor="text1"/>
          <w:szCs w:val="24"/>
        </w:rPr>
        <w:t xml:space="preserve">Osobami uprawnionymi do porozumiewania się z wykonawcami są pracownicy </w:t>
      </w:r>
      <w:r w:rsidRPr="00813F38">
        <w:rPr>
          <w:rFonts w:ascii="Calibri" w:hAnsi="Calibri" w:cs="Calibri"/>
          <w:b/>
          <w:color w:val="000000" w:themeColor="text1"/>
          <w:szCs w:val="24"/>
        </w:rPr>
        <w:t xml:space="preserve">Referatu </w:t>
      </w:r>
      <w:r w:rsidRPr="00813F38">
        <w:rPr>
          <w:rFonts w:ascii="Calibri" w:hAnsi="Calibri" w:cs="Calibri"/>
          <w:b/>
          <w:strike/>
          <w:color w:val="000000" w:themeColor="text1"/>
          <w:szCs w:val="24"/>
        </w:rPr>
        <w:br/>
      </w:r>
      <w:r w:rsidRPr="00813F38">
        <w:rPr>
          <w:rFonts w:ascii="Calibri" w:hAnsi="Calibri" w:cs="Calibri"/>
          <w:b/>
          <w:color w:val="000000" w:themeColor="text1"/>
          <w:szCs w:val="24"/>
        </w:rPr>
        <w:t>Zamówień Publicznych</w:t>
      </w:r>
      <w:r w:rsidRPr="00813F38">
        <w:rPr>
          <w:rFonts w:ascii="Calibri" w:hAnsi="Calibri" w:cs="Calibri"/>
          <w:color w:val="000000" w:themeColor="text1"/>
          <w:szCs w:val="24"/>
        </w:rPr>
        <w:t xml:space="preserve"> w Departamencie Organizacyjno – Administracyjnym Urzędu Marszałkowskiego Województwa Opolskiego ul. Piastowska 12 w Opolu;</w:t>
      </w:r>
    </w:p>
    <w:p w:rsidR="00DF6E35" w:rsidRPr="00813F38" w:rsidRDefault="00165D3E" w:rsidP="00441249">
      <w:pPr>
        <w:pStyle w:val="Tekstpodstawowy"/>
        <w:tabs>
          <w:tab w:val="left" w:pos="1276"/>
        </w:tabs>
        <w:suppressAutoHyphens/>
        <w:autoSpaceDE w:val="0"/>
        <w:autoSpaceDN w:val="0"/>
        <w:adjustRightInd w:val="0"/>
        <w:spacing w:line="360" w:lineRule="auto"/>
        <w:rPr>
          <w:rFonts w:ascii="Calibri" w:hAnsi="Calibri" w:cs="Calibri"/>
          <w:b/>
          <w:color w:val="000000" w:themeColor="text1"/>
          <w:szCs w:val="24"/>
        </w:rPr>
      </w:pPr>
      <w:r w:rsidRPr="00813F38">
        <w:rPr>
          <w:rFonts w:ascii="Calibri" w:hAnsi="Calibri" w:cs="Calibri"/>
          <w:color w:val="000000" w:themeColor="text1"/>
          <w:szCs w:val="24"/>
        </w:rPr>
        <w:t>Robert Mazurkiewicz-Biczuk</w:t>
      </w:r>
      <w:r w:rsidR="00DF6E35" w:rsidRPr="00813F38">
        <w:rPr>
          <w:rFonts w:ascii="Calibri" w:hAnsi="Calibri" w:cs="Calibri"/>
          <w:color w:val="000000" w:themeColor="text1"/>
          <w:szCs w:val="24"/>
        </w:rPr>
        <w:t xml:space="preserve"> - główny specjalista </w:t>
      </w:r>
      <w:r w:rsidR="00DF6E35" w:rsidRPr="00813F38">
        <w:rPr>
          <w:rFonts w:ascii="Calibri" w:hAnsi="Calibri" w:cs="Calibri"/>
          <w:b/>
          <w:color w:val="000000" w:themeColor="text1"/>
          <w:szCs w:val="24"/>
        </w:rPr>
        <w:t xml:space="preserve">- </w:t>
      </w:r>
      <w:hyperlink r:id="rId35" w:history="1">
        <w:r w:rsidR="00DF6E35" w:rsidRPr="00813F38">
          <w:rPr>
            <w:rStyle w:val="Hipercze"/>
            <w:rFonts w:ascii="Calibri" w:hAnsi="Calibri" w:cs="Calibri"/>
            <w:b/>
            <w:color w:val="000000" w:themeColor="text1"/>
            <w:szCs w:val="24"/>
            <w:u w:val="none"/>
          </w:rPr>
          <w:t>zamowieniapubliczne@opolskie.pl</w:t>
        </w:r>
      </w:hyperlink>
      <w:r w:rsidR="00DF6E35" w:rsidRPr="00813F38">
        <w:rPr>
          <w:rFonts w:ascii="Calibri" w:hAnsi="Calibri" w:cs="Calibri"/>
          <w:b/>
          <w:color w:val="000000" w:themeColor="text1"/>
          <w:szCs w:val="24"/>
        </w:rPr>
        <w:t xml:space="preserve">, </w:t>
      </w:r>
      <w:r w:rsidR="00D44809" w:rsidRPr="00813F38">
        <w:rPr>
          <w:rFonts w:ascii="Calibri" w:hAnsi="Calibri" w:cs="Calibri"/>
          <w:b/>
          <w:color w:val="000000" w:themeColor="text1"/>
          <w:szCs w:val="24"/>
        </w:rPr>
        <w:t>r.mazurkiewicz-biczuk@opolskie.pl</w:t>
      </w:r>
    </w:p>
    <w:p w:rsidR="00741A99" w:rsidRPr="00813F38" w:rsidRDefault="00741A99" w:rsidP="00441249">
      <w:pPr>
        <w:pStyle w:val="Tekstpodstawowy"/>
        <w:tabs>
          <w:tab w:val="left" w:pos="1276"/>
        </w:tabs>
        <w:suppressAutoHyphens/>
        <w:autoSpaceDE w:val="0"/>
        <w:autoSpaceDN w:val="0"/>
        <w:adjustRightInd w:val="0"/>
        <w:spacing w:line="360" w:lineRule="auto"/>
        <w:rPr>
          <w:rFonts w:ascii="Calibri" w:hAnsi="Calibri" w:cs="Calibri"/>
          <w:color w:val="000000" w:themeColor="text1"/>
          <w:szCs w:val="24"/>
        </w:rPr>
      </w:pPr>
      <w:r w:rsidRPr="00813F38">
        <w:rPr>
          <w:rFonts w:ascii="Calibri" w:hAnsi="Calibri" w:cs="Calibri"/>
          <w:color w:val="000000" w:themeColor="text1"/>
          <w:szCs w:val="24"/>
        </w:rPr>
        <w:t>w zastępstwie:</w:t>
      </w:r>
    </w:p>
    <w:p w:rsidR="00DF6E35" w:rsidRPr="00813F38" w:rsidRDefault="00165D3E" w:rsidP="00FE188A">
      <w:pPr>
        <w:pStyle w:val="Tekstpodstawowy"/>
        <w:tabs>
          <w:tab w:val="left" w:pos="1276"/>
        </w:tabs>
        <w:suppressAutoHyphens/>
        <w:autoSpaceDE w:val="0"/>
        <w:autoSpaceDN w:val="0"/>
        <w:adjustRightInd w:val="0"/>
        <w:spacing w:line="360" w:lineRule="auto"/>
        <w:outlineLvl w:val="0"/>
        <w:rPr>
          <w:rFonts w:ascii="Calibri" w:hAnsi="Calibri" w:cs="Calibri"/>
          <w:b/>
          <w:szCs w:val="24"/>
        </w:rPr>
      </w:pPr>
      <w:proofErr w:type="spellStart"/>
      <w:r w:rsidRPr="00813F38">
        <w:rPr>
          <w:rFonts w:ascii="Calibri" w:hAnsi="Calibri" w:cs="Calibri"/>
          <w:color w:val="000000" w:themeColor="text1"/>
          <w:szCs w:val="24"/>
        </w:rPr>
        <w:t>Minika</w:t>
      </w:r>
      <w:proofErr w:type="spellEnd"/>
      <w:r w:rsidRPr="00813F38">
        <w:rPr>
          <w:rFonts w:ascii="Calibri" w:hAnsi="Calibri" w:cs="Calibri"/>
          <w:color w:val="000000" w:themeColor="text1"/>
          <w:szCs w:val="24"/>
        </w:rPr>
        <w:t xml:space="preserve"> Elceser</w:t>
      </w:r>
      <w:r w:rsidR="00454F0E" w:rsidRPr="00813F38">
        <w:rPr>
          <w:rFonts w:ascii="Calibri" w:hAnsi="Calibri" w:cs="Calibri"/>
          <w:color w:val="000000" w:themeColor="text1"/>
          <w:szCs w:val="24"/>
        </w:rPr>
        <w:t xml:space="preserve">  - Starszy Inspektor  - </w:t>
      </w:r>
      <w:hyperlink r:id="rId36" w:history="1">
        <w:r w:rsidR="00454F0E" w:rsidRPr="00813F38">
          <w:rPr>
            <w:rStyle w:val="Hipercze"/>
            <w:rFonts w:ascii="Calibri" w:hAnsi="Calibri" w:cs="Calibri"/>
            <w:b/>
            <w:color w:val="000000" w:themeColor="text1"/>
            <w:szCs w:val="24"/>
            <w:u w:val="none"/>
          </w:rPr>
          <w:t>zamowieniapubliczne@opolskie.pl</w:t>
        </w:r>
      </w:hyperlink>
      <w:r w:rsidR="00D44809" w:rsidRPr="00813F38">
        <w:rPr>
          <w:rFonts w:ascii="Calibri" w:hAnsi="Calibri" w:cs="Calibri"/>
          <w:szCs w:val="24"/>
        </w:rPr>
        <w:t xml:space="preserve">; </w:t>
      </w:r>
      <w:r w:rsidR="00D44809" w:rsidRPr="00813F38">
        <w:rPr>
          <w:rFonts w:ascii="Calibri" w:hAnsi="Calibri" w:cs="Calibri"/>
          <w:b/>
          <w:szCs w:val="24"/>
        </w:rPr>
        <w:t>m.elceser@opolskie.pl</w:t>
      </w:r>
    </w:p>
    <w:p w:rsidR="00454F0E" w:rsidRPr="00813F38" w:rsidRDefault="00454F0E" w:rsidP="00441249">
      <w:pPr>
        <w:pStyle w:val="Tekstpodstawowy"/>
        <w:tabs>
          <w:tab w:val="left" w:pos="1276"/>
        </w:tabs>
        <w:suppressAutoHyphens/>
        <w:autoSpaceDE w:val="0"/>
        <w:autoSpaceDN w:val="0"/>
        <w:adjustRightInd w:val="0"/>
        <w:spacing w:line="360" w:lineRule="auto"/>
        <w:rPr>
          <w:rFonts w:ascii="Calibri" w:hAnsi="Calibri" w:cs="Calibri"/>
          <w:b/>
          <w:color w:val="000000" w:themeColor="text1"/>
          <w:szCs w:val="24"/>
        </w:rPr>
      </w:pPr>
      <w:r w:rsidRPr="00813F38">
        <w:rPr>
          <w:rFonts w:ascii="Calibri" w:hAnsi="Calibri" w:cs="Calibri"/>
          <w:b/>
          <w:color w:val="000000" w:themeColor="text1"/>
          <w:szCs w:val="24"/>
        </w:rPr>
        <w:t>lub</w:t>
      </w:r>
    </w:p>
    <w:p w:rsidR="00D44809" w:rsidRPr="00813F38" w:rsidRDefault="00D44809" w:rsidP="00FE188A">
      <w:pPr>
        <w:pStyle w:val="Tekstpodstawowy"/>
        <w:tabs>
          <w:tab w:val="left" w:pos="1276"/>
        </w:tabs>
        <w:suppressAutoHyphens/>
        <w:autoSpaceDE w:val="0"/>
        <w:autoSpaceDN w:val="0"/>
        <w:adjustRightInd w:val="0"/>
        <w:spacing w:line="360" w:lineRule="auto"/>
        <w:outlineLvl w:val="0"/>
        <w:rPr>
          <w:rFonts w:ascii="Calibri" w:hAnsi="Calibri" w:cs="Calibri"/>
          <w:color w:val="000000" w:themeColor="text1"/>
          <w:szCs w:val="24"/>
        </w:rPr>
      </w:pPr>
      <w:r w:rsidRPr="00813F38">
        <w:rPr>
          <w:rFonts w:ascii="Calibri" w:hAnsi="Calibri" w:cs="Calibri"/>
          <w:color w:val="000000" w:themeColor="text1"/>
          <w:szCs w:val="24"/>
        </w:rPr>
        <w:t xml:space="preserve">Karolina Okos – Inspektor – </w:t>
      </w:r>
      <w:r w:rsidRPr="00813F38">
        <w:rPr>
          <w:rFonts w:ascii="Calibri" w:hAnsi="Calibri" w:cs="Calibri"/>
          <w:b/>
          <w:color w:val="000000" w:themeColor="text1"/>
          <w:szCs w:val="24"/>
        </w:rPr>
        <w:t>zamowieniapubliczne@opolskie.pl; k.okos@opolskie.pl</w:t>
      </w:r>
    </w:p>
    <w:p w:rsidR="00741A99" w:rsidRPr="00813F38" w:rsidRDefault="00741A99" w:rsidP="00FE188A">
      <w:pPr>
        <w:pStyle w:val="Tekstpodstawowy"/>
        <w:tabs>
          <w:tab w:val="left" w:pos="1276"/>
        </w:tabs>
        <w:suppressAutoHyphens/>
        <w:autoSpaceDE w:val="0"/>
        <w:autoSpaceDN w:val="0"/>
        <w:adjustRightInd w:val="0"/>
        <w:spacing w:line="360" w:lineRule="auto"/>
        <w:outlineLvl w:val="0"/>
        <w:rPr>
          <w:rFonts w:ascii="Calibri" w:hAnsi="Calibri" w:cs="Calibri"/>
          <w:b/>
          <w:color w:val="000000" w:themeColor="text1"/>
          <w:szCs w:val="24"/>
        </w:rPr>
      </w:pPr>
      <w:r w:rsidRPr="00813F38">
        <w:rPr>
          <w:rFonts w:ascii="Calibri" w:hAnsi="Calibri" w:cs="Calibri"/>
          <w:color w:val="000000" w:themeColor="text1"/>
          <w:szCs w:val="24"/>
        </w:rPr>
        <w:t xml:space="preserve">Monika Kamińska – Kierownik -  </w:t>
      </w:r>
      <w:hyperlink r:id="rId37" w:history="1">
        <w:r w:rsidRPr="00813F38">
          <w:rPr>
            <w:rStyle w:val="Hipercze"/>
            <w:rFonts w:ascii="Calibri" w:hAnsi="Calibri" w:cs="Calibri"/>
            <w:b/>
            <w:color w:val="000000" w:themeColor="text1"/>
            <w:szCs w:val="24"/>
            <w:u w:val="none"/>
          </w:rPr>
          <w:t>zamowieniapubliczne@opolskie.pl</w:t>
        </w:r>
      </w:hyperlink>
      <w:r w:rsidRPr="00813F38">
        <w:rPr>
          <w:rFonts w:ascii="Calibri" w:hAnsi="Calibri" w:cs="Calibri"/>
          <w:b/>
          <w:color w:val="000000" w:themeColor="text1"/>
          <w:szCs w:val="24"/>
        </w:rPr>
        <w:t xml:space="preserve">, </w:t>
      </w:r>
      <w:r w:rsidR="00D44809" w:rsidRPr="00813F38">
        <w:rPr>
          <w:rFonts w:ascii="Calibri" w:hAnsi="Calibri" w:cs="Calibri"/>
          <w:b/>
          <w:color w:val="000000" w:themeColor="text1"/>
          <w:szCs w:val="24"/>
        </w:rPr>
        <w:t>m.kaminska@opolskie.pl</w:t>
      </w:r>
    </w:p>
    <w:p w:rsidR="00741A99" w:rsidRPr="00813F38" w:rsidRDefault="00741A99" w:rsidP="00FE188A">
      <w:pPr>
        <w:pStyle w:val="Tekstpodstawowy"/>
        <w:tabs>
          <w:tab w:val="left" w:pos="1276"/>
        </w:tabs>
        <w:suppressAutoHyphens/>
        <w:autoSpaceDE w:val="0"/>
        <w:autoSpaceDN w:val="0"/>
        <w:adjustRightInd w:val="0"/>
        <w:spacing w:line="360" w:lineRule="auto"/>
        <w:outlineLvl w:val="0"/>
        <w:rPr>
          <w:rFonts w:ascii="Calibri" w:hAnsi="Calibri" w:cs="Calibri"/>
          <w:color w:val="000000" w:themeColor="text1"/>
          <w:szCs w:val="24"/>
        </w:rPr>
      </w:pPr>
      <w:r w:rsidRPr="00813F38">
        <w:rPr>
          <w:rFonts w:ascii="Calibri" w:hAnsi="Calibri" w:cs="Calibri"/>
          <w:color w:val="000000" w:themeColor="text1"/>
          <w:szCs w:val="24"/>
        </w:rPr>
        <w:t xml:space="preserve">Marcin Puszcz - Dyrektor Departamentu Organizacyjno – Administracyjnego </w:t>
      </w:r>
    </w:p>
    <w:p w:rsidR="00741A99" w:rsidRPr="00813F38" w:rsidRDefault="00F03893" w:rsidP="00441249">
      <w:pPr>
        <w:pStyle w:val="Tekstpodstawowy"/>
        <w:tabs>
          <w:tab w:val="left" w:pos="1276"/>
        </w:tabs>
        <w:suppressAutoHyphens/>
        <w:autoSpaceDE w:val="0"/>
        <w:autoSpaceDN w:val="0"/>
        <w:adjustRightInd w:val="0"/>
        <w:spacing w:line="360" w:lineRule="auto"/>
        <w:rPr>
          <w:rFonts w:ascii="Calibri" w:hAnsi="Calibri" w:cs="Calibri"/>
          <w:b/>
          <w:color w:val="000000" w:themeColor="text1"/>
          <w:szCs w:val="24"/>
        </w:rPr>
      </w:pPr>
      <w:hyperlink r:id="rId38" w:history="1">
        <w:r w:rsidR="00741A99" w:rsidRPr="00813F38">
          <w:rPr>
            <w:rStyle w:val="Hipercze"/>
            <w:rFonts w:ascii="Calibri" w:hAnsi="Calibri" w:cs="Calibri"/>
            <w:b/>
            <w:color w:val="000000" w:themeColor="text1"/>
            <w:szCs w:val="24"/>
            <w:u w:val="none"/>
          </w:rPr>
          <w:t>zamowieniapubliczne@opolskie.pl</w:t>
        </w:r>
      </w:hyperlink>
      <w:r w:rsidR="00741A99" w:rsidRPr="00813F38">
        <w:rPr>
          <w:rFonts w:ascii="Calibri" w:hAnsi="Calibri" w:cs="Calibri"/>
          <w:b/>
          <w:color w:val="000000" w:themeColor="text1"/>
          <w:szCs w:val="24"/>
        </w:rPr>
        <w:t xml:space="preserve"> </w:t>
      </w:r>
    </w:p>
    <w:p w:rsidR="00503FA4" w:rsidRPr="00813F38" w:rsidRDefault="00503FA4" w:rsidP="00441249">
      <w:pPr>
        <w:pStyle w:val="Tekstpodstawowy"/>
        <w:tabs>
          <w:tab w:val="left" w:pos="1276"/>
        </w:tabs>
        <w:suppressAutoHyphens/>
        <w:autoSpaceDE w:val="0"/>
        <w:autoSpaceDN w:val="0"/>
        <w:adjustRightInd w:val="0"/>
        <w:spacing w:line="360" w:lineRule="auto"/>
        <w:rPr>
          <w:rFonts w:ascii="Calibri" w:hAnsi="Calibri" w:cs="Calibri"/>
          <w:color w:val="000000" w:themeColor="text1"/>
          <w:szCs w:val="24"/>
        </w:rPr>
      </w:pPr>
    </w:p>
    <w:p w:rsidR="00741A99" w:rsidRPr="00813F38" w:rsidRDefault="00741A99" w:rsidP="00441249">
      <w:pPr>
        <w:pStyle w:val="Tekstpodstawowy"/>
        <w:tabs>
          <w:tab w:val="left" w:pos="1276"/>
        </w:tabs>
        <w:suppressAutoHyphens/>
        <w:autoSpaceDE w:val="0"/>
        <w:autoSpaceDN w:val="0"/>
        <w:adjustRightInd w:val="0"/>
        <w:spacing w:line="360" w:lineRule="auto"/>
        <w:rPr>
          <w:rFonts w:ascii="Calibri" w:hAnsi="Calibri" w:cs="Calibri"/>
          <w:color w:val="000000" w:themeColor="text1"/>
          <w:szCs w:val="24"/>
        </w:rPr>
      </w:pPr>
      <w:r w:rsidRPr="00813F38">
        <w:rPr>
          <w:rFonts w:ascii="Calibri" w:hAnsi="Calibri" w:cs="Calibri"/>
          <w:color w:val="000000" w:themeColor="text1"/>
          <w:szCs w:val="24"/>
        </w:rPr>
        <w:t xml:space="preserve">Komunikacja ustna dopuszczalna jest w odniesieniu do informacji, które nie są istotne, </w:t>
      </w:r>
      <w:r w:rsidRPr="00813F38">
        <w:rPr>
          <w:rFonts w:ascii="Calibri" w:hAnsi="Calibri" w:cs="Calibri"/>
          <w:color w:val="000000" w:themeColor="text1"/>
          <w:szCs w:val="24"/>
        </w:rPr>
        <w:br/>
        <w:t>w szczególności nie dotyczą ogłoszenia o zamówieniu lub SWZ, a także ofert</w:t>
      </w:r>
      <w:r w:rsidR="00503FA4" w:rsidRPr="00813F38">
        <w:rPr>
          <w:rFonts w:ascii="Calibri" w:hAnsi="Calibri" w:cs="Calibri"/>
          <w:color w:val="000000" w:themeColor="text1"/>
          <w:szCs w:val="24"/>
        </w:rPr>
        <w:t xml:space="preserve"> (kwestie techniczne i formalne</w:t>
      </w:r>
      <w:r w:rsidR="003C797A" w:rsidRPr="00813F38">
        <w:rPr>
          <w:rFonts w:ascii="Calibri" w:hAnsi="Calibri" w:cs="Calibri"/>
          <w:color w:val="000000" w:themeColor="text1"/>
          <w:szCs w:val="24"/>
        </w:rPr>
        <w:t xml:space="preserve"> - porządkowe</w:t>
      </w:r>
      <w:r w:rsidR="00503FA4" w:rsidRPr="00813F38">
        <w:rPr>
          <w:rFonts w:ascii="Calibri" w:hAnsi="Calibri" w:cs="Calibri"/>
          <w:color w:val="000000" w:themeColor="text1"/>
          <w:szCs w:val="24"/>
        </w:rPr>
        <w:t>)</w:t>
      </w:r>
      <w:r w:rsidRPr="00813F38">
        <w:rPr>
          <w:rFonts w:ascii="Calibri" w:hAnsi="Calibri" w:cs="Calibri"/>
          <w:color w:val="000000" w:themeColor="text1"/>
          <w:szCs w:val="24"/>
        </w:rPr>
        <w:t>.</w:t>
      </w:r>
    </w:p>
    <w:p w:rsidR="00741A99" w:rsidRPr="00813F38" w:rsidRDefault="00741A99" w:rsidP="00441249">
      <w:pPr>
        <w:pStyle w:val="Tekstpodstawowy"/>
        <w:tabs>
          <w:tab w:val="left" w:pos="1276"/>
        </w:tabs>
        <w:suppressAutoHyphens/>
        <w:autoSpaceDE w:val="0"/>
        <w:autoSpaceDN w:val="0"/>
        <w:adjustRightInd w:val="0"/>
        <w:spacing w:line="360" w:lineRule="auto"/>
        <w:rPr>
          <w:rFonts w:ascii="Calibri" w:hAnsi="Calibri" w:cs="Calibri"/>
          <w:color w:val="000000" w:themeColor="text1"/>
          <w:szCs w:val="24"/>
        </w:rPr>
      </w:pPr>
      <w:r w:rsidRPr="00813F38">
        <w:rPr>
          <w:rFonts w:ascii="Calibri" w:hAnsi="Calibri" w:cs="Calibri"/>
          <w:color w:val="000000" w:themeColor="text1"/>
          <w:szCs w:val="24"/>
        </w:rPr>
        <w:t>Ustawodawca wprowadził w ustawie Pzp otwarty katalog w zakresie informacji, które mogą zostać przedmiotem komunikacji ustnej (</w:t>
      </w:r>
      <w:r w:rsidRPr="00813F38">
        <w:rPr>
          <w:rFonts w:ascii="Calibri" w:hAnsi="Calibri" w:cs="Calibri"/>
          <w:b/>
          <w:color w:val="000000" w:themeColor="text1"/>
          <w:szCs w:val="24"/>
        </w:rPr>
        <w:t>informacje nieistotne</w:t>
      </w:r>
      <w:r w:rsidRPr="00813F38">
        <w:rPr>
          <w:rFonts w:ascii="Calibri" w:hAnsi="Calibri" w:cs="Calibri"/>
          <w:color w:val="000000" w:themeColor="text1"/>
          <w:szCs w:val="24"/>
        </w:rPr>
        <w:t>), wskazując dodatkowo, które z kategorii informacji będą miały charakter istotny, a w związku z czym nie obejmą powyższego katalogu, tj.: informacje dotyczące ogłoszenia o zamówieniu lub dokumentów zamówienia, wniosków o dopuszczenie do udziału w postępowaniu lub konkursie, potwierdzenia zainteresowania, ofert lub prac konkursowych.</w:t>
      </w:r>
    </w:p>
    <w:p w:rsidR="00741A99" w:rsidRPr="00813F38" w:rsidRDefault="00741A99" w:rsidP="00441249">
      <w:pPr>
        <w:spacing w:after="0" w:line="360" w:lineRule="auto"/>
        <w:rPr>
          <w:rFonts w:ascii="Calibri" w:hAnsi="Calibri" w:cs="Calibri"/>
          <w:b/>
          <w:color w:val="000000" w:themeColor="text1"/>
          <w:sz w:val="24"/>
          <w:szCs w:val="24"/>
        </w:rPr>
      </w:pPr>
      <w:r w:rsidRPr="00813F38">
        <w:rPr>
          <w:rFonts w:ascii="Calibri" w:hAnsi="Calibri" w:cs="Calibri"/>
          <w:color w:val="000000" w:themeColor="text1"/>
          <w:sz w:val="24"/>
          <w:szCs w:val="24"/>
        </w:rPr>
        <w:t xml:space="preserve"> </w:t>
      </w:r>
      <w:r w:rsidRPr="00813F38">
        <w:rPr>
          <w:rFonts w:ascii="Calibri" w:hAnsi="Calibri" w:cs="Calibri"/>
          <w:b/>
          <w:color w:val="000000" w:themeColor="text1"/>
          <w:sz w:val="24"/>
          <w:szCs w:val="24"/>
        </w:rPr>
        <w:t>W konsekwencji komunikacja ustna w odniesieniu do informacji nieistotnych powinna dotyczyć przede wszystkim kwestii technicznych bądź porządkowych</w:t>
      </w:r>
    </w:p>
    <w:p w:rsidR="00ED5B3E" w:rsidRPr="00813F38" w:rsidRDefault="00ED5B3E" w:rsidP="00441249">
      <w:pPr>
        <w:spacing w:after="0" w:line="360" w:lineRule="auto"/>
        <w:rPr>
          <w:rFonts w:ascii="Calibri" w:eastAsia="Times New Roman" w:hAnsi="Calibri" w:cs="Calibri"/>
          <w:color w:val="000000" w:themeColor="text1"/>
          <w:sz w:val="24"/>
          <w:szCs w:val="24"/>
          <w:lang w:eastAsia="pl-PL"/>
        </w:rPr>
      </w:pPr>
    </w:p>
    <w:p w:rsidR="000A71A4" w:rsidRPr="00813F38" w:rsidRDefault="00742A00"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XIII. TERMIN ZWIĄZANIA OFERTĄ;</w:t>
      </w:r>
    </w:p>
    <w:p w:rsidR="008722BF" w:rsidRPr="00813F38" w:rsidRDefault="008722BF" w:rsidP="00441249">
      <w:pPr>
        <w:spacing w:after="0" w:line="360" w:lineRule="auto"/>
        <w:rPr>
          <w:rFonts w:ascii="Calibri" w:eastAsia="Times New Roman" w:hAnsi="Calibri" w:cs="Calibri"/>
          <w:color w:val="000000" w:themeColor="text1"/>
          <w:sz w:val="24"/>
          <w:szCs w:val="24"/>
          <w:lang w:eastAsia="pl-PL"/>
        </w:rPr>
      </w:pPr>
    </w:p>
    <w:p w:rsidR="00047A7D" w:rsidRPr="00813F38" w:rsidRDefault="00047A7D"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lastRenderedPageBreak/>
        <w:t xml:space="preserve">Dla postępowań na </w:t>
      </w:r>
      <w:r w:rsidR="006A0E9F" w:rsidRPr="00813F38">
        <w:rPr>
          <w:rFonts w:ascii="Calibri" w:eastAsia="Times New Roman" w:hAnsi="Calibri" w:cs="Calibri"/>
          <w:color w:val="000000" w:themeColor="text1"/>
          <w:sz w:val="24"/>
          <w:szCs w:val="24"/>
          <w:lang w:eastAsia="pl-PL"/>
        </w:rPr>
        <w:t xml:space="preserve">dostawy </w:t>
      </w:r>
      <w:r w:rsidRPr="00813F38">
        <w:rPr>
          <w:rFonts w:ascii="Calibri" w:eastAsia="Times New Roman" w:hAnsi="Calibri" w:cs="Calibri"/>
          <w:b/>
          <w:color w:val="000000" w:themeColor="text1"/>
          <w:sz w:val="24"/>
          <w:szCs w:val="24"/>
          <w:lang w:eastAsia="pl-PL"/>
        </w:rPr>
        <w:t>o wartości przekraczającej progi UE</w:t>
      </w:r>
      <w:r w:rsidRPr="00813F38">
        <w:rPr>
          <w:rFonts w:ascii="Calibri" w:eastAsia="Times New Roman" w:hAnsi="Calibri" w:cs="Calibri"/>
          <w:color w:val="000000" w:themeColor="text1"/>
          <w:sz w:val="24"/>
          <w:szCs w:val="24"/>
          <w:lang w:eastAsia="pl-PL"/>
        </w:rPr>
        <w:t xml:space="preserve"> lecz nie przekraczającej wyrażonej w złotych równowartość 10 000 000 euro termin związania ofertą wynosi </w:t>
      </w:r>
      <w:r w:rsidRPr="00813F38">
        <w:rPr>
          <w:rFonts w:ascii="Calibri" w:eastAsia="Times New Roman" w:hAnsi="Calibri" w:cs="Calibri"/>
          <w:b/>
          <w:color w:val="000000" w:themeColor="text1"/>
          <w:sz w:val="24"/>
          <w:szCs w:val="24"/>
          <w:lang w:eastAsia="pl-PL"/>
        </w:rPr>
        <w:t>90 dni</w:t>
      </w:r>
      <w:r w:rsidRPr="00813F38">
        <w:rPr>
          <w:rFonts w:ascii="Calibri" w:eastAsia="Times New Roman" w:hAnsi="Calibri" w:cs="Calibri"/>
          <w:color w:val="000000" w:themeColor="text1"/>
          <w:sz w:val="24"/>
          <w:szCs w:val="24"/>
          <w:lang w:eastAsia="pl-PL"/>
        </w:rPr>
        <w:t xml:space="preserve"> – zgodnie z art.</w:t>
      </w:r>
      <w:r w:rsidR="00813F38" w:rsidRPr="00813F38">
        <w:rPr>
          <w:rFonts w:ascii="Calibri" w:eastAsia="Times New Roman" w:hAnsi="Calibri" w:cs="Calibri"/>
          <w:color w:val="000000" w:themeColor="text1"/>
          <w:sz w:val="24"/>
          <w:szCs w:val="24"/>
          <w:lang w:eastAsia="pl-PL"/>
        </w:rPr>
        <w:t xml:space="preserve"> </w:t>
      </w:r>
      <w:r w:rsidR="00954650" w:rsidRPr="00813F38">
        <w:rPr>
          <w:rFonts w:ascii="Calibri" w:eastAsia="Times New Roman" w:hAnsi="Calibri" w:cs="Calibri"/>
          <w:color w:val="000000" w:themeColor="text1"/>
          <w:sz w:val="24"/>
          <w:szCs w:val="24"/>
          <w:lang w:eastAsia="pl-PL"/>
        </w:rPr>
        <w:t xml:space="preserve"> </w:t>
      </w:r>
      <w:r w:rsidRPr="00813F38">
        <w:rPr>
          <w:rFonts w:ascii="Calibri" w:eastAsia="Times New Roman" w:hAnsi="Calibri" w:cs="Calibri"/>
          <w:color w:val="000000" w:themeColor="text1"/>
          <w:sz w:val="24"/>
          <w:szCs w:val="24"/>
          <w:lang w:eastAsia="pl-PL"/>
        </w:rPr>
        <w:t xml:space="preserve">220 Pzp. </w:t>
      </w:r>
    </w:p>
    <w:p w:rsidR="00047A7D" w:rsidRPr="00813F38" w:rsidRDefault="00047A7D"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Termin związania ofertą liczy się od dnia upływu terminu składania ofert, przy czym pierwszym dniem terminu związania ofertą jest dzień, w którym upływa termin składania ofert.</w:t>
      </w:r>
    </w:p>
    <w:p w:rsidR="005763FB" w:rsidRPr="00813F38" w:rsidRDefault="005763FB" w:rsidP="00441249">
      <w:pPr>
        <w:spacing w:after="0" w:line="360" w:lineRule="auto"/>
        <w:rPr>
          <w:rFonts w:ascii="Calibri" w:eastAsia="Times New Roman" w:hAnsi="Calibri" w:cs="Calibri"/>
          <w:b/>
          <w:color w:val="000000" w:themeColor="text1"/>
          <w:sz w:val="24"/>
          <w:szCs w:val="24"/>
          <w:lang w:eastAsia="pl-PL"/>
        </w:rPr>
      </w:pPr>
    </w:p>
    <w:p w:rsidR="00047A7D" w:rsidRPr="00813F38" w:rsidRDefault="00047A7D"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Zamawiający określa w dokumentach zamówienia termin związania ofertą przez wskazanie daty tj. do dnia:</w:t>
      </w:r>
      <w:r w:rsidR="00D776EB" w:rsidRPr="00813F38">
        <w:rPr>
          <w:rFonts w:ascii="Calibri" w:eastAsia="Times New Roman" w:hAnsi="Calibri" w:cs="Calibri"/>
          <w:b/>
          <w:color w:val="000000" w:themeColor="text1"/>
          <w:sz w:val="24"/>
          <w:szCs w:val="24"/>
          <w:lang w:eastAsia="pl-PL"/>
        </w:rPr>
        <w:t xml:space="preserve"> </w:t>
      </w:r>
      <w:r w:rsidR="004F72E1">
        <w:rPr>
          <w:rFonts w:ascii="Calibri" w:eastAsia="Times New Roman" w:hAnsi="Calibri" w:cs="Calibri"/>
          <w:b/>
          <w:color w:val="000000" w:themeColor="text1"/>
          <w:sz w:val="24"/>
          <w:szCs w:val="24"/>
          <w:lang w:eastAsia="pl-PL"/>
        </w:rPr>
        <w:t>14.</w:t>
      </w:r>
      <w:r w:rsidR="00813F38" w:rsidRPr="00813F38">
        <w:rPr>
          <w:rFonts w:ascii="Calibri" w:eastAsia="Times New Roman" w:hAnsi="Calibri" w:cs="Calibri"/>
          <w:b/>
          <w:color w:val="000000" w:themeColor="text1"/>
          <w:sz w:val="24"/>
          <w:szCs w:val="24"/>
          <w:lang w:eastAsia="pl-PL"/>
        </w:rPr>
        <w:t>01</w:t>
      </w:r>
      <w:r w:rsidR="00C9703B" w:rsidRPr="00813F38">
        <w:rPr>
          <w:rFonts w:ascii="Calibri" w:eastAsia="Times New Roman" w:hAnsi="Calibri" w:cs="Calibri"/>
          <w:b/>
          <w:color w:val="000000" w:themeColor="text1"/>
          <w:sz w:val="24"/>
          <w:szCs w:val="24"/>
          <w:lang w:eastAsia="pl-PL"/>
        </w:rPr>
        <w:t>.</w:t>
      </w:r>
      <w:r w:rsidR="00D776EB" w:rsidRPr="00813F38">
        <w:rPr>
          <w:rFonts w:ascii="Calibri" w:eastAsia="Times New Roman" w:hAnsi="Calibri" w:cs="Calibri"/>
          <w:b/>
          <w:color w:val="000000" w:themeColor="text1"/>
          <w:sz w:val="24"/>
          <w:szCs w:val="24"/>
          <w:lang w:eastAsia="pl-PL"/>
        </w:rPr>
        <w:t>202</w:t>
      </w:r>
      <w:r w:rsidR="00813F38" w:rsidRPr="00813F38">
        <w:rPr>
          <w:rFonts w:ascii="Calibri" w:eastAsia="Times New Roman" w:hAnsi="Calibri" w:cs="Calibri"/>
          <w:b/>
          <w:color w:val="000000" w:themeColor="text1"/>
          <w:sz w:val="24"/>
          <w:szCs w:val="24"/>
          <w:lang w:eastAsia="pl-PL"/>
        </w:rPr>
        <w:t>3</w:t>
      </w:r>
      <w:r w:rsidR="00D776EB" w:rsidRPr="00813F38">
        <w:rPr>
          <w:rFonts w:ascii="Calibri" w:eastAsia="Times New Roman" w:hAnsi="Calibri" w:cs="Calibri"/>
          <w:b/>
          <w:color w:val="000000" w:themeColor="text1"/>
          <w:sz w:val="24"/>
          <w:szCs w:val="24"/>
          <w:lang w:eastAsia="pl-PL"/>
        </w:rPr>
        <w:t>r.</w:t>
      </w:r>
    </w:p>
    <w:p w:rsidR="00047A7D" w:rsidRPr="00813F38" w:rsidRDefault="00047A7D" w:rsidP="00441249">
      <w:pPr>
        <w:spacing w:after="0" w:line="360" w:lineRule="auto"/>
        <w:rPr>
          <w:rFonts w:ascii="Calibri" w:eastAsia="Times New Roman" w:hAnsi="Calibri" w:cs="Calibri"/>
          <w:color w:val="000000" w:themeColor="text1"/>
          <w:sz w:val="24"/>
          <w:szCs w:val="24"/>
          <w:lang w:eastAsia="pl-PL"/>
        </w:rPr>
      </w:pPr>
    </w:p>
    <w:p w:rsidR="00047A7D" w:rsidRPr="00813F38" w:rsidRDefault="00047A7D"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W przypadku gdy wybór najkorzystniejszej oferty nie nastąpi przed upływem terminu związania ofertą, zamawiający przed upływem terminu związania ofertą, zwraca się jednokrotnie do wykonawców o wyrażenie zgody na </w:t>
      </w:r>
      <w:r w:rsidRPr="00813F38">
        <w:rPr>
          <w:rFonts w:ascii="Calibri" w:eastAsia="Times New Roman" w:hAnsi="Calibri" w:cs="Calibri"/>
          <w:b/>
          <w:color w:val="000000" w:themeColor="text1"/>
          <w:sz w:val="24"/>
          <w:szCs w:val="24"/>
          <w:lang w:eastAsia="pl-PL"/>
        </w:rPr>
        <w:t>przedłużenie</w:t>
      </w:r>
      <w:r w:rsidRPr="00813F38">
        <w:rPr>
          <w:rFonts w:ascii="Calibri" w:eastAsia="Times New Roman" w:hAnsi="Calibri" w:cs="Calibri"/>
          <w:color w:val="000000" w:themeColor="text1"/>
          <w:sz w:val="24"/>
          <w:szCs w:val="24"/>
          <w:lang w:eastAsia="pl-PL"/>
        </w:rPr>
        <w:t xml:space="preserve"> tego terminu o wskazywany przez niego okres, nie dłuższy niż </w:t>
      </w:r>
      <w:r w:rsidRPr="00813F38">
        <w:rPr>
          <w:rFonts w:ascii="Calibri" w:eastAsia="Times New Roman" w:hAnsi="Calibri" w:cs="Calibri"/>
          <w:b/>
          <w:color w:val="000000" w:themeColor="text1"/>
          <w:sz w:val="24"/>
          <w:szCs w:val="24"/>
          <w:lang w:eastAsia="pl-PL"/>
        </w:rPr>
        <w:t>60 dni</w:t>
      </w:r>
      <w:r w:rsidR="001D13B4" w:rsidRPr="00813F38">
        <w:rPr>
          <w:rFonts w:ascii="Calibri" w:eastAsia="Times New Roman" w:hAnsi="Calibri" w:cs="Calibri"/>
          <w:b/>
          <w:color w:val="000000" w:themeColor="text1"/>
          <w:sz w:val="24"/>
          <w:szCs w:val="24"/>
          <w:lang w:eastAsia="pl-PL"/>
        </w:rPr>
        <w:t xml:space="preserve"> (</w:t>
      </w:r>
      <w:r w:rsidR="001D13B4" w:rsidRPr="00813F38">
        <w:rPr>
          <w:rFonts w:ascii="Calibri" w:eastAsia="Times New Roman" w:hAnsi="Calibri" w:cs="Calibri"/>
          <w:color w:val="000000" w:themeColor="text1"/>
          <w:sz w:val="24"/>
          <w:szCs w:val="24"/>
          <w:lang w:eastAsia="pl-PL"/>
        </w:rPr>
        <w:t>art. 220 ust. 3 Pzp</w:t>
      </w:r>
      <w:r w:rsidR="001D13B4" w:rsidRPr="00813F38">
        <w:rPr>
          <w:rFonts w:ascii="Calibri" w:eastAsia="Times New Roman" w:hAnsi="Calibri" w:cs="Calibri"/>
          <w:b/>
          <w:color w:val="000000" w:themeColor="text1"/>
          <w:sz w:val="24"/>
          <w:szCs w:val="24"/>
          <w:lang w:eastAsia="pl-PL"/>
        </w:rPr>
        <w:t>)</w:t>
      </w:r>
      <w:r w:rsidRPr="00813F38">
        <w:rPr>
          <w:rFonts w:ascii="Calibri" w:eastAsia="Times New Roman" w:hAnsi="Calibri" w:cs="Calibri"/>
          <w:color w:val="000000" w:themeColor="text1"/>
          <w:sz w:val="24"/>
          <w:szCs w:val="24"/>
          <w:lang w:eastAsia="pl-PL"/>
        </w:rPr>
        <w:t xml:space="preserve">. </w:t>
      </w:r>
    </w:p>
    <w:p w:rsidR="00047A7D" w:rsidRPr="00813F38" w:rsidRDefault="00047A7D"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b/>
          <w:color w:val="000000" w:themeColor="text1"/>
          <w:sz w:val="24"/>
          <w:szCs w:val="24"/>
          <w:lang w:eastAsia="pl-PL"/>
        </w:rPr>
        <w:t>Przedłużenie terminu</w:t>
      </w:r>
      <w:r w:rsidRPr="00813F38">
        <w:rPr>
          <w:rFonts w:ascii="Calibri" w:eastAsia="Times New Roman" w:hAnsi="Calibri" w:cs="Calibri"/>
          <w:color w:val="000000" w:themeColor="text1"/>
          <w:sz w:val="24"/>
          <w:szCs w:val="24"/>
          <w:lang w:eastAsia="pl-PL"/>
        </w:rPr>
        <w:t xml:space="preserve"> związania ofertą, wymaga złożenia przez wykonawcę </w:t>
      </w:r>
      <w:r w:rsidRPr="00813F38">
        <w:rPr>
          <w:rFonts w:ascii="Calibri" w:eastAsia="Times New Roman" w:hAnsi="Calibri" w:cs="Calibri"/>
          <w:b/>
          <w:color w:val="000000" w:themeColor="text1"/>
          <w:sz w:val="24"/>
          <w:szCs w:val="24"/>
          <w:lang w:eastAsia="pl-PL"/>
        </w:rPr>
        <w:t>pisemnego oświadczenia o wyrażeniu zgody na przedłużenie terminu związania ofertą</w:t>
      </w:r>
      <w:r w:rsidRPr="00813F38">
        <w:rPr>
          <w:rFonts w:ascii="Calibri" w:eastAsia="Times New Roman" w:hAnsi="Calibri" w:cs="Calibri"/>
          <w:color w:val="000000" w:themeColor="text1"/>
          <w:sz w:val="24"/>
          <w:szCs w:val="24"/>
          <w:lang w:eastAsia="pl-PL"/>
        </w:rPr>
        <w:t>.</w:t>
      </w:r>
    </w:p>
    <w:p w:rsidR="00FF6879" w:rsidRPr="00813F38" w:rsidRDefault="00FF6879" w:rsidP="00441249">
      <w:pPr>
        <w:spacing w:after="0" w:line="360" w:lineRule="auto"/>
        <w:rPr>
          <w:rFonts w:ascii="Calibri" w:eastAsia="Times New Roman" w:hAnsi="Calibri" w:cs="Calibri"/>
          <w:color w:val="000000" w:themeColor="text1"/>
          <w:sz w:val="24"/>
          <w:szCs w:val="24"/>
          <w:lang w:eastAsia="pl-PL"/>
        </w:rPr>
      </w:pPr>
    </w:p>
    <w:p w:rsidR="000A71A4" w:rsidRPr="00813F38" w:rsidRDefault="005B056A"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XIV. OPIS SPOSOBU PRZYGOTOWYWANIA OFERTY;</w:t>
      </w:r>
    </w:p>
    <w:p w:rsidR="008722BF" w:rsidRPr="00813F38" w:rsidRDefault="008722BF" w:rsidP="00441249">
      <w:pPr>
        <w:spacing w:after="0" w:line="360" w:lineRule="auto"/>
        <w:rPr>
          <w:rFonts w:ascii="Calibri" w:eastAsia="Times New Roman" w:hAnsi="Calibri" w:cs="Calibri"/>
          <w:color w:val="000000" w:themeColor="text1"/>
          <w:sz w:val="24"/>
          <w:szCs w:val="24"/>
          <w:lang w:eastAsia="pl-PL"/>
        </w:rPr>
      </w:pPr>
    </w:p>
    <w:p w:rsidR="00B53664" w:rsidRPr="00813F38" w:rsidRDefault="00B53664"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OPIS SPOSOBU PRZYGOTOWANIA OFERT ORAZ  WYMAGANIA FORMALNE DOTYCZĄCE SKŁADANYCH OŚWIADCZEŃI DOKUMENTÓW</w:t>
      </w:r>
    </w:p>
    <w:p w:rsidR="00B53664" w:rsidRPr="00813F38" w:rsidRDefault="00B53664" w:rsidP="00441249">
      <w:pPr>
        <w:spacing w:after="0" w:line="360" w:lineRule="auto"/>
        <w:rPr>
          <w:rFonts w:ascii="Calibri" w:eastAsia="Times New Roman" w:hAnsi="Calibri" w:cs="Calibri"/>
          <w:color w:val="000000" w:themeColor="text1"/>
          <w:sz w:val="24"/>
          <w:szCs w:val="24"/>
          <w:lang w:eastAsia="pl-PL"/>
        </w:rPr>
      </w:pPr>
    </w:p>
    <w:p w:rsidR="00B53664" w:rsidRPr="00813F38" w:rsidRDefault="001A2C6A"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1. </w:t>
      </w:r>
      <w:r w:rsidR="00B53664" w:rsidRPr="00813F38">
        <w:rPr>
          <w:rFonts w:ascii="Calibri" w:eastAsia="Times New Roman" w:hAnsi="Calibri" w:cs="Calibri"/>
          <w:color w:val="000000" w:themeColor="text1"/>
          <w:sz w:val="24"/>
          <w:szCs w:val="24"/>
          <w:lang w:eastAsia="pl-PL"/>
        </w:rPr>
        <w:t>Wykonawca może złożyć tylko jedną ofertę.</w:t>
      </w:r>
      <w:r w:rsidRPr="00813F38">
        <w:rPr>
          <w:rFonts w:ascii="Calibri" w:eastAsia="Times New Roman" w:hAnsi="Calibri" w:cs="Calibri"/>
          <w:color w:val="000000" w:themeColor="text1"/>
          <w:sz w:val="24"/>
          <w:szCs w:val="24"/>
          <w:lang w:eastAsia="pl-PL"/>
        </w:rPr>
        <w:t xml:space="preserve">  </w:t>
      </w:r>
      <w:r w:rsidR="00B53664" w:rsidRPr="00813F38">
        <w:rPr>
          <w:rFonts w:ascii="Calibri" w:eastAsia="Times New Roman" w:hAnsi="Calibri" w:cs="Calibri"/>
          <w:color w:val="000000" w:themeColor="text1"/>
          <w:sz w:val="24"/>
          <w:szCs w:val="24"/>
          <w:lang w:eastAsia="pl-PL"/>
        </w:rPr>
        <w:t>Treść oferty musi odpowiadać treści SWZ.</w:t>
      </w:r>
    </w:p>
    <w:p w:rsidR="00B53664" w:rsidRPr="00813F38" w:rsidRDefault="00B53664"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Ofertę sporządza się </w:t>
      </w:r>
      <w:r w:rsidRPr="00813F38">
        <w:rPr>
          <w:rFonts w:ascii="Calibri" w:eastAsia="Times New Roman" w:hAnsi="Calibri" w:cs="Calibri"/>
          <w:b/>
          <w:color w:val="000000" w:themeColor="text1"/>
          <w:sz w:val="24"/>
          <w:szCs w:val="24"/>
          <w:lang w:eastAsia="pl-PL"/>
        </w:rPr>
        <w:t>w języku polskim</w:t>
      </w:r>
      <w:r w:rsidRPr="00813F38">
        <w:rPr>
          <w:rFonts w:ascii="Calibri" w:eastAsia="Times New Roman" w:hAnsi="Calibri" w:cs="Calibri"/>
          <w:color w:val="000000" w:themeColor="text1"/>
          <w:sz w:val="24"/>
          <w:szCs w:val="24"/>
          <w:lang w:eastAsia="pl-PL"/>
        </w:rPr>
        <w:t xml:space="preserve"> na Formularzu Ofertowym - zgodnie z </w:t>
      </w:r>
      <w:r w:rsidRPr="00813F38">
        <w:rPr>
          <w:rFonts w:ascii="Calibri" w:eastAsia="Times New Roman" w:hAnsi="Calibri" w:cs="Calibri"/>
          <w:b/>
          <w:color w:val="000000" w:themeColor="text1"/>
          <w:sz w:val="24"/>
          <w:szCs w:val="24"/>
          <w:lang w:eastAsia="pl-PL"/>
        </w:rPr>
        <w:t xml:space="preserve">Załącznikiem </w:t>
      </w:r>
      <w:r w:rsidR="005C4961" w:rsidRPr="00813F38">
        <w:rPr>
          <w:rFonts w:ascii="Calibri" w:eastAsia="Times New Roman" w:hAnsi="Calibri" w:cs="Calibri"/>
          <w:b/>
          <w:color w:val="000000" w:themeColor="text1"/>
          <w:sz w:val="24"/>
          <w:szCs w:val="24"/>
          <w:lang w:eastAsia="pl-PL"/>
        </w:rPr>
        <w:t xml:space="preserve">nr 7 </w:t>
      </w:r>
      <w:r w:rsidRPr="00813F38">
        <w:rPr>
          <w:rFonts w:ascii="Calibri" w:eastAsia="Times New Roman" w:hAnsi="Calibri" w:cs="Calibri"/>
          <w:b/>
          <w:color w:val="000000" w:themeColor="text1"/>
          <w:sz w:val="24"/>
          <w:szCs w:val="24"/>
          <w:lang w:eastAsia="pl-PL"/>
        </w:rPr>
        <w:t>do SWZ</w:t>
      </w:r>
      <w:r w:rsidRPr="00813F38">
        <w:rPr>
          <w:rFonts w:ascii="Calibri" w:eastAsia="Times New Roman" w:hAnsi="Calibri" w:cs="Calibri"/>
          <w:color w:val="000000" w:themeColor="text1"/>
          <w:sz w:val="24"/>
          <w:szCs w:val="24"/>
          <w:lang w:eastAsia="pl-PL"/>
        </w:rPr>
        <w:t xml:space="preserve">. </w:t>
      </w:r>
    </w:p>
    <w:p w:rsidR="00D66990" w:rsidRPr="00813F38" w:rsidRDefault="00D66990" w:rsidP="00441249">
      <w:pPr>
        <w:spacing w:after="0" w:line="360" w:lineRule="auto"/>
        <w:ind w:right="-108"/>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Złożenie oferty jest jednoznaczne z akceptacją przez wykonawcę projektowanych postanowień umowy.</w:t>
      </w:r>
    </w:p>
    <w:p w:rsidR="001A2C6A" w:rsidRPr="00813F38" w:rsidRDefault="001A2C6A" w:rsidP="00FE188A">
      <w:pPr>
        <w:spacing w:after="0" w:line="360" w:lineRule="auto"/>
        <w:outlineLvl w:val="0"/>
        <w:rPr>
          <w:rFonts w:ascii="Calibri" w:hAnsi="Calibri" w:cs="Calibri"/>
          <w:b/>
          <w:color w:val="000000" w:themeColor="text1"/>
          <w:sz w:val="24"/>
          <w:szCs w:val="24"/>
        </w:rPr>
      </w:pPr>
      <w:r w:rsidRPr="00813F38">
        <w:rPr>
          <w:rFonts w:ascii="Calibri" w:hAnsi="Calibri" w:cs="Calibri"/>
          <w:b/>
          <w:color w:val="000000" w:themeColor="text1"/>
          <w:sz w:val="24"/>
          <w:szCs w:val="24"/>
        </w:rPr>
        <w:t>W ofercie należy wskazać przede wszystkim:</w:t>
      </w:r>
    </w:p>
    <w:p w:rsidR="001B4FB1" w:rsidRPr="00813F38" w:rsidRDefault="001A2C6A" w:rsidP="00441249">
      <w:pPr>
        <w:spacing w:after="0" w:line="360" w:lineRule="auto"/>
        <w:rPr>
          <w:rFonts w:ascii="Calibri" w:hAnsi="Calibri" w:cs="Calibri"/>
          <w:color w:val="000000" w:themeColor="text1"/>
          <w:sz w:val="24"/>
          <w:szCs w:val="24"/>
        </w:rPr>
      </w:pPr>
      <w:r w:rsidRPr="00813F38">
        <w:rPr>
          <w:rFonts w:ascii="Calibri" w:hAnsi="Calibri" w:cs="Calibri"/>
          <w:b/>
          <w:color w:val="000000" w:themeColor="text1"/>
          <w:sz w:val="24"/>
          <w:szCs w:val="24"/>
        </w:rPr>
        <w:t>nazwę, adres, dane do kontaktu, w tym e-mail</w:t>
      </w:r>
      <w:r w:rsidRPr="00813F38">
        <w:rPr>
          <w:rFonts w:ascii="Calibri" w:hAnsi="Calibri" w:cs="Calibri"/>
          <w:color w:val="000000" w:themeColor="text1"/>
          <w:sz w:val="24"/>
          <w:szCs w:val="24"/>
        </w:rPr>
        <w:t xml:space="preserve"> - Wykonawcy, </w:t>
      </w:r>
    </w:p>
    <w:p w:rsidR="001B4FB1" w:rsidRPr="00813F38" w:rsidRDefault="001B4FB1" w:rsidP="00441249">
      <w:pPr>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 </w:t>
      </w:r>
      <w:r w:rsidR="001A2C6A" w:rsidRPr="00813F38">
        <w:rPr>
          <w:rFonts w:ascii="Calibri" w:hAnsi="Calibri" w:cs="Calibri"/>
          <w:color w:val="000000" w:themeColor="text1"/>
          <w:sz w:val="24"/>
          <w:szCs w:val="24"/>
        </w:rPr>
        <w:t xml:space="preserve">jak również w przypadku wykonawców składających ofertę wspólną ww. </w:t>
      </w:r>
      <w:r w:rsidR="001A2C6A" w:rsidRPr="00813F38">
        <w:rPr>
          <w:rFonts w:ascii="Calibri" w:hAnsi="Calibri" w:cs="Calibri"/>
          <w:b/>
          <w:color w:val="000000" w:themeColor="text1"/>
          <w:sz w:val="24"/>
          <w:szCs w:val="24"/>
        </w:rPr>
        <w:t>dane każdego z konsorcjantów</w:t>
      </w:r>
      <w:r w:rsidRPr="00813F38">
        <w:rPr>
          <w:rFonts w:ascii="Calibri" w:hAnsi="Calibri" w:cs="Calibri"/>
          <w:color w:val="000000" w:themeColor="text1"/>
          <w:sz w:val="24"/>
          <w:szCs w:val="24"/>
        </w:rPr>
        <w:t>,</w:t>
      </w:r>
      <w:r w:rsidR="001A2C6A" w:rsidRPr="00813F38">
        <w:rPr>
          <w:rFonts w:ascii="Calibri" w:hAnsi="Calibri" w:cs="Calibri"/>
          <w:color w:val="000000" w:themeColor="text1"/>
          <w:sz w:val="24"/>
          <w:szCs w:val="24"/>
        </w:rPr>
        <w:t xml:space="preserve"> </w:t>
      </w:r>
    </w:p>
    <w:p w:rsidR="001A2C6A" w:rsidRPr="00813F38" w:rsidRDefault="001B4FB1" w:rsidP="00441249">
      <w:pPr>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lastRenderedPageBreak/>
        <w:t xml:space="preserve">- </w:t>
      </w:r>
      <w:r w:rsidR="001A2C6A" w:rsidRPr="00813F38">
        <w:rPr>
          <w:rFonts w:ascii="Calibri" w:hAnsi="Calibri" w:cs="Calibri"/>
          <w:color w:val="000000" w:themeColor="text1"/>
          <w:sz w:val="24"/>
          <w:szCs w:val="24"/>
        </w:rPr>
        <w:t xml:space="preserve">a w przypadku posługiwania się zasobami pomiotu trzeciego – również </w:t>
      </w:r>
      <w:r w:rsidR="001A2C6A" w:rsidRPr="00813F38">
        <w:rPr>
          <w:rFonts w:ascii="Calibri" w:hAnsi="Calibri" w:cs="Calibri"/>
          <w:b/>
          <w:color w:val="000000" w:themeColor="text1"/>
          <w:sz w:val="24"/>
          <w:szCs w:val="24"/>
        </w:rPr>
        <w:t>dane tego podmiotu</w:t>
      </w:r>
      <w:r w:rsidR="001A2C6A" w:rsidRPr="00813F38">
        <w:rPr>
          <w:rFonts w:ascii="Calibri" w:hAnsi="Calibri" w:cs="Calibri"/>
          <w:color w:val="000000" w:themeColor="text1"/>
          <w:sz w:val="24"/>
          <w:szCs w:val="24"/>
        </w:rPr>
        <w:t xml:space="preserve">. </w:t>
      </w:r>
    </w:p>
    <w:p w:rsidR="006417E0" w:rsidRPr="00813F38" w:rsidRDefault="006417E0" w:rsidP="00441249">
      <w:pPr>
        <w:spacing w:after="0" w:line="360" w:lineRule="auto"/>
        <w:rPr>
          <w:rFonts w:ascii="Calibri" w:eastAsia="Times New Roman" w:hAnsi="Calibri" w:cs="Calibri"/>
          <w:b/>
          <w:color w:val="000000" w:themeColor="text1"/>
          <w:sz w:val="24"/>
          <w:szCs w:val="24"/>
          <w:lang w:eastAsia="pl-PL"/>
        </w:rPr>
      </w:pPr>
    </w:p>
    <w:p w:rsidR="00A17D0C" w:rsidRPr="00813F38" w:rsidRDefault="006417E0"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Ponadto w ofercie należy wskazać części zamówienia, których wykonanie Wykonawca zamierza powierzyć podwykonawcom oraz podać (o ile są mu wiadome na tym etapie) nazwy (firmy) tych podwykonawców.</w:t>
      </w:r>
    </w:p>
    <w:p w:rsidR="006417E0" w:rsidRPr="00813F38" w:rsidRDefault="006417E0" w:rsidP="00441249">
      <w:pPr>
        <w:spacing w:after="0" w:line="360" w:lineRule="auto"/>
        <w:rPr>
          <w:rFonts w:ascii="Calibri" w:eastAsia="Times New Roman" w:hAnsi="Calibri" w:cs="Calibri"/>
          <w:b/>
          <w:color w:val="000000" w:themeColor="text1"/>
          <w:sz w:val="24"/>
          <w:szCs w:val="24"/>
          <w:lang w:eastAsia="pl-PL"/>
        </w:rPr>
      </w:pPr>
    </w:p>
    <w:p w:rsidR="00703434" w:rsidRPr="00813F38" w:rsidRDefault="001A2C6A" w:rsidP="00FE188A">
      <w:pPr>
        <w:spacing w:after="0" w:line="360" w:lineRule="auto"/>
        <w:outlineLvl w:val="0"/>
        <w:rPr>
          <w:rFonts w:ascii="Calibri" w:hAnsi="Calibri" w:cs="Calibri"/>
          <w:color w:val="000000" w:themeColor="text1"/>
          <w:sz w:val="24"/>
          <w:szCs w:val="24"/>
        </w:rPr>
      </w:pPr>
      <w:r w:rsidRPr="00813F38">
        <w:rPr>
          <w:rFonts w:ascii="Calibri" w:hAnsi="Calibri" w:cs="Calibri"/>
          <w:b/>
          <w:color w:val="000000" w:themeColor="text1"/>
          <w:sz w:val="24"/>
          <w:szCs w:val="24"/>
        </w:rPr>
        <w:t>Oferta stanowi oświadczenie woli Wykonawcy</w:t>
      </w:r>
      <w:r w:rsidRPr="00813F38">
        <w:rPr>
          <w:rFonts w:ascii="Calibri" w:hAnsi="Calibri" w:cs="Calibri"/>
          <w:color w:val="000000" w:themeColor="text1"/>
          <w:sz w:val="24"/>
          <w:szCs w:val="24"/>
        </w:rPr>
        <w:t xml:space="preserve">. </w:t>
      </w:r>
    </w:p>
    <w:p w:rsidR="00DE3387" w:rsidRPr="00813F38" w:rsidRDefault="001A2C6A" w:rsidP="00441249">
      <w:pPr>
        <w:spacing w:after="0" w:line="360" w:lineRule="auto"/>
        <w:rPr>
          <w:rFonts w:ascii="Calibri" w:hAnsi="Calibri" w:cs="Calibri"/>
          <w:b/>
          <w:bCs/>
          <w:color w:val="000000" w:themeColor="text1"/>
          <w:sz w:val="24"/>
          <w:szCs w:val="24"/>
        </w:rPr>
      </w:pPr>
      <w:r w:rsidRPr="00813F38">
        <w:rPr>
          <w:rFonts w:ascii="Calibri" w:hAnsi="Calibri" w:cs="Calibri"/>
          <w:color w:val="000000" w:themeColor="text1"/>
          <w:sz w:val="24"/>
          <w:szCs w:val="24"/>
        </w:rPr>
        <w:t xml:space="preserve">Oferta powinna zawierać </w:t>
      </w:r>
      <w:r w:rsidRPr="00813F38">
        <w:rPr>
          <w:rFonts w:ascii="Calibri" w:hAnsi="Calibri" w:cs="Calibri"/>
          <w:b/>
          <w:color w:val="000000" w:themeColor="text1"/>
          <w:sz w:val="24"/>
          <w:szCs w:val="24"/>
        </w:rPr>
        <w:t>CENĘ</w:t>
      </w:r>
      <w:r w:rsidRPr="00813F38">
        <w:rPr>
          <w:rFonts w:ascii="Calibri" w:hAnsi="Calibri" w:cs="Calibri"/>
          <w:color w:val="000000" w:themeColor="text1"/>
          <w:sz w:val="24"/>
          <w:szCs w:val="24"/>
        </w:rPr>
        <w:t xml:space="preserve"> oraz pozostałe dane do oceny oferty w kryteri</w:t>
      </w:r>
      <w:r w:rsidR="00B46D98" w:rsidRPr="00813F38">
        <w:rPr>
          <w:rFonts w:ascii="Calibri" w:hAnsi="Calibri" w:cs="Calibri"/>
          <w:color w:val="000000" w:themeColor="text1"/>
          <w:sz w:val="24"/>
          <w:szCs w:val="24"/>
        </w:rPr>
        <w:t>um oceny ofert</w:t>
      </w:r>
      <w:r w:rsidRPr="00813F38">
        <w:rPr>
          <w:rFonts w:ascii="Calibri" w:hAnsi="Calibri" w:cs="Calibri"/>
          <w:color w:val="000000" w:themeColor="text1"/>
          <w:sz w:val="24"/>
          <w:szCs w:val="24"/>
        </w:rPr>
        <w:t xml:space="preserve"> </w:t>
      </w:r>
    </w:p>
    <w:p w:rsidR="00D74C84" w:rsidRPr="00813F38" w:rsidRDefault="008E33E0" w:rsidP="00FE188A">
      <w:pPr>
        <w:spacing w:after="0" w:line="360" w:lineRule="auto"/>
        <w:outlineLvl w:val="0"/>
        <w:rPr>
          <w:rFonts w:ascii="Calibri" w:eastAsia="Calibri" w:hAnsi="Calibri" w:cs="Calibri"/>
          <w:b/>
          <w:sz w:val="24"/>
          <w:szCs w:val="24"/>
        </w:rPr>
      </w:pPr>
      <w:r w:rsidRPr="00813F38">
        <w:rPr>
          <w:rFonts w:ascii="Calibri" w:hAnsi="Calibri" w:cs="Calibri"/>
          <w:b/>
          <w:bCs/>
          <w:color w:val="000000" w:themeColor="text1"/>
          <w:sz w:val="24"/>
          <w:szCs w:val="24"/>
        </w:rPr>
        <w:t>„</w:t>
      </w:r>
      <w:r w:rsidR="00F435B9" w:rsidRPr="00813F38">
        <w:rPr>
          <w:rFonts w:ascii="Calibri" w:eastAsia="Calibri" w:hAnsi="Calibri" w:cs="Calibri"/>
          <w:b/>
          <w:sz w:val="24"/>
          <w:szCs w:val="24"/>
        </w:rPr>
        <w:t>Termin dostawy</w:t>
      </w:r>
      <w:r w:rsidRPr="00813F38">
        <w:rPr>
          <w:rFonts w:ascii="Calibri" w:eastAsia="Calibri" w:hAnsi="Calibri" w:cs="Calibri"/>
          <w:b/>
          <w:sz w:val="24"/>
          <w:szCs w:val="24"/>
        </w:rPr>
        <w:t>”</w:t>
      </w:r>
      <w:r w:rsidR="00F435B9" w:rsidRPr="00813F38">
        <w:rPr>
          <w:rFonts w:ascii="Calibri" w:eastAsia="Calibri" w:hAnsi="Calibri" w:cs="Calibri"/>
          <w:b/>
          <w:sz w:val="24"/>
          <w:szCs w:val="24"/>
        </w:rPr>
        <w:t xml:space="preserve"> oraz „Okres gwarancji”.</w:t>
      </w:r>
    </w:p>
    <w:p w:rsidR="000C7189" w:rsidRPr="00813F38" w:rsidRDefault="000C7189" w:rsidP="00441249">
      <w:pPr>
        <w:spacing w:after="0" w:line="360" w:lineRule="auto"/>
        <w:rPr>
          <w:rFonts w:ascii="Calibri" w:eastAsia="Calibri" w:hAnsi="Calibri" w:cs="Calibri"/>
          <w:b/>
          <w:color w:val="000000" w:themeColor="text1"/>
          <w:sz w:val="24"/>
          <w:szCs w:val="24"/>
          <w:lang w:eastAsia="ar-SA"/>
        </w:rPr>
      </w:pPr>
    </w:p>
    <w:p w:rsidR="00B53664" w:rsidRPr="00813F38" w:rsidRDefault="00AC51B1"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2. WYKONAWCA JEST ZOBOWIĄZANY ZŁOŻYĆ</w:t>
      </w:r>
      <w:r w:rsidRPr="00813F38">
        <w:rPr>
          <w:rFonts w:ascii="Calibri" w:eastAsia="Times New Roman" w:hAnsi="Calibri" w:cs="Calibri"/>
          <w:b/>
          <w:color w:val="000000" w:themeColor="text1"/>
          <w:sz w:val="24"/>
          <w:szCs w:val="24"/>
          <w:lang w:eastAsia="pl-PL"/>
        </w:rPr>
        <w:t xml:space="preserve"> </w:t>
      </w:r>
      <w:r w:rsidR="00546E86" w:rsidRPr="00813F38">
        <w:rPr>
          <w:rFonts w:ascii="Calibri" w:eastAsia="Times New Roman" w:hAnsi="Calibri" w:cs="Calibri"/>
          <w:b/>
          <w:color w:val="000000" w:themeColor="text1"/>
          <w:sz w:val="24"/>
          <w:szCs w:val="24"/>
          <w:lang w:eastAsia="pl-PL"/>
        </w:rPr>
        <w:t>WRAZ Z OFERTĄ</w:t>
      </w:r>
      <w:r w:rsidR="00B53664" w:rsidRPr="00813F38">
        <w:rPr>
          <w:rFonts w:ascii="Calibri" w:eastAsia="Times New Roman" w:hAnsi="Calibri" w:cs="Calibri"/>
          <w:color w:val="000000" w:themeColor="text1"/>
          <w:sz w:val="24"/>
          <w:szCs w:val="24"/>
          <w:lang w:eastAsia="pl-PL"/>
        </w:rPr>
        <w:t>:</w:t>
      </w:r>
    </w:p>
    <w:p w:rsidR="00B53664" w:rsidRPr="00813F38" w:rsidRDefault="00B53664"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b/>
          <w:color w:val="000000" w:themeColor="text1"/>
          <w:sz w:val="24"/>
          <w:szCs w:val="24"/>
          <w:lang w:eastAsia="pl-PL"/>
        </w:rPr>
        <w:t>Dokumenty, z których wynika prawo do podpisania oferty</w:t>
      </w:r>
      <w:r w:rsidR="00963219" w:rsidRPr="00813F38">
        <w:rPr>
          <w:rFonts w:ascii="Calibri" w:eastAsia="Times New Roman" w:hAnsi="Calibri" w:cs="Calibri"/>
          <w:b/>
          <w:color w:val="000000" w:themeColor="text1"/>
          <w:sz w:val="24"/>
          <w:szCs w:val="24"/>
          <w:lang w:eastAsia="pl-PL"/>
        </w:rPr>
        <w:t>,</w:t>
      </w:r>
      <w:r w:rsidRPr="00813F38">
        <w:rPr>
          <w:rFonts w:ascii="Calibri" w:eastAsia="Times New Roman" w:hAnsi="Calibri" w:cs="Calibri"/>
          <w:color w:val="000000" w:themeColor="text1"/>
          <w:sz w:val="24"/>
          <w:szCs w:val="24"/>
          <w:lang w:eastAsia="pl-PL"/>
        </w:rPr>
        <w:t xml:space="preserve"> odpowiednie </w:t>
      </w:r>
      <w:r w:rsidR="00963219" w:rsidRPr="00813F38">
        <w:rPr>
          <w:rFonts w:ascii="Calibri" w:eastAsia="Times New Roman" w:hAnsi="Calibri" w:cs="Calibri"/>
          <w:color w:val="000000" w:themeColor="text1"/>
          <w:sz w:val="24"/>
          <w:szCs w:val="24"/>
          <w:lang w:eastAsia="pl-PL"/>
        </w:rPr>
        <w:t>pełnomocnictwa (jeżeli dotyczy):</w:t>
      </w:r>
      <w:r w:rsidRPr="00813F38">
        <w:rPr>
          <w:rFonts w:ascii="Calibri" w:eastAsia="Times New Roman" w:hAnsi="Calibri" w:cs="Calibri"/>
          <w:color w:val="000000" w:themeColor="text1"/>
          <w:sz w:val="24"/>
          <w:szCs w:val="24"/>
          <w:lang w:eastAsia="pl-PL"/>
        </w:rPr>
        <w:t xml:space="preserve"> </w:t>
      </w:r>
    </w:p>
    <w:p w:rsidR="00E10BD2" w:rsidRPr="00813F38" w:rsidRDefault="00EE68E5" w:rsidP="006417E0">
      <w:pPr>
        <w:spacing w:after="0" w:line="360" w:lineRule="auto"/>
        <w:ind w:left="284"/>
        <w:rPr>
          <w:rFonts w:ascii="Calibri" w:eastAsia="Times New Roman" w:hAnsi="Calibri" w:cs="Calibri"/>
          <w:color w:val="000000" w:themeColor="text1"/>
          <w:sz w:val="24"/>
          <w:szCs w:val="24"/>
          <w:lang w:eastAsia="pl-PL"/>
        </w:rPr>
      </w:pPr>
      <w:r w:rsidRPr="00813F38">
        <w:rPr>
          <w:rFonts w:ascii="Calibri" w:eastAsia="Times New Roman" w:hAnsi="Calibri" w:cs="Calibri"/>
          <w:b/>
          <w:color w:val="000000" w:themeColor="text1"/>
          <w:sz w:val="24"/>
          <w:szCs w:val="24"/>
          <w:lang w:eastAsia="pl-PL"/>
        </w:rPr>
        <w:t>1</w:t>
      </w:r>
      <w:r w:rsidR="00963219" w:rsidRPr="00813F38">
        <w:rPr>
          <w:rFonts w:ascii="Calibri" w:eastAsia="Times New Roman" w:hAnsi="Calibri" w:cs="Calibri"/>
          <w:b/>
          <w:color w:val="000000" w:themeColor="text1"/>
          <w:sz w:val="24"/>
          <w:szCs w:val="24"/>
          <w:lang w:eastAsia="pl-PL"/>
        </w:rPr>
        <w:t>)</w:t>
      </w:r>
      <w:r w:rsidR="007270C7" w:rsidRPr="00813F38">
        <w:rPr>
          <w:rFonts w:ascii="Calibri" w:eastAsia="Times New Roman" w:hAnsi="Calibri" w:cs="Calibri"/>
          <w:b/>
          <w:color w:val="000000" w:themeColor="text1"/>
          <w:sz w:val="24"/>
          <w:szCs w:val="24"/>
          <w:lang w:eastAsia="pl-PL"/>
        </w:rPr>
        <w:t> </w:t>
      </w:r>
      <w:r w:rsidR="00963219" w:rsidRPr="00813F38">
        <w:rPr>
          <w:rFonts w:ascii="Calibri" w:eastAsia="Times New Roman" w:hAnsi="Calibri" w:cs="Calibri"/>
          <w:b/>
          <w:color w:val="000000" w:themeColor="text1"/>
          <w:sz w:val="24"/>
          <w:szCs w:val="24"/>
          <w:lang w:eastAsia="pl-PL"/>
        </w:rPr>
        <w:t xml:space="preserve">KRS, CEIDG. </w:t>
      </w:r>
      <w:r w:rsidR="00EC6C42" w:rsidRPr="00813F38">
        <w:rPr>
          <w:rFonts w:ascii="Calibri" w:eastAsia="Times New Roman" w:hAnsi="Calibri" w:cs="Calibri"/>
          <w:color w:val="000000" w:themeColor="text1"/>
          <w:sz w:val="24"/>
          <w:szCs w:val="24"/>
          <w:lang w:eastAsia="pl-PL"/>
        </w:rPr>
        <w:t>Zgodnie z § 13 ust. 1 i 2 ROZPORZĄDZENIA MINISTRA ROZWOJU, PRACY I</w:t>
      </w:r>
      <w:r w:rsidR="00AE37EB" w:rsidRPr="00813F38">
        <w:rPr>
          <w:rFonts w:ascii="Calibri" w:eastAsia="Times New Roman" w:hAnsi="Calibri" w:cs="Calibri"/>
          <w:color w:val="000000" w:themeColor="text1"/>
          <w:sz w:val="24"/>
          <w:szCs w:val="24"/>
          <w:lang w:eastAsia="pl-PL"/>
        </w:rPr>
        <w:t> </w:t>
      </w:r>
      <w:r w:rsidR="00EC6C42" w:rsidRPr="00813F38">
        <w:rPr>
          <w:rFonts w:ascii="Calibri" w:eastAsia="Times New Roman" w:hAnsi="Calibri" w:cs="Calibri"/>
          <w:color w:val="000000" w:themeColor="text1"/>
          <w:sz w:val="24"/>
          <w:szCs w:val="24"/>
          <w:lang w:eastAsia="pl-PL"/>
        </w:rPr>
        <w:t>TECHNOLOGII z dnia 23 grudnia 2020 r. w sprawie podmiotowych środków dowodowych oraz innych dokumentów lub oświadczeń, jakich może żądać zamawiający od wykonawcy</w:t>
      </w:r>
    </w:p>
    <w:p w:rsidR="00EC6C42" w:rsidRPr="00813F38" w:rsidRDefault="00EC6C42" w:rsidP="006417E0">
      <w:pPr>
        <w:spacing w:after="0" w:line="360" w:lineRule="auto"/>
        <w:ind w:left="284"/>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 -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EC6C42" w:rsidRPr="00813F38" w:rsidRDefault="00EC6C42" w:rsidP="006417E0">
      <w:pPr>
        <w:spacing w:after="0" w:line="360" w:lineRule="auto"/>
        <w:ind w:left="284"/>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 </w:t>
      </w:r>
      <w:r w:rsidRPr="00813F38">
        <w:rPr>
          <w:rFonts w:ascii="Calibri" w:eastAsia="Times New Roman" w:hAnsi="Calibri" w:cs="Calibri"/>
          <w:b/>
          <w:color w:val="000000" w:themeColor="text1"/>
          <w:sz w:val="24"/>
          <w:szCs w:val="24"/>
          <w:lang w:eastAsia="pl-PL"/>
        </w:rPr>
        <w:t>z zastrzeżeniem</w:t>
      </w:r>
      <w:r w:rsidRPr="00813F38">
        <w:rPr>
          <w:rFonts w:ascii="Calibri" w:eastAsia="Times New Roman" w:hAnsi="Calibri" w:cs="Calibri"/>
          <w:color w:val="000000" w:themeColor="text1"/>
          <w:sz w:val="24"/>
          <w:szCs w:val="24"/>
          <w:lang w:eastAsia="pl-PL"/>
        </w:rPr>
        <w:t xml:space="preserve">, iż </w:t>
      </w:r>
      <w:r w:rsidR="00BC6E43" w:rsidRPr="00813F38">
        <w:rPr>
          <w:rFonts w:ascii="Calibri" w:eastAsia="Times New Roman" w:hAnsi="Calibri" w:cs="Calibri"/>
          <w:b/>
          <w:color w:val="000000" w:themeColor="text1"/>
          <w:sz w:val="24"/>
          <w:szCs w:val="24"/>
          <w:lang w:eastAsia="pl-PL"/>
        </w:rPr>
        <w:t>WYKONAWCA NIE JEST ZOBOWIĄZANY DO ZŁOŻENIA WW. DOKUMENTÓW, JEŻELI ZAMAWIAJĄCY MOŻE JE UZYSKAĆ ZA POMOCĄ BEZPŁATNYCH I OGÓLNODOSTĘPNYCH BAZ DANYCH</w:t>
      </w:r>
      <w:r w:rsidRPr="00813F38">
        <w:rPr>
          <w:rFonts w:ascii="Calibri" w:eastAsia="Times New Roman" w:hAnsi="Calibri" w:cs="Calibri"/>
          <w:color w:val="000000" w:themeColor="text1"/>
          <w:sz w:val="24"/>
          <w:szCs w:val="24"/>
          <w:lang w:eastAsia="pl-PL"/>
        </w:rPr>
        <w:t xml:space="preserve">, </w:t>
      </w:r>
      <w:r w:rsidRPr="00813F38">
        <w:rPr>
          <w:rFonts w:ascii="Calibri" w:eastAsia="Times New Roman" w:hAnsi="Calibri" w:cs="Calibri"/>
          <w:b/>
          <w:color w:val="000000" w:themeColor="text1"/>
          <w:sz w:val="24"/>
          <w:szCs w:val="24"/>
          <w:lang w:eastAsia="pl-PL"/>
        </w:rPr>
        <w:t xml:space="preserve">o ile wykonawca </w:t>
      </w:r>
      <w:r w:rsidR="00BC6E43" w:rsidRPr="00813F38">
        <w:rPr>
          <w:rFonts w:ascii="Calibri" w:eastAsia="Times New Roman" w:hAnsi="Calibri" w:cs="Calibri"/>
          <w:b/>
          <w:color w:val="000000" w:themeColor="text1"/>
          <w:sz w:val="24"/>
          <w:szCs w:val="24"/>
          <w:lang w:eastAsia="pl-PL"/>
        </w:rPr>
        <w:t xml:space="preserve">WSKAZAŁ DANE </w:t>
      </w:r>
      <w:r w:rsidRPr="00813F38">
        <w:rPr>
          <w:rFonts w:ascii="Calibri" w:eastAsia="Times New Roman" w:hAnsi="Calibri" w:cs="Calibri"/>
          <w:b/>
          <w:color w:val="000000" w:themeColor="text1"/>
          <w:sz w:val="24"/>
          <w:szCs w:val="24"/>
          <w:lang w:eastAsia="pl-PL"/>
        </w:rPr>
        <w:t>umożliwiające dostęp do tych dokumentów</w:t>
      </w:r>
      <w:r w:rsidR="007B52BE" w:rsidRPr="00813F38">
        <w:rPr>
          <w:rFonts w:ascii="Calibri" w:eastAsia="Times New Roman" w:hAnsi="Calibri" w:cs="Calibri"/>
          <w:b/>
          <w:color w:val="000000" w:themeColor="text1"/>
          <w:sz w:val="24"/>
          <w:szCs w:val="24"/>
          <w:lang w:eastAsia="pl-PL"/>
        </w:rPr>
        <w:t xml:space="preserve"> na </w:t>
      </w:r>
      <w:r w:rsidR="00E10BD2" w:rsidRPr="00813F38">
        <w:rPr>
          <w:rFonts w:ascii="Calibri" w:eastAsia="Times New Roman" w:hAnsi="Calibri" w:cs="Calibri"/>
          <w:b/>
          <w:color w:val="000000" w:themeColor="text1"/>
          <w:sz w:val="24"/>
          <w:szCs w:val="24"/>
          <w:lang w:eastAsia="pl-PL"/>
        </w:rPr>
        <w:t xml:space="preserve">formularzu </w:t>
      </w:r>
      <w:r w:rsidR="007B52BE" w:rsidRPr="00813F38">
        <w:rPr>
          <w:rFonts w:ascii="Calibri" w:eastAsia="Times New Roman" w:hAnsi="Calibri" w:cs="Calibri"/>
          <w:b/>
          <w:color w:val="000000" w:themeColor="text1"/>
          <w:sz w:val="24"/>
          <w:szCs w:val="24"/>
          <w:lang w:eastAsia="pl-PL"/>
        </w:rPr>
        <w:t xml:space="preserve"> oferty</w:t>
      </w:r>
      <w:r w:rsidR="00E10BD2" w:rsidRPr="00813F38">
        <w:rPr>
          <w:rFonts w:ascii="Calibri" w:eastAsia="Times New Roman" w:hAnsi="Calibri" w:cs="Calibri"/>
          <w:b/>
          <w:color w:val="000000" w:themeColor="text1"/>
          <w:sz w:val="24"/>
          <w:szCs w:val="24"/>
          <w:lang w:eastAsia="pl-PL"/>
        </w:rPr>
        <w:t xml:space="preserve"> – zał. </w:t>
      </w:r>
      <w:r w:rsidR="005C4961" w:rsidRPr="00813F38">
        <w:rPr>
          <w:rFonts w:ascii="Calibri" w:eastAsia="Times New Roman" w:hAnsi="Calibri" w:cs="Calibri"/>
          <w:b/>
          <w:color w:val="000000" w:themeColor="text1"/>
          <w:sz w:val="24"/>
          <w:szCs w:val="24"/>
          <w:lang w:eastAsia="pl-PL"/>
        </w:rPr>
        <w:t xml:space="preserve">nr  7 </w:t>
      </w:r>
      <w:r w:rsidR="00E10BD2" w:rsidRPr="00813F38">
        <w:rPr>
          <w:rFonts w:ascii="Calibri" w:eastAsia="Times New Roman" w:hAnsi="Calibri" w:cs="Calibri"/>
          <w:b/>
          <w:color w:val="000000" w:themeColor="text1"/>
          <w:sz w:val="24"/>
          <w:szCs w:val="24"/>
          <w:lang w:eastAsia="pl-PL"/>
        </w:rPr>
        <w:t>do SWZ</w:t>
      </w:r>
      <w:r w:rsidRPr="00813F38">
        <w:rPr>
          <w:rFonts w:ascii="Calibri" w:eastAsia="Times New Roman" w:hAnsi="Calibri" w:cs="Calibri"/>
          <w:color w:val="000000" w:themeColor="text1"/>
          <w:sz w:val="24"/>
          <w:szCs w:val="24"/>
          <w:lang w:eastAsia="pl-PL"/>
        </w:rPr>
        <w:t>.</w:t>
      </w:r>
    </w:p>
    <w:p w:rsidR="00EC6C42" w:rsidRPr="00813F38" w:rsidRDefault="00EC6C42" w:rsidP="006417E0">
      <w:pPr>
        <w:spacing w:after="0" w:line="360" w:lineRule="auto"/>
        <w:ind w:left="284"/>
        <w:rPr>
          <w:rFonts w:ascii="Calibri" w:eastAsiaTheme="majorEastAsia" w:hAnsi="Calibri" w:cs="Calibri"/>
          <w:color w:val="000000" w:themeColor="text1"/>
          <w:sz w:val="24"/>
          <w:szCs w:val="24"/>
        </w:rPr>
      </w:pPr>
      <w:r w:rsidRPr="00813F38">
        <w:rPr>
          <w:rFonts w:ascii="Calibri" w:eastAsia="Times New Roman" w:hAnsi="Calibri" w:cs="Calibri"/>
          <w:color w:val="000000" w:themeColor="text1"/>
          <w:sz w:val="24"/>
          <w:szCs w:val="24"/>
          <w:lang w:eastAsia="pl-PL"/>
        </w:rPr>
        <w:t>(</w:t>
      </w:r>
      <w:r w:rsidRPr="00813F38">
        <w:rPr>
          <w:rFonts w:ascii="Calibri" w:eastAsiaTheme="majorEastAsia" w:hAnsi="Calibri" w:cs="Calibri"/>
          <w:color w:val="000000" w:themeColor="text1"/>
          <w:sz w:val="24"/>
          <w:szCs w:val="24"/>
        </w:rPr>
        <w:t>żądanie dotyczy  wpisu do odpowiedniego rejestru wyłącznie od wykonawców prowadzących działalność gospodarczą lub zawodową, nie zaś od wszystkich podmiotów legitymowanych do ubiegania się o udzielenie zamówienia)</w:t>
      </w:r>
    </w:p>
    <w:p w:rsidR="00713254" w:rsidRPr="00813F38" w:rsidRDefault="007F7FDC" w:rsidP="006417E0">
      <w:pPr>
        <w:autoSpaceDE w:val="0"/>
        <w:autoSpaceDN w:val="0"/>
        <w:adjustRightInd w:val="0"/>
        <w:spacing w:after="0" w:line="360" w:lineRule="auto"/>
        <w:ind w:left="284"/>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 13. 1. </w:t>
      </w:r>
      <w:r w:rsidR="005908CF" w:rsidRPr="00813F38">
        <w:rPr>
          <w:rFonts w:ascii="Calibri" w:eastAsia="Times New Roman" w:hAnsi="Calibri" w:cs="Calibri"/>
          <w:color w:val="000000" w:themeColor="text1"/>
          <w:sz w:val="24"/>
          <w:szCs w:val="24"/>
          <w:lang w:eastAsia="pl-PL"/>
        </w:rPr>
        <w:t>ROZPORZĄDZ</w:t>
      </w:r>
      <w:r w:rsidR="006417E0" w:rsidRPr="00813F38">
        <w:rPr>
          <w:rFonts w:ascii="Calibri" w:eastAsia="Times New Roman" w:hAnsi="Calibri" w:cs="Calibri"/>
          <w:color w:val="000000" w:themeColor="text1"/>
          <w:sz w:val="24"/>
          <w:szCs w:val="24"/>
          <w:lang w:eastAsia="pl-PL"/>
        </w:rPr>
        <w:t>ENIA MINISTRA ROZWOJU, PR</w:t>
      </w:r>
      <w:r w:rsidR="005908CF" w:rsidRPr="00813F38">
        <w:rPr>
          <w:rFonts w:ascii="Calibri" w:eastAsia="Times New Roman" w:hAnsi="Calibri" w:cs="Calibri"/>
          <w:color w:val="000000" w:themeColor="text1"/>
          <w:sz w:val="24"/>
          <w:szCs w:val="24"/>
          <w:lang w:eastAsia="pl-PL"/>
        </w:rPr>
        <w:t>ACY I TECHNOLOGII  z dnia 23 grudnia 2020 r. w</w:t>
      </w:r>
      <w:r w:rsidR="00FE7574" w:rsidRPr="00813F38">
        <w:rPr>
          <w:rFonts w:ascii="Calibri" w:eastAsia="Times New Roman" w:hAnsi="Calibri" w:cs="Calibri"/>
          <w:color w:val="000000" w:themeColor="text1"/>
          <w:sz w:val="24"/>
          <w:szCs w:val="24"/>
          <w:lang w:eastAsia="pl-PL"/>
        </w:rPr>
        <w:t> </w:t>
      </w:r>
      <w:r w:rsidR="005908CF" w:rsidRPr="00813F38">
        <w:rPr>
          <w:rFonts w:ascii="Calibri" w:eastAsia="Times New Roman" w:hAnsi="Calibri" w:cs="Calibri"/>
          <w:color w:val="000000" w:themeColor="text1"/>
          <w:sz w:val="24"/>
          <w:szCs w:val="24"/>
          <w:lang w:eastAsia="pl-PL"/>
        </w:rPr>
        <w:t xml:space="preserve">sprawie podmiotowych środków dowodowych oraz innych dokumentów lub oświadczeń, jakich może żądać zamawiający od wykonawcy: </w:t>
      </w:r>
    </w:p>
    <w:p w:rsidR="007F7FDC" w:rsidRPr="00813F38" w:rsidRDefault="005908CF" w:rsidP="006417E0">
      <w:pPr>
        <w:autoSpaceDE w:val="0"/>
        <w:autoSpaceDN w:val="0"/>
        <w:adjustRightInd w:val="0"/>
        <w:spacing w:after="0" w:line="360" w:lineRule="auto"/>
        <w:ind w:left="284"/>
        <w:rPr>
          <w:rFonts w:ascii="Calibri" w:eastAsia="Times New Roman" w:hAnsi="Calibri" w:cs="Calibri"/>
          <w:b/>
          <w:color w:val="000000" w:themeColor="text1"/>
          <w:sz w:val="24"/>
          <w:szCs w:val="24"/>
          <w:lang w:eastAsia="pl-PL"/>
        </w:rPr>
      </w:pPr>
      <w:r w:rsidRPr="00813F38">
        <w:rPr>
          <w:rFonts w:ascii="Calibri" w:eastAsia="Times New Roman" w:hAnsi="Calibri" w:cs="Calibri"/>
          <w:color w:val="000000" w:themeColor="text1"/>
          <w:sz w:val="24"/>
          <w:szCs w:val="24"/>
          <w:lang w:eastAsia="pl-PL"/>
        </w:rPr>
        <w:lastRenderedPageBreak/>
        <w:t>„</w:t>
      </w:r>
      <w:r w:rsidR="007F7FDC" w:rsidRPr="00813F38">
        <w:rPr>
          <w:rFonts w:ascii="Calibri" w:eastAsia="Times New Roman" w:hAnsi="Calibri" w:cs="Calibri"/>
          <w:b/>
          <w:color w:val="000000" w:themeColor="text1"/>
          <w:sz w:val="24"/>
          <w:szCs w:val="24"/>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r w:rsidRPr="00813F38">
        <w:rPr>
          <w:rFonts w:ascii="Calibri" w:eastAsia="Times New Roman" w:hAnsi="Calibri" w:cs="Calibri"/>
          <w:b/>
          <w:color w:val="000000" w:themeColor="text1"/>
          <w:sz w:val="24"/>
          <w:szCs w:val="24"/>
          <w:lang w:eastAsia="pl-PL"/>
        </w:rPr>
        <w:t>”</w:t>
      </w:r>
      <w:r w:rsidR="007F7FDC" w:rsidRPr="00813F38">
        <w:rPr>
          <w:rFonts w:ascii="Calibri" w:eastAsia="Times New Roman" w:hAnsi="Calibri" w:cs="Calibri"/>
          <w:b/>
          <w:color w:val="000000" w:themeColor="text1"/>
          <w:sz w:val="24"/>
          <w:szCs w:val="24"/>
          <w:lang w:eastAsia="pl-PL"/>
        </w:rPr>
        <w:t>.</w:t>
      </w:r>
    </w:p>
    <w:p w:rsidR="00B53664" w:rsidRPr="00813F38" w:rsidRDefault="00B53664" w:rsidP="006417E0">
      <w:pPr>
        <w:spacing w:after="0" w:line="360" w:lineRule="auto"/>
        <w:ind w:left="284"/>
        <w:rPr>
          <w:rFonts w:ascii="Calibri" w:eastAsia="Times New Roman" w:hAnsi="Calibri" w:cs="Calibri"/>
          <w:color w:val="000000" w:themeColor="text1"/>
          <w:sz w:val="24"/>
          <w:szCs w:val="24"/>
          <w:lang w:eastAsia="pl-PL"/>
        </w:rPr>
      </w:pPr>
    </w:p>
    <w:p w:rsidR="00963219" w:rsidRPr="00813F38" w:rsidRDefault="00EE68E5" w:rsidP="006417E0">
      <w:pPr>
        <w:spacing w:after="0" w:line="360" w:lineRule="auto"/>
        <w:ind w:left="284"/>
        <w:rPr>
          <w:rFonts w:ascii="Calibri" w:eastAsia="Times New Roman" w:hAnsi="Calibri" w:cs="Calibri"/>
          <w:color w:val="000000" w:themeColor="text1"/>
          <w:sz w:val="24"/>
          <w:szCs w:val="24"/>
          <w:lang w:eastAsia="pl-PL"/>
        </w:rPr>
      </w:pPr>
      <w:r w:rsidRPr="00813F38">
        <w:rPr>
          <w:rFonts w:ascii="Calibri" w:eastAsia="Times New Roman" w:hAnsi="Calibri" w:cs="Calibri"/>
          <w:b/>
          <w:color w:val="000000" w:themeColor="text1"/>
          <w:sz w:val="24"/>
          <w:szCs w:val="24"/>
          <w:lang w:eastAsia="pl-PL"/>
        </w:rPr>
        <w:t>2</w:t>
      </w:r>
      <w:r w:rsidR="00963219" w:rsidRPr="00813F38">
        <w:rPr>
          <w:rFonts w:ascii="Calibri" w:eastAsia="Times New Roman" w:hAnsi="Calibri" w:cs="Calibri"/>
          <w:b/>
          <w:color w:val="000000" w:themeColor="text1"/>
          <w:sz w:val="24"/>
          <w:szCs w:val="24"/>
          <w:lang w:eastAsia="pl-PL"/>
        </w:rPr>
        <w:t>)Pełnomocnictwo</w:t>
      </w:r>
      <w:r w:rsidR="00963219" w:rsidRPr="00813F38">
        <w:rPr>
          <w:rFonts w:ascii="Calibri" w:eastAsia="Times New Roman" w:hAnsi="Calibri" w:cs="Calibri"/>
          <w:color w:val="000000" w:themeColor="text1"/>
          <w:sz w:val="24"/>
          <w:szCs w:val="24"/>
          <w:lang w:eastAsia="pl-PL"/>
        </w:rPr>
        <w:t xml:space="preserve">. W przypadku gdy oferta nie została podpisana przez osobę uprawnioną do reprezentacji Wykonawcy określoną w odpowiednim rejestrze lub innym dokumencie właściwym dla danej formy organizacyjnej Wykonawcy, do oferty należy </w:t>
      </w:r>
      <w:r w:rsidR="00963219" w:rsidRPr="00813F38">
        <w:rPr>
          <w:rFonts w:ascii="Calibri" w:eastAsia="Times New Roman" w:hAnsi="Calibri" w:cs="Calibri"/>
          <w:b/>
          <w:color w:val="000000" w:themeColor="text1"/>
          <w:sz w:val="24"/>
          <w:szCs w:val="24"/>
          <w:lang w:eastAsia="pl-PL"/>
        </w:rPr>
        <w:t>dołączyć dokument pełnomocnictwa</w:t>
      </w:r>
      <w:r w:rsidR="00963219" w:rsidRPr="00813F38">
        <w:rPr>
          <w:rFonts w:ascii="Calibri" w:eastAsia="Times New Roman" w:hAnsi="Calibri" w:cs="Calibri"/>
          <w:color w:val="000000" w:themeColor="text1"/>
          <w:sz w:val="24"/>
          <w:szCs w:val="24"/>
          <w:lang w:eastAsia="pl-PL"/>
        </w:rPr>
        <w:t>, złożony w postaci elektronicznej, opatrzony kwalifikowanym podpisem elektronicznym lub elektronicznej kopii, poświadczonej kwalifikowanym podpisem elektronicznym przez notariusza.</w:t>
      </w:r>
    </w:p>
    <w:p w:rsidR="00AC51B1" w:rsidRPr="00813F38" w:rsidRDefault="00AC51B1" w:rsidP="006417E0">
      <w:pPr>
        <w:spacing w:after="0" w:line="360" w:lineRule="auto"/>
        <w:ind w:left="284"/>
        <w:rPr>
          <w:rFonts w:ascii="Calibri" w:eastAsia="Times New Roman" w:hAnsi="Calibri" w:cs="Calibri"/>
          <w:b/>
          <w:color w:val="000000" w:themeColor="text1"/>
          <w:sz w:val="24"/>
          <w:szCs w:val="24"/>
          <w:lang w:eastAsia="pl-PL"/>
        </w:rPr>
      </w:pPr>
    </w:p>
    <w:p w:rsidR="00AC51B1" w:rsidRPr="00813F38" w:rsidRDefault="00AC51B1" w:rsidP="006417E0">
      <w:pPr>
        <w:spacing w:after="0" w:line="360" w:lineRule="auto"/>
        <w:ind w:left="284"/>
        <w:rPr>
          <w:rFonts w:ascii="Calibri" w:eastAsia="Times New Roman" w:hAnsi="Calibri" w:cs="Calibri"/>
          <w:b/>
          <w:strike/>
          <w:color w:val="000000" w:themeColor="text1"/>
          <w:sz w:val="24"/>
          <w:szCs w:val="24"/>
          <w:lang w:eastAsia="pl-PL"/>
        </w:rPr>
      </w:pPr>
      <w:r w:rsidRPr="00813F38">
        <w:rPr>
          <w:rFonts w:ascii="Calibri" w:eastAsia="Times New Roman" w:hAnsi="Calibri" w:cs="Calibri"/>
          <w:b/>
          <w:color w:val="000000" w:themeColor="text1"/>
          <w:sz w:val="24"/>
          <w:szCs w:val="24"/>
          <w:lang w:eastAsia="pl-PL"/>
        </w:rPr>
        <w:t>3) Zobowiązanie innego podmiotu (pomiotu trzeciego)</w:t>
      </w:r>
      <w:r w:rsidR="005C4961" w:rsidRPr="00813F38">
        <w:rPr>
          <w:rFonts w:ascii="Calibri" w:eastAsia="Times New Roman" w:hAnsi="Calibri" w:cs="Calibri"/>
          <w:b/>
          <w:color w:val="000000" w:themeColor="text1"/>
          <w:sz w:val="24"/>
          <w:szCs w:val="24"/>
          <w:lang w:eastAsia="pl-PL"/>
        </w:rPr>
        <w:t xml:space="preserve"> stanowiące zał. nr 3 do SWZ.</w:t>
      </w:r>
      <w:r w:rsidRPr="00813F38">
        <w:rPr>
          <w:rFonts w:ascii="Calibri" w:eastAsia="Times New Roman" w:hAnsi="Calibri" w:cs="Calibri"/>
          <w:b/>
          <w:strike/>
          <w:color w:val="000000" w:themeColor="text1"/>
          <w:sz w:val="24"/>
          <w:szCs w:val="24"/>
          <w:lang w:eastAsia="pl-PL"/>
        </w:rPr>
        <w:t xml:space="preserve"> </w:t>
      </w:r>
    </w:p>
    <w:p w:rsidR="00963219" w:rsidRPr="00813F38" w:rsidRDefault="00963219" w:rsidP="00441249">
      <w:pPr>
        <w:spacing w:after="0" w:line="360" w:lineRule="auto"/>
        <w:rPr>
          <w:rFonts w:ascii="Calibri" w:eastAsia="Times New Roman" w:hAnsi="Calibri" w:cs="Calibri"/>
          <w:color w:val="000000" w:themeColor="text1"/>
          <w:sz w:val="24"/>
          <w:szCs w:val="24"/>
          <w:lang w:eastAsia="pl-PL"/>
        </w:rPr>
      </w:pPr>
    </w:p>
    <w:p w:rsidR="00963219" w:rsidRPr="00813F38" w:rsidRDefault="001A2C6A"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3</w:t>
      </w:r>
      <w:r w:rsidR="00963219" w:rsidRPr="00813F38">
        <w:rPr>
          <w:rFonts w:ascii="Calibri" w:eastAsia="Times New Roman" w:hAnsi="Calibri" w:cs="Calibri"/>
          <w:b/>
          <w:color w:val="000000" w:themeColor="text1"/>
          <w:sz w:val="24"/>
          <w:szCs w:val="24"/>
          <w:lang w:eastAsia="pl-PL"/>
        </w:rPr>
        <w:t>. Przygotowanie oferty.</w:t>
      </w:r>
    </w:p>
    <w:p w:rsidR="00B53664" w:rsidRPr="00813F38" w:rsidRDefault="00B53664"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Oferta oraz pozostałe oświadczenia i dokumenty, dla których Zamawiający określił </w:t>
      </w:r>
      <w:r w:rsidRPr="00813F38">
        <w:rPr>
          <w:rFonts w:ascii="Calibri" w:eastAsia="Times New Roman" w:hAnsi="Calibri" w:cs="Calibri"/>
          <w:b/>
          <w:color w:val="000000" w:themeColor="text1"/>
          <w:sz w:val="24"/>
          <w:szCs w:val="24"/>
          <w:lang w:eastAsia="pl-PL"/>
        </w:rPr>
        <w:t>wzory w</w:t>
      </w:r>
      <w:r w:rsidR="00945AC2" w:rsidRPr="00813F38">
        <w:rPr>
          <w:rFonts w:ascii="Calibri" w:eastAsia="Times New Roman" w:hAnsi="Calibri" w:cs="Calibri"/>
          <w:b/>
          <w:color w:val="000000" w:themeColor="text1"/>
          <w:sz w:val="24"/>
          <w:szCs w:val="24"/>
          <w:lang w:eastAsia="pl-PL"/>
        </w:rPr>
        <w:t> </w:t>
      </w:r>
      <w:r w:rsidRPr="00813F38">
        <w:rPr>
          <w:rFonts w:ascii="Calibri" w:eastAsia="Times New Roman" w:hAnsi="Calibri" w:cs="Calibri"/>
          <w:b/>
          <w:color w:val="000000" w:themeColor="text1"/>
          <w:sz w:val="24"/>
          <w:szCs w:val="24"/>
          <w:lang w:eastAsia="pl-PL"/>
        </w:rPr>
        <w:t>formie formularzy</w:t>
      </w:r>
      <w:r w:rsidRPr="00813F38">
        <w:rPr>
          <w:rFonts w:ascii="Calibri" w:eastAsia="Times New Roman" w:hAnsi="Calibri" w:cs="Calibri"/>
          <w:color w:val="000000" w:themeColor="text1"/>
          <w:sz w:val="24"/>
          <w:szCs w:val="24"/>
          <w:lang w:eastAsia="pl-PL"/>
        </w:rPr>
        <w:t xml:space="preserve"> zamieszczonych w załącznikach do SWZ, powinny być sporządzone </w:t>
      </w:r>
      <w:r w:rsidR="00945AC2" w:rsidRPr="00813F38">
        <w:rPr>
          <w:rFonts w:ascii="Calibri" w:eastAsia="Times New Roman" w:hAnsi="Calibri" w:cs="Calibri"/>
          <w:color w:val="000000" w:themeColor="text1"/>
          <w:sz w:val="24"/>
          <w:szCs w:val="24"/>
          <w:lang w:eastAsia="pl-PL"/>
        </w:rPr>
        <w:t xml:space="preserve">w oparciu / </w:t>
      </w:r>
      <w:r w:rsidRPr="00813F38">
        <w:rPr>
          <w:rFonts w:ascii="Calibri" w:eastAsia="Times New Roman" w:hAnsi="Calibri" w:cs="Calibri"/>
          <w:color w:val="000000" w:themeColor="text1"/>
          <w:sz w:val="24"/>
          <w:szCs w:val="24"/>
          <w:lang w:eastAsia="pl-PL"/>
        </w:rPr>
        <w:t>zgodnie z</w:t>
      </w:r>
      <w:r w:rsidR="001A2C6A" w:rsidRPr="00813F38">
        <w:rPr>
          <w:rFonts w:ascii="Calibri" w:eastAsia="Times New Roman" w:hAnsi="Calibri" w:cs="Calibri"/>
          <w:color w:val="000000" w:themeColor="text1"/>
          <w:sz w:val="24"/>
          <w:szCs w:val="24"/>
          <w:lang w:eastAsia="pl-PL"/>
        </w:rPr>
        <w:t> </w:t>
      </w:r>
      <w:r w:rsidRPr="00813F38">
        <w:rPr>
          <w:rFonts w:ascii="Calibri" w:eastAsia="Times New Roman" w:hAnsi="Calibri" w:cs="Calibri"/>
          <w:color w:val="000000" w:themeColor="text1"/>
          <w:sz w:val="24"/>
          <w:szCs w:val="24"/>
          <w:lang w:eastAsia="pl-PL"/>
        </w:rPr>
        <w:t>tymi wzorami.</w:t>
      </w:r>
    </w:p>
    <w:p w:rsidR="00B53664" w:rsidRPr="00813F38" w:rsidRDefault="00B53664" w:rsidP="00441249">
      <w:pPr>
        <w:spacing w:after="0" w:line="360" w:lineRule="auto"/>
        <w:rPr>
          <w:rFonts w:ascii="Calibri" w:eastAsia="Times New Roman" w:hAnsi="Calibri" w:cs="Calibri"/>
          <w:color w:val="000000" w:themeColor="text1"/>
          <w:sz w:val="24"/>
          <w:szCs w:val="24"/>
          <w:lang w:eastAsia="pl-PL"/>
        </w:rPr>
      </w:pPr>
    </w:p>
    <w:p w:rsidR="001A2C6A" w:rsidRPr="00813F38" w:rsidRDefault="001A2C6A" w:rsidP="00441249">
      <w:pPr>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Ofertę należy złożyć na formularzu przygotowanym przez Zamawiającego jako zał. do SWZ, lub w przypadku nie posłużenia się tym formularzem – z kompletną treścią taką jak zawarto w tym formularzu. </w:t>
      </w:r>
    </w:p>
    <w:p w:rsidR="001A2C6A" w:rsidRPr="00813F38" w:rsidRDefault="001A2C6A" w:rsidP="00441249">
      <w:pPr>
        <w:spacing w:after="0" w:line="360" w:lineRule="auto"/>
        <w:rPr>
          <w:rFonts w:ascii="Calibri" w:eastAsia="Times New Roman" w:hAnsi="Calibri" w:cs="Calibri"/>
          <w:color w:val="000000" w:themeColor="text1"/>
          <w:sz w:val="24"/>
          <w:szCs w:val="24"/>
          <w:lang w:eastAsia="pl-PL"/>
        </w:rPr>
      </w:pPr>
    </w:p>
    <w:p w:rsidR="00B53664" w:rsidRPr="00813F38" w:rsidRDefault="001E2FBB"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b/>
          <w:color w:val="000000" w:themeColor="text1"/>
          <w:sz w:val="24"/>
          <w:szCs w:val="24"/>
          <w:lang w:eastAsia="pl-PL"/>
        </w:rPr>
        <w:t xml:space="preserve">OFERTĘ, ORAZ JEDNOLITY EUROPEJSKI DOKUMENT ZAMÓWIENIA </w:t>
      </w:r>
      <w:r w:rsidRPr="00813F38">
        <w:rPr>
          <w:rFonts w:ascii="Calibri" w:eastAsia="Times New Roman" w:hAnsi="Calibri" w:cs="Calibri"/>
          <w:color w:val="000000" w:themeColor="text1"/>
          <w:sz w:val="24"/>
          <w:szCs w:val="24"/>
          <w:lang w:eastAsia="pl-PL"/>
        </w:rPr>
        <w:t xml:space="preserve">(ESPD) (JEDZ), SPORZĄDZA SIĘ, POD RYGOREM NIEWAŻNOŚCI, </w:t>
      </w:r>
      <w:r w:rsidRPr="00813F38">
        <w:rPr>
          <w:rFonts w:ascii="Calibri" w:eastAsia="Times New Roman" w:hAnsi="Calibri" w:cs="Calibri"/>
          <w:b/>
          <w:color w:val="000000" w:themeColor="text1"/>
          <w:sz w:val="24"/>
          <w:szCs w:val="24"/>
          <w:lang w:eastAsia="pl-PL"/>
        </w:rPr>
        <w:t>W FORMIE ELEKTRONICZNEJ</w:t>
      </w:r>
      <w:r w:rsidRPr="00813F38">
        <w:rPr>
          <w:rFonts w:ascii="Calibri" w:eastAsia="Times New Roman" w:hAnsi="Calibri" w:cs="Calibri"/>
          <w:color w:val="000000" w:themeColor="text1"/>
          <w:sz w:val="24"/>
          <w:szCs w:val="24"/>
          <w:lang w:eastAsia="pl-PL"/>
        </w:rPr>
        <w:t xml:space="preserve"> (</w:t>
      </w:r>
      <w:r w:rsidRPr="00813F38">
        <w:rPr>
          <w:rFonts w:ascii="Calibri" w:eastAsia="Times New Roman" w:hAnsi="Calibri" w:cs="Calibri"/>
          <w:b/>
          <w:color w:val="000000" w:themeColor="text1"/>
          <w:sz w:val="24"/>
          <w:szCs w:val="24"/>
          <w:lang w:eastAsia="pl-PL"/>
        </w:rPr>
        <w:t>PODPISANEJ KWALIFIKOWANYM PODPISEM ELEKTRONICZNYM)</w:t>
      </w:r>
      <w:r w:rsidRPr="00813F38">
        <w:rPr>
          <w:rFonts w:ascii="Calibri" w:eastAsia="Times New Roman" w:hAnsi="Calibri" w:cs="Calibri"/>
          <w:color w:val="000000" w:themeColor="text1"/>
          <w:sz w:val="24"/>
          <w:szCs w:val="24"/>
          <w:lang w:eastAsia="pl-PL"/>
        </w:rPr>
        <w:t>.</w:t>
      </w:r>
    </w:p>
    <w:p w:rsidR="000238F4" w:rsidRPr="00813F38" w:rsidRDefault="000238F4" w:rsidP="00630DB7">
      <w:pPr>
        <w:pStyle w:val="Bezodstpw"/>
        <w:rPr>
          <w:rFonts w:ascii="Calibri" w:hAnsi="Calibri" w:cs="Calibri"/>
          <w:sz w:val="24"/>
          <w:szCs w:val="24"/>
        </w:rPr>
      </w:pPr>
    </w:p>
    <w:p w:rsidR="000238F4" w:rsidRPr="00813F38" w:rsidRDefault="000238F4"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Zamawiającego zaleca odnośnie kwalifikowanego podpisu elektronicznego:</w:t>
      </w:r>
    </w:p>
    <w:p w:rsidR="000238F4" w:rsidRPr="00813F38" w:rsidRDefault="000238F4" w:rsidP="00441249">
      <w:pPr>
        <w:numPr>
          <w:ilvl w:val="0"/>
          <w:numId w:val="5"/>
        </w:numPr>
        <w:spacing w:after="0" w:line="360" w:lineRule="auto"/>
        <w:ind w:left="765"/>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dla dokumentów w formacie </w:t>
      </w:r>
      <w:proofErr w:type="spellStart"/>
      <w:r w:rsidRPr="00813F38">
        <w:rPr>
          <w:rFonts w:ascii="Calibri" w:eastAsia="Times New Roman" w:hAnsi="Calibri" w:cs="Calibri"/>
          <w:color w:val="000000" w:themeColor="text1"/>
          <w:sz w:val="24"/>
          <w:szCs w:val="24"/>
          <w:lang w:eastAsia="pl-PL"/>
        </w:rPr>
        <w:t>„pd</w:t>
      </w:r>
      <w:proofErr w:type="spellEnd"/>
      <w:r w:rsidRPr="00813F38">
        <w:rPr>
          <w:rFonts w:ascii="Calibri" w:eastAsia="Times New Roman" w:hAnsi="Calibri" w:cs="Calibri"/>
          <w:color w:val="000000" w:themeColor="text1"/>
          <w:sz w:val="24"/>
          <w:szCs w:val="24"/>
          <w:lang w:eastAsia="pl-PL"/>
        </w:rPr>
        <w:t xml:space="preserve">f” zaleca się podpis w formatem </w:t>
      </w:r>
      <w:proofErr w:type="spellStart"/>
      <w:r w:rsidRPr="00813F38">
        <w:rPr>
          <w:rFonts w:ascii="Calibri" w:eastAsia="Times New Roman" w:hAnsi="Calibri" w:cs="Calibri"/>
          <w:color w:val="000000" w:themeColor="text1"/>
          <w:sz w:val="24"/>
          <w:szCs w:val="24"/>
          <w:lang w:eastAsia="pl-PL"/>
        </w:rPr>
        <w:t>PAdES</w:t>
      </w:r>
      <w:proofErr w:type="spellEnd"/>
      <w:r w:rsidRPr="00813F38">
        <w:rPr>
          <w:rFonts w:ascii="Calibri" w:eastAsia="Times New Roman" w:hAnsi="Calibri" w:cs="Calibri"/>
          <w:color w:val="000000" w:themeColor="text1"/>
          <w:sz w:val="24"/>
          <w:szCs w:val="24"/>
          <w:lang w:eastAsia="pl-PL"/>
        </w:rPr>
        <w:t xml:space="preserve">, </w:t>
      </w:r>
    </w:p>
    <w:p w:rsidR="000238F4" w:rsidRPr="00813F38" w:rsidRDefault="000238F4" w:rsidP="00441249">
      <w:pPr>
        <w:numPr>
          <w:ilvl w:val="0"/>
          <w:numId w:val="5"/>
        </w:numPr>
        <w:spacing w:after="0" w:line="360" w:lineRule="auto"/>
        <w:ind w:left="765"/>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dokumenty w formacie innym niż </w:t>
      </w:r>
      <w:proofErr w:type="spellStart"/>
      <w:r w:rsidRPr="00813F38">
        <w:rPr>
          <w:rFonts w:ascii="Calibri" w:eastAsia="Times New Roman" w:hAnsi="Calibri" w:cs="Calibri"/>
          <w:color w:val="000000" w:themeColor="text1"/>
          <w:sz w:val="24"/>
          <w:szCs w:val="24"/>
          <w:lang w:eastAsia="pl-PL"/>
        </w:rPr>
        <w:t>„pd</w:t>
      </w:r>
      <w:proofErr w:type="spellEnd"/>
      <w:r w:rsidRPr="00813F38">
        <w:rPr>
          <w:rFonts w:ascii="Calibri" w:eastAsia="Times New Roman" w:hAnsi="Calibri" w:cs="Calibri"/>
          <w:color w:val="000000" w:themeColor="text1"/>
          <w:sz w:val="24"/>
          <w:szCs w:val="24"/>
          <w:lang w:eastAsia="pl-PL"/>
        </w:rPr>
        <w:t xml:space="preserve">f” zaleca się podpisywać formatem </w:t>
      </w:r>
      <w:proofErr w:type="spellStart"/>
      <w:r w:rsidRPr="00813F38">
        <w:rPr>
          <w:rFonts w:ascii="Calibri" w:eastAsia="Times New Roman" w:hAnsi="Calibri" w:cs="Calibri"/>
          <w:color w:val="000000" w:themeColor="text1"/>
          <w:sz w:val="24"/>
          <w:szCs w:val="24"/>
          <w:lang w:eastAsia="pl-PL"/>
        </w:rPr>
        <w:t>XAdES</w:t>
      </w:r>
      <w:proofErr w:type="spellEnd"/>
    </w:p>
    <w:p w:rsidR="000238F4" w:rsidRPr="00813F38" w:rsidRDefault="000238F4" w:rsidP="00441249">
      <w:pPr>
        <w:spacing w:after="0" w:line="360" w:lineRule="auto"/>
        <w:rPr>
          <w:rFonts w:ascii="Calibri" w:eastAsia="Times New Roman" w:hAnsi="Calibri" w:cs="Calibri"/>
          <w:color w:val="000000" w:themeColor="text1"/>
          <w:sz w:val="24"/>
          <w:szCs w:val="24"/>
          <w:lang w:eastAsia="pl-PL"/>
        </w:rPr>
      </w:pPr>
    </w:p>
    <w:p w:rsidR="000238F4" w:rsidRPr="00813F38" w:rsidRDefault="000238F4"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lastRenderedPageBreak/>
        <w:t xml:space="preserve">Zamawiający dopuszcza przesyłanie danych w formatach dopuszczonych odpowiednimi przepisami prawa, tj. m.in.: </w:t>
      </w:r>
      <w:proofErr w:type="spellStart"/>
      <w:r w:rsidRPr="00813F38">
        <w:rPr>
          <w:rFonts w:ascii="Calibri" w:eastAsia="Times New Roman" w:hAnsi="Calibri" w:cs="Calibri"/>
          <w:color w:val="000000" w:themeColor="text1"/>
          <w:sz w:val="24"/>
          <w:szCs w:val="24"/>
          <w:lang w:eastAsia="pl-PL"/>
        </w:rPr>
        <w:t>.pd</w:t>
      </w:r>
      <w:proofErr w:type="spellEnd"/>
      <w:r w:rsidRPr="00813F38">
        <w:rPr>
          <w:rFonts w:ascii="Calibri" w:eastAsia="Times New Roman" w:hAnsi="Calibri" w:cs="Calibri"/>
          <w:color w:val="000000" w:themeColor="text1"/>
          <w:sz w:val="24"/>
          <w:szCs w:val="24"/>
          <w:lang w:eastAsia="pl-PL"/>
        </w:rPr>
        <w:t>f, .</w:t>
      </w:r>
      <w:proofErr w:type="spellStart"/>
      <w:r w:rsidRPr="00813F38">
        <w:rPr>
          <w:rFonts w:ascii="Calibri" w:eastAsia="Times New Roman" w:hAnsi="Calibri" w:cs="Calibri"/>
          <w:color w:val="000000" w:themeColor="text1"/>
          <w:sz w:val="24"/>
          <w:szCs w:val="24"/>
          <w:lang w:eastAsia="pl-PL"/>
        </w:rPr>
        <w:t>doc</w:t>
      </w:r>
      <w:proofErr w:type="spellEnd"/>
      <w:r w:rsidRPr="00813F38">
        <w:rPr>
          <w:rFonts w:ascii="Calibri" w:eastAsia="Times New Roman" w:hAnsi="Calibri" w:cs="Calibri"/>
          <w:color w:val="000000" w:themeColor="text1"/>
          <w:sz w:val="24"/>
          <w:szCs w:val="24"/>
          <w:lang w:eastAsia="pl-PL"/>
        </w:rPr>
        <w:t>, .</w:t>
      </w:r>
      <w:proofErr w:type="spellStart"/>
      <w:r w:rsidRPr="00813F38">
        <w:rPr>
          <w:rFonts w:ascii="Calibri" w:eastAsia="Times New Roman" w:hAnsi="Calibri" w:cs="Calibri"/>
          <w:color w:val="000000" w:themeColor="text1"/>
          <w:sz w:val="24"/>
          <w:szCs w:val="24"/>
          <w:lang w:eastAsia="pl-PL"/>
        </w:rPr>
        <w:t>docx</w:t>
      </w:r>
      <w:proofErr w:type="spellEnd"/>
      <w:r w:rsidRPr="00813F38">
        <w:rPr>
          <w:rFonts w:ascii="Calibri" w:eastAsia="Times New Roman" w:hAnsi="Calibri" w:cs="Calibri"/>
          <w:color w:val="000000" w:themeColor="text1"/>
          <w:sz w:val="24"/>
          <w:szCs w:val="24"/>
          <w:lang w:eastAsia="pl-PL"/>
        </w:rPr>
        <w:t>, .</w:t>
      </w:r>
      <w:proofErr w:type="spellStart"/>
      <w:r w:rsidRPr="00813F38">
        <w:rPr>
          <w:rFonts w:ascii="Calibri" w:eastAsia="Times New Roman" w:hAnsi="Calibri" w:cs="Calibri"/>
          <w:color w:val="000000" w:themeColor="text1"/>
          <w:sz w:val="24"/>
          <w:szCs w:val="24"/>
          <w:lang w:eastAsia="pl-PL"/>
        </w:rPr>
        <w:t>rtf</w:t>
      </w:r>
      <w:proofErr w:type="spellEnd"/>
      <w:r w:rsidRPr="00813F38">
        <w:rPr>
          <w:rFonts w:ascii="Calibri" w:eastAsia="Times New Roman" w:hAnsi="Calibri" w:cs="Calibri"/>
          <w:color w:val="000000" w:themeColor="text1"/>
          <w:sz w:val="24"/>
          <w:szCs w:val="24"/>
          <w:lang w:eastAsia="pl-PL"/>
        </w:rPr>
        <w:t>, .</w:t>
      </w:r>
      <w:proofErr w:type="spellStart"/>
      <w:r w:rsidRPr="00813F38">
        <w:rPr>
          <w:rFonts w:ascii="Calibri" w:eastAsia="Times New Roman" w:hAnsi="Calibri" w:cs="Calibri"/>
          <w:color w:val="000000" w:themeColor="text1"/>
          <w:sz w:val="24"/>
          <w:szCs w:val="24"/>
          <w:lang w:eastAsia="pl-PL"/>
        </w:rPr>
        <w:t>xps</w:t>
      </w:r>
      <w:proofErr w:type="spellEnd"/>
      <w:r w:rsidRPr="00813F38">
        <w:rPr>
          <w:rFonts w:ascii="Calibri" w:eastAsia="Times New Roman" w:hAnsi="Calibri" w:cs="Calibri"/>
          <w:color w:val="000000" w:themeColor="text1"/>
          <w:sz w:val="24"/>
          <w:szCs w:val="24"/>
          <w:lang w:eastAsia="pl-PL"/>
        </w:rPr>
        <w:t>, .</w:t>
      </w:r>
      <w:proofErr w:type="spellStart"/>
      <w:r w:rsidRPr="00813F38">
        <w:rPr>
          <w:rFonts w:ascii="Calibri" w:eastAsia="Times New Roman" w:hAnsi="Calibri" w:cs="Calibri"/>
          <w:color w:val="000000" w:themeColor="text1"/>
          <w:sz w:val="24"/>
          <w:szCs w:val="24"/>
          <w:lang w:eastAsia="pl-PL"/>
        </w:rPr>
        <w:t>odt</w:t>
      </w:r>
      <w:proofErr w:type="spellEnd"/>
      <w:r w:rsidRPr="00813F38">
        <w:rPr>
          <w:rFonts w:ascii="Calibri" w:eastAsia="Times New Roman" w:hAnsi="Calibri" w:cs="Calibri"/>
          <w:color w:val="000000" w:themeColor="text1"/>
          <w:sz w:val="24"/>
          <w:szCs w:val="24"/>
          <w:lang w:eastAsia="pl-PL"/>
        </w:rPr>
        <w:t xml:space="preserve">., przy czym zaleca się wykorzystywanie plików w formacie </w:t>
      </w:r>
      <w:proofErr w:type="spellStart"/>
      <w:r w:rsidRPr="00813F38">
        <w:rPr>
          <w:rFonts w:ascii="Calibri" w:eastAsia="Times New Roman" w:hAnsi="Calibri" w:cs="Calibri"/>
          <w:color w:val="000000" w:themeColor="text1"/>
          <w:sz w:val="24"/>
          <w:szCs w:val="24"/>
          <w:lang w:eastAsia="pl-PL"/>
        </w:rPr>
        <w:t>.pd</w:t>
      </w:r>
      <w:proofErr w:type="spellEnd"/>
      <w:r w:rsidRPr="00813F38">
        <w:rPr>
          <w:rFonts w:ascii="Calibri" w:eastAsia="Times New Roman" w:hAnsi="Calibri" w:cs="Calibri"/>
          <w:color w:val="000000" w:themeColor="text1"/>
          <w:sz w:val="24"/>
          <w:szCs w:val="24"/>
          <w:lang w:eastAsia="pl-PL"/>
        </w:rPr>
        <w:t>f.</w:t>
      </w:r>
    </w:p>
    <w:p w:rsidR="00F435B9" w:rsidRPr="00813F38" w:rsidRDefault="00F435B9" w:rsidP="00441249">
      <w:pPr>
        <w:spacing w:after="0" w:line="360" w:lineRule="auto"/>
        <w:rPr>
          <w:rFonts w:ascii="Calibri" w:eastAsia="Times New Roman" w:hAnsi="Calibri" w:cs="Calibri"/>
          <w:b/>
          <w:color w:val="000000" w:themeColor="text1"/>
          <w:sz w:val="24"/>
          <w:szCs w:val="24"/>
          <w:lang w:eastAsia="pl-PL"/>
        </w:rPr>
      </w:pPr>
    </w:p>
    <w:p w:rsidR="001923CA" w:rsidRPr="00813F38" w:rsidRDefault="008B3E62" w:rsidP="00FE188A">
      <w:pPr>
        <w:spacing w:after="0" w:line="360" w:lineRule="auto"/>
        <w:outlineLvl w:val="0"/>
        <w:rPr>
          <w:rFonts w:ascii="Calibri" w:eastAsia="Times New Roman" w:hAnsi="Calibri" w:cs="Calibri"/>
          <w:color w:val="000000" w:themeColor="text1"/>
          <w:sz w:val="24"/>
          <w:szCs w:val="24"/>
          <w:lang w:eastAsia="pl-PL"/>
        </w:rPr>
      </w:pPr>
      <w:r w:rsidRPr="00813F38">
        <w:rPr>
          <w:rFonts w:ascii="Calibri" w:eastAsia="Times New Roman" w:hAnsi="Calibri" w:cs="Calibri"/>
          <w:b/>
          <w:color w:val="000000" w:themeColor="text1"/>
          <w:sz w:val="24"/>
          <w:szCs w:val="24"/>
          <w:lang w:eastAsia="pl-PL"/>
        </w:rPr>
        <w:t>Tajemnica przedsiębiorstwa</w:t>
      </w:r>
      <w:r w:rsidR="001923CA" w:rsidRPr="00813F38">
        <w:rPr>
          <w:rFonts w:ascii="Calibri" w:eastAsia="Times New Roman" w:hAnsi="Calibri" w:cs="Calibri"/>
          <w:b/>
          <w:color w:val="000000" w:themeColor="text1"/>
          <w:sz w:val="24"/>
          <w:szCs w:val="24"/>
          <w:lang w:eastAsia="pl-PL"/>
        </w:rPr>
        <w:t xml:space="preserve"> (art. 18 ust. 3 Pzp)</w:t>
      </w:r>
      <w:r w:rsidRPr="00813F38">
        <w:rPr>
          <w:rFonts w:ascii="Calibri" w:eastAsia="Times New Roman" w:hAnsi="Calibri" w:cs="Calibri"/>
          <w:b/>
          <w:color w:val="000000" w:themeColor="text1"/>
          <w:sz w:val="24"/>
          <w:szCs w:val="24"/>
          <w:lang w:eastAsia="pl-PL"/>
        </w:rPr>
        <w:t>.</w:t>
      </w:r>
      <w:r w:rsidRPr="00813F38">
        <w:rPr>
          <w:rFonts w:ascii="Calibri" w:eastAsia="Times New Roman" w:hAnsi="Calibri" w:cs="Calibri"/>
          <w:color w:val="000000" w:themeColor="text1"/>
          <w:sz w:val="24"/>
          <w:szCs w:val="24"/>
          <w:lang w:eastAsia="pl-PL"/>
        </w:rPr>
        <w:t xml:space="preserve"> </w:t>
      </w:r>
    </w:p>
    <w:p w:rsidR="006E5BF6" w:rsidRPr="00813F38" w:rsidRDefault="001923CA"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„3. Nie ujawnia się informacji stanowiących tajemnicę przedsiębiorstwa w rozumieniu przepisów ustawy z dnia 16 kwietnia 1993 r. o zwalczaniu nieuczciwej konkurencji (</w:t>
      </w:r>
      <w:r w:rsidR="00305D60" w:rsidRPr="00813F38">
        <w:rPr>
          <w:rFonts w:ascii="Calibri" w:hAnsi="Calibri" w:cs="Calibri"/>
          <w:sz w:val="24"/>
          <w:szCs w:val="24"/>
        </w:rPr>
        <w:t>t.j. Dz. U. z 2022 r. poz. 1233)</w:t>
      </w:r>
      <w:r w:rsidRPr="00813F38">
        <w:rPr>
          <w:rFonts w:ascii="Calibri" w:eastAsia="Times New Roman" w:hAnsi="Calibri" w:cs="Calibri"/>
          <w:color w:val="000000" w:themeColor="text1"/>
          <w:sz w:val="24"/>
          <w:szCs w:val="24"/>
          <w:lang w:eastAsia="pl-PL"/>
        </w:rPr>
        <w:t>, jeżeli wykonawca, wraz z przekazaniem takich informacji, zastrzegł, że nie mogą być one udostępniane oraz wykazał, że zastrzeżone informacje stanowią tajemnicę przedsiębiorstwa. Wykonawca nie może zastrzec informacji, o których mowa w art. 222 ust. 5”</w:t>
      </w:r>
    </w:p>
    <w:p w:rsidR="001923CA" w:rsidRPr="00813F38" w:rsidRDefault="001923CA" w:rsidP="00441249">
      <w:pPr>
        <w:spacing w:after="0" w:line="360" w:lineRule="auto"/>
        <w:rPr>
          <w:rFonts w:ascii="Calibri" w:eastAsia="Times New Roman" w:hAnsi="Calibri" w:cs="Calibri"/>
          <w:color w:val="000000" w:themeColor="text1"/>
          <w:sz w:val="24"/>
          <w:szCs w:val="24"/>
          <w:lang w:eastAsia="pl-PL"/>
        </w:rPr>
      </w:pPr>
    </w:p>
    <w:p w:rsidR="00B53664" w:rsidRPr="00813F38" w:rsidRDefault="00B53664"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Jeśli oferta zawiera informacje stanowiące </w:t>
      </w:r>
      <w:r w:rsidRPr="00813F38">
        <w:rPr>
          <w:rFonts w:ascii="Calibri" w:eastAsia="Times New Roman" w:hAnsi="Calibri" w:cs="Calibri"/>
          <w:b/>
          <w:color w:val="000000" w:themeColor="text1"/>
          <w:sz w:val="24"/>
          <w:szCs w:val="24"/>
          <w:lang w:eastAsia="pl-PL"/>
        </w:rPr>
        <w:t>tajemnicę przedsiębiorstwa</w:t>
      </w:r>
      <w:r w:rsidRPr="00813F38">
        <w:rPr>
          <w:rFonts w:ascii="Calibri" w:eastAsia="Times New Roman" w:hAnsi="Calibri" w:cs="Calibri"/>
          <w:color w:val="000000" w:themeColor="text1"/>
          <w:sz w:val="24"/>
          <w:szCs w:val="24"/>
          <w:lang w:eastAsia="pl-PL"/>
        </w:rPr>
        <w:t xml:space="preserve"> w rozumieniu ustawy z dnia 16.04.1993 r. o zwalczaniu nieuczciwej konkurencji </w:t>
      </w:r>
      <w:r w:rsidR="00305D60" w:rsidRPr="00813F38">
        <w:rPr>
          <w:rFonts w:ascii="Calibri" w:eastAsia="Times New Roman" w:hAnsi="Calibri" w:cs="Calibri"/>
          <w:color w:val="000000" w:themeColor="text1"/>
          <w:sz w:val="24"/>
          <w:szCs w:val="24"/>
          <w:lang w:eastAsia="pl-PL"/>
        </w:rPr>
        <w:t>(</w:t>
      </w:r>
      <w:r w:rsidR="00305D60" w:rsidRPr="00813F38">
        <w:rPr>
          <w:rFonts w:ascii="Calibri" w:hAnsi="Calibri" w:cs="Calibri"/>
          <w:sz w:val="24"/>
          <w:szCs w:val="24"/>
        </w:rPr>
        <w:t>t.j. Dz. U. z 2022 r. poz. 1233)</w:t>
      </w:r>
      <w:r w:rsidR="00D44809" w:rsidRPr="00813F38">
        <w:rPr>
          <w:rFonts w:ascii="Calibri" w:hAnsi="Calibri" w:cs="Calibri"/>
          <w:sz w:val="24"/>
          <w:szCs w:val="24"/>
        </w:rPr>
        <w:t xml:space="preserve"> </w:t>
      </w:r>
      <w:r w:rsidRPr="00813F38">
        <w:rPr>
          <w:rFonts w:ascii="Calibri" w:eastAsia="Times New Roman" w:hAnsi="Calibri" w:cs="Calibri"/>
          <w:b/>
          <w:color w:val="000000" w:themeColor="text1"/>
          <w:sz w:val="24"/>
          <w:szCs w:val="24"/>
          <w:lang w:eastAsia="pl-PL"/>
        </w:rPr>
        <w:t>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rsidR="00062CD4" w:rsidRPr="00813F38" w:rsidRDefault="00062CD4" w:rsidP="00441249">
      <w:pPr>
        <w:spacing w:after="0" w:line="360" w:lineRule="auto"/>
        <w:rPr>
          <w:rFonts w:ascii="Calibri" w:hAnsi="Calibri" w:cs="Calibri"/>
          <w:color w:val="000000" w:themeColor="text1"/>
          <w:sz w:val="24"/>
          <w:szCs w:val="24"/>
        </w:rPr>
      </w:pPr>
    </w:p>
    <w:p w:rsidR="00062CD4" w:rsidRPr="00813F38" w:rsidRDefault="00062CD4"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Wykonawca nie może zastrzec informacji, o których mowa w art. 222 ust. 5 PZP.</w:t>
      </w:r>
    </w:p>
    <w:p w:rsidR="00B53664" w:rsidRPr="00813F38" w:rsidRDefault="00B53664" w:rsidP="00441249">
      <w:pPr>
        <w:spacing w:after="0" w:line="360" w:lineRule="auto"/>
        <w:rPr>
          <w:rFonts w:ascii="Calibri" w:eastAsia="Times New Roman" w:hAnsi="Calibri" w:cs="Calibri"/>
          <w:color w:val="000000" w:themeColor="text1"/>
          <w:sz w:val="24"/>
          <w:szCs w:val="24"/>
          <w:lang w:eastAsia="pl-PL"/>
        </w:rPr>
      </w:pPr>
    </w:p>
    <w:p w:rsidR="0035435D" w:rsidRPr="00813F38" w:rsidRDefault="001923CA" w:rsidP="00441249">
      <w:pPr>
        <w:spacing w:after="0" w:line="360" w:lineRule="auto"/>
        <w:rPr>
          <w:rFonts w:ascii="Calibri" w:hAnsi="Calibri" w:cs="Calibri"/>
          <w:color w:val="000000" w:themeColor="text1"/>
          <w:sz w:val="24"/>
          <w:szCs w:val="24"/>
        </w:rPr>
      </w:pPr>
      <w:r w:rsidRPr="00813F38">
        <w:rPr>
          <w:rFonts w:ascii="Calibri" w:hAnsi="Calibri" w:cs="Calibri"/>
          <w:b/>
          <w:color w:val="000000" w:themeColor="text1"/>
          <w:sz w:val="24"/>
          <w:szCs w:val="24"/>
        </w:rPr>
        <w:t>Komentarz</w:t>
      </w:r>
      <w:r w:rsidRPr="00813F38">
        <w:rPr>
          <w:rFonts w:ascii="Calibri" w:hAnsi="Calibri" w:cs="Calibri"/>
          <w:color w:val="000000" w:themeColor="text1"/>
          <w:sz w:val="24"/>
          <w:szCs w:val="24"/>
        </w:rPr>
        <w:t>: „</w:t>
      </w:r>
      <w:r w:rsidR="00EE68E5" w:rsidRPr="00813F38">
        <w:rPr>
          <w:rFonts w:ascii="Calibri" w:hAnsi="Calibri" w:cs="Calibri"/>
          <w:color w:val="000000" w:themeColor="text1"/>
          <w:sz w:val="24"/>
          <w:szCs w:val="24"/>
        </w:rPr>
        <w:t xml:space="preserve">(…) </w:t>
      </w:r>
      <w:r w:rsidRPr="00813F38">
        <w:rPr>
          <w:rFonts w:ascii="Calibri" w:hAnsi="Calibri" w:cs="Calibri"/>
          <w:color w:val="000000" w:themeColor="text1"/>
          <w:sz w:val="24"/>
          <w:szCs w:val="24"/>
        </w:rPr>
        <w:t>Warunkiem ograniczenia dostępu do tych informacji jest jednak odpowiednie zachowanie wykonawcy. Wykonawca, wraz z przekazaniem informacji stanowiących tajemnicę przedsiębiorstwa musi zastrzec, że informacje te nie mogą być udostępniane, oraz musi wykazać, że zastrzeżone informacje stanowią tajemnicę przedsiębiorstwa (art. 18 ust. 3 Pzp).</w:t>
      </w:r>
      <w:r w:rsidR="00F435B9" w:rsidRPr="00813F38">
        <w:rPr>
          <w:rFonts w:ascii="Calibri" w:hAnsi="Calibri" w:cs="Calibri"/>
          <w:color w:val="000000" w:themeColor="text1"/>
          <w:sz w:val="24"/>
          <w:szCs w:val="24"/>
        </w:rPr>
        <w:t xml:space="preserve"> </w:t>
      </w:r>
      <w:r w:rsidRPr="00813F38">
        <w:rPr>
          <w:rFonts w:ascii="Calibri" w:hAnsi="Calibri" w:cs="Calibri"/>
          <w:color w:val="000000" w:themeColor="text1"/>
          <w:sz w:val="24"/>
          <w:szCs w:val="24"/>
        </w:rPr>
        <w:t xml:space="preserve">W szczególności wykonawca powinien wykazać, że poczynionym przez niego zastrzeżeniem są objęte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a wykonawca jako uprawniony do korzystania z informacji lub rozporządzania </w:t>
      </w:r>
      <w:r w:rsidRPr="00813F38">
        <w:rPr>
          <w:rFonts w:ascii="Calibri" w:hAnsi="Calibri" w:cs="Calibri"/>
          <w:color w:val="000000" w:themeColor="text1"/>
          <w:sz w:val="24"/>
          <w:szCs w:val="24"/>
        </w:rPr>
        <w:lastRenderedPageBreak/>
        <w:t xml:space="preserve">nimi podjął, przy zachowaniu należytej staranności, działania w </w:t>
      </w:r>
      <w:r w:rsidR="0035435D" w:rsidRPr="00813F38">
        <w:rPr>
          <w:rFonts w:ascii="Calibri" w:hAnsi="Calibri" w:cs="Calibri"/>
          <w:color w:val="000000" w:themeColor="text1"/>
          <w:sz w:val="24"/>
          <w:szCs w:val="24"/>
        </w:rPr>
        <w:t>celu utrzymania ich w poufności</w:t>
      </w:r>
      <w:r w:rsidRPr="00813F38">
        <w:rPr>
          <w:rFonts w:ascii="Calibri" w:hAnsi="Calibri" w:cs="Calibri"/>
          <w:color w:val="000000" w:themeColor="text1"/>
          <w:sz w:val="24"/>
          <w:szCs w:val="24"/>
        </w:rPr>
        <w:t xml:space="preserve">. </w:t>
      </w:r>
    </w:p>
    <w:p w:rsidR="006E5BF6" w:rsidRPr="00813F38" w:rsidRDefault="001923CA" w:rsidP="00441249">
      <w:pPr>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Utrzymanie danych informacji jako tajemnicy wymaga podjęcia przez wykonawcę działań zmierzających do wyeliminowania możliwości dotarcia do nich przez osoby trzecie w</w:t>
      </w:r>
      <w:r w:rsidR="00614A8A" w:rsidRPr="00813F38">
        <w:rPr>
          <w:rFonts w:ascii="Calibri" w:hAnsi="Calibri" w:cs="Calibri"/>
          <w:color w:val="000000" w:themeColor="text1"/>
          <w:sz w:val="24"/>
          <w:szCs w:val="24"/>
        </w:rPr>
        <w:t> </w:t>
      </w:r>
      <w:r w:rsidRPr="00813F38">
        <w:rPr>
          <w:rFonts w:ascii="Calibri" w:hAnsi="Calibri" w:cs="Calibri"/>
          <w:color w:val="000000" w:themeColor="text1"/>
          <w:sz w:val="24"/>
          <w:szCs w:val="24"/>
        </w:rPr>
        <w:t>normalnym toku zdarzeń, bez konieczności podejmowania szczególnych starań. Wykonawca nie może zastrzec jako tajemnicy przedsiębiorstwa informacji z otwarcia ofert. Informacje te z mocy ustawy podlegają ujawnieniu na stronie internetowej zamawiającego. Zamawiający informuje w ten sposób o nazwach albo imionach i nazwiskach oraz siedzibach lub miejscach prowadzonej działalności gospodarczej albo miejscach zamieszkania wykonawców, których oferty zosta</w:t>
      </w:r>
      <w:r w:rsidR="0035435D" w:rsidRPr="00813F38">
        <w:rPr>
          <w:rFonts w:ascii="Calibri" w:hAnsi="Calibri" w:cs="Calibri"/>
          <w:color w:val="000000" w:themeColor="text1"/>
          <w:sz w:val="24"/>
          <w:szCs w:val="24"/>
        </w:rPr>
        <w:t>ły otwarte, a także o cenach</w:t>
      </w:r>
      <w:r w:rsidR="00EE68E5" w:rsidRPr="00813F38">
        <w:rPr>
          <w:rFonts w:ascii="Calibri" w:hAnsi="Calibri" w:cs="Calibri"/>
          <w:color w:val="000000" w:themeColor="text1"/>
          <w:sz w:val="24"/>
          <w:szCs w:val="24"/>
        </w:rPr>
        <w:t>. (…)</w:t>
      </w:r>
      <w:r w:rsidR="005D3099" w:rsidRPr="00813F38">
        <w:rPr>
          <w:rFonts w:ascii="Calibri" w:hAnsi="Calibri" w:cs="Calibri"/>
          <w:color w:val="000000" w:themeColor="text1"/>
          <w:sz w:val="24"/>
          <w:szCs w:val="24"/>
        </w:rPr>
        <w:t>”</w:t>
      </w:r>
      <w:r w:rsidR="0035435D" w:rsidRPr="00813F38">
        <w:rPr>
          <w:rFonts w:ascii="Calibri" w:hAnsi="Calibri" w:cs="Calibri"/>
          <w:color w:val="000000" w:themeColor="text1"/>
          <w:sz w:val="24"/>
          <w:szCs w:val="24"/>
        </w:rPr>
        <w:t xml:space="preserve">  </w:t>
      </w:r>
    </w:p>
    <w:p w:rsidR="006E5BF6" w:rsidRPr="00813F38" w:rsidRDefault="006E5BF6" w:rsidP="00441249">
      <w:pPr>
        <w:spacing w:after="0" w:line="360" w:lineRule="auto"/>
        <w:rPr>
          <w:rFonts w:ascii="Calibri" w:eastAsia="Times New Roman" w:hAnsi="Calibri" w:cs="Calibri"/>
          <w:color w:val="000000" w:themeColor="text1"/>
          <w:sz w:val="24"/>
          <w:szCs w:val="24"/>
          <w:lang w:eastAsia="pl-PL"/>
        </w:rPr>
      </w:pPr>
    </w:p>
    <w:p w:rsidR="006E5BF6" w:rsidRPr="00813F38" w:rsidRDefault="006E5BF6"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Koszty</w:t>
      </w:r>
      <w:r w:rsidR="00374EEF" w:rsidRPr="00813F38">
        <w:rPr>
          <w:rFonts w:ascii="Calibri" w:eastAsia="Times New Roman" w:hAnsi="Calibri" w:cs="Calibri"/>
          <w:b/>
          <w:color w:val="000000" w:themeColor="text1"/>
          <w:sz w:val="24"/>
          <w:szCs w:val="24"/>
          <w:lang w:eastAsia="pl-PL"/>
        </w:rPr>
        <w:t xml:space="preserve"> </w:t>
      </w:r>
      <w:r w:rsidR="00573505" w:rsidRPr="00813F38">
        <w:rPr>
          <w:rFonts w:ascii="Calibri" w:eastAsia="Times New Roman" w:hAnsi="Calibri" w:cs="Calibri"/>
          <w:b/>
          <w:color w:val="000000" w:themeColor="text1"/>
          <w:sz w:val="24"/>
          <w:szCs w:val="24"/>
          <w:lang w:eastAsia="pl-PL"/>
        </w:rPr>
        <w:t xml:space="preserve"> - </w:t>
      </w:r>
      <w:r w:rsidR="00374EEF" w:rsidRPr="00813F38">
        <w:rPr>
          <w:rFonts w:ascii="Calibri" w:eastAsia="Times New Roman" w:hAnsi="Calibri" w:cs="Calibri"/>
          <w:b/>
          <w:color w:val="000000" w:themeColor="text1"/>
          <w:sz w:val="24"/>
          <w:szCs w:val="24"/>
          <w:lang w:eastAsia="pl-PL"/>
        </w:rPr>
        <w:t>art. 134 ust. 2 pkt. 13) Pzp</w:t>
      </w:r>
      <w:r w:rsidRPr="00813F38">
        <w:rPr>
          <w:rFonts w:ascii="Calibri" w:eastAsia="Times New Roman" w:hAnsi="Calibri" w:cs="Calibri"/>
          <w:b/>
          <w:color w:val="000000" w:themeColor="text1"/>
          <w:sz w:val="24"/>
          <w:szCs w:val="24"/>
          <w:lang w:eastAsia="pl-PL"/>
        </w:rPr>
        <w:t>.</w:t>
      </w:r>
    </w:p>
    <w:p w:rsidR="00B53664" w:rsidRPr="00813F38" w:rsidRDefault="00B53664"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Wszystkie </w:t>
      </w:r>
      <w:r w:rsidRPr="00813F38">
        <w:rPr>
          <w:rFonts w:ascii="Calibri" w:eastAsia="Times New Roman" w:hAnsi="Calibri" w:cs="Calibri"/>
          <w:b/>
          <w:color w:val="000000" w:themeColor="text1"/>
          <w:sz w:val="24"/>
          <w:szCs w:val="24"/>
          <w:lang w:eastAsia="pl-PL"/>
        </w:rPr>
        <w:t>koszty</w:t>
      </w:r>
      <w:r w:rsidRPr="00813F38">
        <w:rPr>
          <w:rFonts w:ascii="Calibri" w:eastAsia="Times New Roman" w:hAnsi="Calibri" w:cs="Calibri"/>
          <w:color w:val="000000" w:themeColor="text1"/>
          <w:sz w:val="24"/>
          <w:szCs w:val="24"/>
          <w:lang w:eastAsia="pl-PL"/>
        </w:rPr>
        <w:t xml:space="preserve"> związane z uczestnictwem w postępowaniu, w szczególności z przygotowaniem </w:t>
      </w:r>
      <w:r w:rsidR="00954650" w:rsidRPr="00813F38">
        <w:rPr>
          <w:rFonts w:ascii="Calibri" w:eastAsia="Times New Roman" w:hAnsi="Calibri" w:cs="Calibri"/>
          <w:color w:val="000000" w:themeColor="text1"/>
          <w:sz w:val="24"/>
          <w:szCs w:val="24"/>
          <w:lang w:eastAsia="pl-PL"/>
        </w:rPr>
        <w:br/>
      </w:r>
      <w:r w:rsidRPr="00813F38">
        <w:rPr>
          <w:rFonts w:ascii="Calibri" w:eastAsia="Times New Roman" w:hAnsi="Calibri" w:cs="Calibri"/>
          <w:color w:val="000000" w:themeColor="text1"/>
          <w:sz w:val="24"/>
          <w:szCs w:val="24"/>
          <w:lang w:eastAsia="pl-PL"/>
        </w:rPr>
        <w:t xml:space="preserve">i złożeniem ofert </w:t>
      </w:r>
      <w:r w:rsidRPr="00813F38">
        <w:rPr>
          <w:rFonts w:ascii="Calibri" w:eastAsia="Times New Roman" w:hAnsi="Calibri" w:cs="Calibri"/>
          <w:b/>
          <w:color w:val="000000" w:themeColor="text1"/>
          <w:sz w:val="24"/>
          <w:szCs w:val="24"/>
          <w:lang w:eastAsia="pl-PL"/>
        </w:rPr>
        <w:t>ponosi Wykonawca</w:t>
      </w:r>
      <w:r w:rsidRPr="00813F38">
        <w:rPr>
          <w:rFonts w:ascii="Calibri" w:eastAsia="Times New Roman" w:hAnsi="Calibri" w:cs="Calibri"/>
          <w:color w:val="000000" w:themeColor="text1"/>
          <w:sz w:val="24"/>
          <w:szCs w:val="24"/>
          <w:lang w:eastAsia="pl-PL"/>
        </w:rPr>
        <w:t xml:space="preserve"> składający ofertę. Zamawiający nie przewiduje zwrotu kosztów udziału w postępowaniu.</w:t>
      </w:r>
    </w:p>
    <w:p w:rsidR="00963219" w:rsidRPr="00813F38" w:rsidRDefault="00963219" w:rsidP="00441249">
      <w:pPr>
        <w:spacing w:after="0" w:line="360" w:lineRule="auto"/>
        <w:rPr>
          <w:rFonts w:ascii="Calibri" w:eastAsia="Times New Roman" w:hAnsi="Calibri" w:cs="Calibri"/>
          <w:color w:val="000000" w:themeColor="text1"/>
          <w:sz w:val="24"/>
          <w:szCs w:val="24"/>
          <w:lang w:eastAsia="pl-PL"/>
        </w:rPr>
      </w:pPr>
    </w:p>
    <w:p w:rsidR="00B53664" w:rsidRPr="00813F38" w:rsidRDefault="00B53664"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Dokumenty lub oświadczenia, o których mowa w rozporządzeniu w sprawie dokumentów, sporządzone w języku obcym są składane wraz </w:t>
      </w:r>
      <w:r w:rsidRPr="00813F38">
        <w:rPr>
          <w:rFonts w:ascii="Calibri" w:eastAsia="Times New Roman" w:hAnsi="Calibri" w:cs="Calibri"/>
          <w:b/>
          <w:color w:val="000000" w:themeColor="text1"/>
          <w:sz w:val="24"/>
          <w:szCs w:val="24"/>
          <w:lang w:eastAsia="pl-PL"/>
        </w:rPr>
        <w:t>z tłumaczeniem na język polski.</w:t>
      </w:r>
    </w:p>
    <w:p w:rsidR="00B53664" w:rsidRPr="00813F38" w:rsidRDefault="00B53664" w:rsidP="00441249">
      <w:pPr>
        <w:spacing w:after="0" w:line="360" w:lineRule="auto"/>
        <w:rPr>
          <w:rFonts w:ascii="Calibri" w:eastAsia="Times New Roman" w:hAnsi="Calibri" w:cs="Calibri"/>
          <w:color w:val="000000" w:themeColor="text1"/>
          <w:sz w:val="24"/>
          <w:szCs w:val="24"/>
          <w:lang w:eastAsia="pl-PL"/>
        </w:rPr>
      </w:pPr>
    </w:p>
    <w:p w:rsidR="00742A00" w:rsidRPr="00813F38" w:rsidRDefault="00742A00"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INFORMACJA DLA WYKONAWCÓW WSPÓLNIE UBIEGAJĄCYCH SIĘ O UDZIELENIE ZAMÓWIENIA (np. SPÓŁKI CYWILNE/ KONSORCJA / INNE)</w:t>
      </w:r>
    </w:p>
    <w:p w:rsidR="00742A00" w:rsidRPr="00813F38" w:rsidRDefault="00742A00" w:rsidP="00441249">
      <w:pPr>
        <w:spacing w:after="0" w:line="360" w:lineRule="auto"/>
        <w:rPr>
          <w:rFonts w:ascii="Calibri" w:eastAsia="Times New Roman" w:hAnsi="Calibri" w:cs="Calibri"/>
          <w:color w:val="000000" w:themeColor="text1"/>
          <w:sz w:val="24"/>
          <w:szCs w:val="24"/>
          <w:lang w:eastAsia="pl-PL"/>
        </w:rPr>
      </w:pPr>
    </w:p>
    <w:p w:rsidR="00742A00" w:rsidRPr="00813F38" w:rsidRDefault="0094530B"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 </w:t>
      </w:r>
      <w:r w:rsidR="00742A00" w:rsidRPr="00813F38">
        <w:rPr>
          <w:rFonts w:ascii="Calibri" w:eastAsia="Times New Roman" w:hAnsi="Calibri" w:cs="Calibri"/>
          <w:color w:val="000000" w:themeColor="text1"/>
          <w:sz w:val="24"/>
          <w:szCs w:val="24"/>
          <w:lang w:eastAsia="pl-PL"/>
        </w:rPr>
        <w:t xml:space="preserve">Wykonawcy </w:t>
      </w:r>
      <w:r w:rsidR="00742A00" w:rsidRPr="00813F38">
        <w:rPr>
          <w:rFonts w:ascii="Calibri" w:eastAsia="Times New Roman" w:hAnsi="Calibri" w:cs="Calibri"/>
          <w:b/>
          <w:color w:val="000000" w:themeColor="text1"/>
          <w:sz w:val="24"/>
          <w:szCs w:val="24"/>
          <w:lang w:eastAsia="pl-PL"/>
        </w:rPr>
        <w:t>mogą wspólnie ubiegać się o udzielenie zamówienia</w:t>
      </w:r>
      <w:r w:rsidR="00742A00" w:rsidRPr="00813F38">
        <w:rPr>
          <w:rFonts w:ascii="Calibri" w:eastAsia="Times New Roman" w:hAnsi="Calibri" w:cs="Calibri"/>
          <w:color w:val="000000" w:themeColor="text1"/>
          <w:sz w:val="24"/>
          <w:szCs w:val="24"/>
          <w:lang w:eastAsia="pl-PL"/>
        </w:rPr>
        <w:t xml:space="preserve">. W takim przypadku Wykonawcy ustanawiają pełnomocnika do reprezentowania ich w postępowaniu albo do reprezentowania i zawarcia umowy w sprawie zamówienia publicznego. </w:t>
      </w:r>
    </w:p>
    <w:p w:rsidR="00742A00" w:rsidRPr="00813F38" w:rsidRDefault="00742A0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Pełnomocnictwo winno być załączone do oferty w postaci elektronicznej:</w:t>
      </w:r>
    </w:p>
    <w:p w:rsidR="00742A00" w:rsidRPr="00813F38" w:rsidRDefault="00742A00" w:rsidP="00441249">
      <w:pPr>
        <w:spacing w:after="0" w:line="360" w:lineRule="auto"/>
        <w:rPr>
          <w:rFonts w:ascii="Calibri" w:eastAsia="Times New Roman" w:hAnsi="Calibri" w:cs="Calibri"/>
          <w:color w:val="000000" w:themeColor="text1"/>
          <w:sz w:val="24"/>
          <w:szCs w:val="24"/>
          <w:lang w:eastAsia="pl-PL"/>
        </w:rPr>
      </w:pPr>
    </w:p>
    <w:p w:rsidR="00742A00" w:rsidRPr="00813F38" w:rsidRDefault="0094530B" w:rsidP="00441249">
      <w:pPr>
        <w:spacing w:after="0" w:line="360" w:lineRule="auto"/>
        <w:ind w:left="360"/>
        <w:contextualSpacing/>
        <w:rPr>
          <w:rFonts w:ascii="Calibri" w:eastAsiaTheme="majorEastAsia" w:hAnsi="Calibri" w:cs="Calibri"/>
          <w:b/>
          <w:bCs/>
          <w:color w:val="000000" w:themeColor="text1"/>
          <w:sz w:val="24"/>
          <w:szCs w:val="24"/>
        </w:rPr>
      </w:pPr>
      <w:r w:rsidRPr="00813F38">
        <w:rPr>
          <w:rFonts w:ascii="Calibri" w:eastAsiaTheme="majorEastAsia" w:hAnsi="Calibri" w:cs="Calibri"/>
          <w:bCs/>
          <w:color w:val="000000" w:themeColor="text1"/>
          <w:sz w:val="24"/>
          <w:szCs w:val="24"/>
        </w:rPr>
        <w:t>a) </w:t>
      </w:r>
      <w:r w:rsidR="00742A00" w:rsidRPr="00813F38">
        <w:rPr>
          <w:rFonts w:ascii="Calibri" w:eastAsiaTheme="majorEastAsia" w:hAnsi="Calibri" w:cs="Calibri"/>
          <w:bCs/>
          <w:color w:val="000000" w:themeColor="text1"/>
          <w:sz w:val="24"/>
          <w:szCs w:val="24"/>
        </w:rPr>
        <w:t xml:space="preserve">Oryginał pełnomocnictwa ma być opatrzony kwalifikowanym podpisem elektronicznym przez wykonawców ubiegających się wspólnie o udzielenie zamówienia lub kopia potwierdzona notarialnie, opatrzona kwalifikowanym podpisem </w:t>
      </w:r>
      <w:r w:rsidR="00742A00" w:rsidRPr="00813F38">
        <w:rPr>
          <w:rFonts w:ascii="Calibri" w:eastAsiaTheme="majorEastAsia" w:hAnsi="Calibri" w:cs="Calibri"/>
          <w:bCs/>
          <w:color w:val="000000" w:themeColor="text1"/>
          <w:sz w:val="24"/>
          <w:szCs w:val="24"/>
        </w:rPr>
        <w:lastRenderedPageBreak/>
        <w:t>elektronicznym przez notariusza, powinny być załączone do oferty i zawierać w szczególności wskazanie:</w:t>
      </w:r>
    </w:p>
    <w:p w:rsidR="00742A00" w:rsidRPr="00813F38" w:rsidRDefault="00742A00" w:rsidP="00441249">
      <w:pPr>
        <w:numPr>
          <w:ilvl w:val="0"/>
          <w:numId w:val="1"/>
        </w:numPr>
        <w:spacing w:after="0" w:line="360" w:lineRule="auto"/>
        <w:contextualSpacing/>
        <w:rPr>
          <w:rFonts w:ascii="Calibri" w:eastAsiaTheme="majorEastAsia" w:hAnsi="Calibri" w:cs="Calibri"/>
          <w:b/>
          <w:bCs/>
          <w:color w:val="000000" w:themeColor="text1"/>
          <w:sz w:val="24"/>
          <w:szCs w:val="24"/>
        </w:rPr>
      </w:pPr>
      <w:r w:rsidRPr="00813F38">
        <w:rPr>
          <w:rFonts w:ascii="Calibri" w:eastAsiaTheme="majorEastAsia" w:hAnsi="Calibri" w:cs="Calibri"/>
          <w:bCs/>
          <w:color w:val="000000" w:themeColor="text1"/>
          <w:sz w:val="24"/>
          <w:szCs w:val="24"/>
        </w:rPr>
        <w:t>postępowania o zamówienie publiczne, którego dotyczą,</w:t>
      </w:r>
    </w:p>
    <w:p w:rsidR="00742A00" w:rsidRPr="00813F38" w:rsidRDefault="00742A00" w:rsidP="00441249">
      <w:pPr>
        <w:numPr>
          <w:ilvl w:val="0"/>
          <w:numId w:val="1"/>
        </w:numPr>
        <w:spacing w:after="0" w:line="360" w:lineRule="auto"/>
        <w:contextualSpacing/>
        <w:rPr>
          <w:rFonts w:ascii="Calibri" w:eastAsiaTheme="majorEastAsia" w:hAnsi="Calibri" w:cs="Calibri"/>
          <w:bCs/>
          <w:color w:val="000000" w:themeColor="text1"/>
          <w:sz w:val="24"/>
          <w:szCs w:val="24"/>
        </w:rPr>
      </w:pPr>
      <w:r w:rsidRPr="00813F38">
        <w:rPr>
          <w:rFonts w:ascii="Calibri" w:eastAsiaTheme="majorEastAsia" w:hAnsi="Calibri" w:cs="Calibri"/>
          <w:bCs/>
          <w:color w:val="000000" w:themeColor="text1"/>
          <w:sz w:val="24"/>
          <w:szCs w:val="24"/>
        </w:rPr>
        <w:t>wszystkich wykonawców ubiegających się wspólnie o udzielenie zamówienia wymienionych z nazwy z określeniem adresu siedziby,</w:t>
      </w:r>
    </w:p>
    <w:p w:rsidR="00742A00" w:rsidRPr="00813F38" w:rsidRDefault="00742A00" w:rsidP="00441249">
      <w:pPr>
        <w:numPr>
          <w:ilvl w:val="0"/>
          <w:numId w:val="1"/>
        </w:numPr>
        <w:spacing w:after="0" w:line="360" w:lineRule="auto"/>
        <w:contextualSpacing/>
        <w:rPr>
          <w:rFonts w:ascii="Calibri" w:eastAsiaTheme="majorEastAsia" w:hAnsi="Calibri" w:cs="Calibri"/>
          <w:bCs/>
          <w:color w:val="000000" w:themeColor="text1"/>
          <w:sz w:val="24"/>
          <w:szCs w:val="24"/>
        </w:rPr>
      </w:pPr>
      <w:r w:rsidRPr="00813F38">
        <w:rPr>
          <w:rFonts w:ascii="Calibri" w:eastAsiaTheme="majorEastAsia" w:hAnsi="Calibri" w:cs="Calibri"/>
          <w:bCs/>
          <w:color w:val="000000" w:themeColor="text1"/>
          <w:sz w:val="24"/>
          <w:szCs w:val="24"/>
        </w:rPr>
        <w:t>ustanowionego pełnomocnika oraz zakresu jego umocowania.</w:t>
      </w:r>
    </w:p>
    <w:p w:rsidR="00742A00" w:rsidRPr="00813F38" w:rsidRDefault="0094530B" w:rsidP="00441249">
      <w:pPr>
        <w:spacing w:after="0" w:line="360" w:lineRule="auto"/>
        <w:ind w:left="360"/>
        <w:contextualSpacing/>
        <w:rPr>
          <w:rFonts w:ascii="Calibri" w:eastAsiaTheme="majorEastAsia" w:hAnsi="Calibri" w:cs="Calibri"/>
          <w:bCs/>
          <w:color w:val="000000" w:themeColor="text1"/>
          <w:sz w:val="24"/>
          <w:szCs w:val="24"/>
        </w:rPr>
      </w:pPr>
      <w:r w:rsidRPr="00813F38">
        <w:rPr>
          <w:rFonts w:ascii="Calibri" w:eastAsiaTheme="majorEastAsia" w:hAnsi="Calibri" w:cs="Calibri"/>
          <w:bCs/>
          <w:color w:val="000000" w:themeColor="text1"/>
          <w:sz w:val="24"/>
          <w:szCs w:val="24"/>
        </w:rPr>
        <w:t>b) </w:t>
      </w:r>
      <w:r w:rsidR="00742A00" w:rsidRPr="00813F38">
        <w:rPr>
          <w:rFonts w:ascii="Calibri" w:eastAsiaTheme="majorEastAsia" w:hAnsi="Calibri" w:cs="Calibri"/>
          <w:bCs/>
          <w:color w:val="000000" w:themeColor="text1"/>
          <w:sz w:val="24"/>
          <w:szCs w:val="24"/>
        </w:rPr>
        <w:t>Wszelka korespondencja prowadzona będzie przez zamawiającego wyłącznie z pełnomocnikiem.</w:t>
      </w:r>
    </w:p>
    <w:p w:rsidR="00742A00" w:rsidRPr="00813F38" w:rsidRDefault="00742A00" w:rsidP="00441249">
      <w:pPr>
        <w:spacing w:after="0" w:line="360" w:lineRule="auto"/>
        <w:rPr>
          <w:rFonts w:ascii="Calibri" w:eastAsiaTheme="majorEastAsia" w:hAnsi="Calibri" w:cs="Calibri"/>
          <w:color w:val="000000" w:themeColor="text1"/>
          <w:sz w:val="24"/>
          <w:szCs w:val="24"/>
        </w:rPr>
      </w:pPr>
    </w:p>
    <w:p w:rsidR="00742A00" w:rsidRPr="00813F38" w:rsidRDefault="00742A00" w:rsidP="00441249">
      <w:pPr>
        <w:spacing w:after="0" w:line="360" w:lineRule="auto"/>
        <w:rPr>
          <w:rFonts w:ascii="Calibri" w:eastAsiaTheme="majorEastAsia" w:hAnsi="Calibri" w:cs="Calibri"/>
          <w:color w:val="000000" w:themeColor="text1"/>
          <w:sz w:val="24"/>
          <w:szCs w:val="24"/>
        </w:rPr>
      </w:pPr>
      <w:r w:rsidRPr="00813F38">
        <w:rPr>
          <w:rFonts w:ascii="Calibri" w:eastAsiaTheme="majorEastAsia" w:hAnsi="Calibri" w:cs="Calibri"/>
          <w:color w:val="000000" w:themeColor="text1"/>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rsidR="00742A00" w:rsidRPr="00813F38" w:rsidRDefault="00742A00" w:rsidP="00441249">
      <w:pPr>
        <w:spacing w:after="0" w:line="360" w:lineRule="auto"/>
        <w:rPr>
          <w:rFonts w:ascii="Calibri" w:eastAsia="Times New Roman" w:hAnsi="Calibri" w:cs="Calibri"/>
          <w:color w:val="000000" w:themeColor="text1"/>
          <w:sz w:val="24"/>
          <w:szCs w:val="24"/>
          <w:lang w:eastAsia="pl-PL"/>
        </w:rPr>
      </w:pPr>
    </w:p>
    <w:p w:rsidR="00742A00" w:rsidRPr="00813F38" w:rsidRDefault="00742A0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2</w:t>
      </w:r>
      <w:r w:rsidR="0094530B" w:rsidRPr="00813F38">
        <w:rPr>
          <w:rFonts w:ascii="Calibri" w:eastAsia="Times New Roman" w:hAnsi="Calibri" w:cs="Calibri"/>
          <w:color w:val="000000" w:themeColor="text1"/>
          <w:sz w:val="24"/>
          <w:szCs w:val="24"/>
          <w:lang w:eastAsia="pl-PL"/>
        </w:rPr>
        <w:t>) </w:t>
      </w:r>
      <w:r w:rsidRPr="00813F38">
        <w:rPr>
          <w:rFonts w:ascii="Calibri" w:eastAsia="Times New Roman" w:hAnsi="Calibri" w:cs="Calibri"/>
          <w:color w:val="000000" w:themeColor="text1"/>
          <w:sz w:val="24"/>
          <w:szCs w:val="24"/>
          <w:lang w:eastAsia="pl-PL"/>
        </w:rPr>
        <w:t>W przypadku Wykonawców wspólnie ubiegających się o udzielenie zamówienia, Jednolity Europejski Dokument Zamówienia (ESPD) (JEDZ) składa każdy z Wykonawców wspólnie ubiegających się o zamówienie. Oświadczenie to wstępnie potwierdza spełnianie warunków udziału w postępowaniu oraz brak podstaw do wykluczenia w zakresie, w którym każdy z</w:t>
      </w:r>
      <w:r w:rsidR="00E1695B" w:rsidRPr="00813F38">
        <w:rPr>
          <w:rFonts w:ascii="Calibri" w:eastAsia="Times New Roman" w:hAnsi="Calibri" w:cs="Calibri"/>
          <w:color w:val="000000" w:themeColor="text1"/>
          <w:sz w:val="24"/>
          <w:szCs w:val="24"/>
          <w:lang w:eastAsia="pl-PL"/>
        </w:rPr>
        <w:t> </w:t>
      </w:r>
      <w:r w:rsidRPr="00813F38">
        <w:rPr>
          <w:rFonts w:ascii="Calibri" w:eastAsia="Times New Roman" w:hAnsi="Calibri" w:cs="Calibri"/>
          <w:color w:val="000000" w:themeColor="text1"/>
          <w:sz w:val="24"/>
          <w:szCs w:val="24"/>
          <w:lang w:eastAsia="pl-PL"/>
        </w:rPr>
        <w:t>Wykonawców wykazuje spełnianie warunków udziału w postępowaniu oraz brak podstaw do wykluczenia.</w:t>
      </w:r>
    </w:p>
    <w:p w:rsidR="00742A00" w:rsidRPr="00813F38" w:rsidRDefault="00742A00" w:rsidP="00441249">
      <w:pPr>
        <w:spacing w:after="0" w:line="360" w:lineRule="auto"/>
        <w:rPr>
          <w:rFonts w:ascii="Calibri" w:eastAsia="Times New Roman" w:hAnsi="Calibri" w:cs="Calibri"/>
          <w:color w:val="000000" w:themeColor="text1"/>
          <w:sz w:val="24"/>
          <w:szCs w:val="24"/>
          <w:lang w:eastAsia="pl-PL"/>
        </w:rPr>
      </w:pPr>
    </w:p>
    <w:p w:rsidR="00742A00" w:rsidRPr="00813F38" w:rsidRDefault="00742A0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3</w:t>
      </w:r>
      <w:r w:rsidR="0094530B" w:rsidRPr="00813F38">
        <w:rPr>
          <w:rFonts w:ascii="Calibri" w:eastAsia="Times New Roman" w:hAnsi="Calibri" w:cs="Calibri"/>
          <w:color w:val="000000" w:themeColor="text1"/>
          <w:sz w:val="24"/>
          <w:szCs w:val="24"/>
          <w:lang w:eastAsia="pl-PL"/>
        </w:rPr>
        <w:t>) </w:t>
      </w:r>
      <w:r w:rsidRPr="00813F38">
        <w:rPr>
          <w:rFonts w:ascii="Calibri" w:eastAsia="Times New Roman" w:hAnsi="Calibri" w:cs="Calibri"/>
          <w:color w:val="000000" w:themeColor="text1"/>
          <w:sz w:val="24"/>
          <w:szCs w:val="24"/>
          <w:lang w:eastAsia="pl-PL"/>
        </w:rPr>
        <w:t xml:space="preserve">Oświadczenia i dokumenty potwierdzające brak podstaw do wykluczenia z postępowania, w tym oświadczenie dotyczące przynależności lub braku przynależności do tej samej grupy kapitałowej, składa </w:t>
      </w:r>
      <w:r w:rsidRPr="00813F38">
        <w:rPr>
          <w:rFonts w:ascii="Calibri" w:eastAsia="Times New Roman" w:hAnsi="Calibri" w:cs="Calibri"/>
          <w:b/>
          <w:color w:val="000000" w:themeColor="text1"/>
          <w:sz w:val="24"/>
          <w:szCs w:val="24"/>
          <w:lang w:eastAsia="pl-PL"/>
        </w:rPr>
        <w:t>każdy z Wykonawców wspólnie ubiegających się o zamówienie</w:t>
      </w:r>
      <w:r w:rsidRPr="00813F38">
        <w:rPr>
          <w:rFonts w:ascii="Calibri" w:eastAsia="Times New Roman" w:hAnsi="Calibri" w:cs="Calibri"/>
          <w:color w:val="000000" w:themeColor="text1"/>
          <w:sz w:val="24"/>
          <w:szCs w:val="24"/>
          <w:lang w:eastAsia="pl-PL"/>
        </w:rPr>
        <w:t>.</w:t>
      </w:r>
    </w:p>
    <w:p w:rsidR="00742A00" w:rsidRPr="00813F38" w:rsidRDefault="00742A00" w:rsidP="00441249">
      <w:pPr>
        <w:spacing w:after="0" w:line="360" w:lineRule="auto"/>
        <w:rPr>
          <w:rFonts w:ascii="Calibri" w:eastAsia="Times New Roman" w:hAnsi="Calibri" w:cs="Calibri"/>
          <w:color w:val="000000" w:themeColor="text1"/>
          <w:sz w:val="24"/>
          <w:szCs w:val="24"/>
          <w:lang w:eastAsia="pl-PL"/>
        </w:rPr>
      </w:pPr>
    </w:p>
    <w:p w:rsidR="00742A00" w:rsidRPr="00813F38" w:rsidRDefault="00742A0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4</w:t>
      </w:r>
      <w:r w:rsidR="0094530B" w:rsidRPr="00813F38">
        <w:rPr>
          <w:rFonts w:ascii="Calibri" w:eastAsia="Times New Roman" w:hAnsi="Calibri" w:cs="Calibri"/>
          <w:color w:val="000000" w:themeColor="text1"/>
          <w:sz w:val="24"/>
          <w:szCs w:val="24"/>
          <w:lang w:eastAsia="pl-PL"/>
        </w:rPr>
        <w:t>) </w:t>
      </w:r>
      <w:r w:rsidRPr="00813F38">
        <w:rPr>
          <w:rFonts w:ascii="Calibri" w:eastAsia="Times New Roman" w:hAnsi="Calibri" w:cs="Calibri"/>
          <w:b/>
          <w:color w:val="000000" w:themeColor="text1"/>
          <w:sz w:val="24"/>
          <w:szCs w:val="24"/>
          <w:lang w:eastAsia="pl-PL"/>
        </w:rPr>
        <w:t>Wykonawcy wspólnie ubiegający się o udzielenie zamówienia</w:t>
      </w:r>
      <w:r w:rsidR="0094530B" w:rsidRPr="00813F38">
        <w:rPr>
          <w:rFonts w:ascii="Calibri" w:eastAsia="Times New Roman" w:hAnsi="Calibri" w:cs="Calibri"/>
          <w:b/>
          <w:color w:val="000000" w:themeColor="text1"/>
          <w:sz w:val="24"/>
          <w:szCs w:val="24"/>
          <w:lang w:eastAsia="pl-PL"/>
        </w:rPr>
        <w:t>, w tym wspólnicy spółki cywilnej -</w:t>
      </w:r>
      <w:r w:rsidRPr="00813F38">
        <w:rPr>
          <w:rFonts w:ascii="Calibri" w:eastAsia="Times New Roman" w:hAnsi="Calibri" w:cs="Calibri"/>
          <w:b/>
          <w:color w:val="000000" w:themeColor="text1"/>
          <w:sz w:val="24"/>
          <w:szCs w:val="24"/>
          <w:lang w:eastAsia="pl-PL"/>
        </w:rPr>
        <w:t xml:space="preserve"> wskazują w formularzu oferty, które</w:t>
      </w:r>
      <w:r w:rsidR="006A0E9F" w:rsidRPr="00813F38">
        <w:rPr>
          <w:rFonts w:ascii="Calibri" w:eastAsia="Times New Roman" w:hAnsi="Calibri" w:cs="Calibri"/>
          <w:b/>
          <w:color w:val="000000" w:themeColor="text1"/>
          <w:sz w:val="24"/>
          <w:szCs w:val="24"/>
          <w:lang w:eastAsia="pl-PL"/>
        </w:rPr>
        <w:t xml:space="preserve"> dostawy </w:t>
      </w:r>
      <w:r w:rsidRPr="00813F38">
        <w:rPr>
          <w:rFonts w:ascii="Calibri" w:eastAsia="Times New Roman" w:hAnsi="Calibri" w:cs="Calibri"/>
          <w:b/>
          <w:color w:val="000000" w:themeColor="text1"/>
          <w:sz w:val="24"/>
          <w:szCs w:val="24"/>
          <w:lang w:eastAsia="pl-PL"/>
        </w:rPr>
        <w:t>wykonają poszczególni wykonawcy</w:t>
      </w:r>
      <w:r w:rsidRPr="00813F38">
        <w:rPr>
          <w:rFonts w:ascii="Calibri" w:eastAsia="Times New Roman" w:hAnsi="Calibri" w:cs="Calibri"/>
          <w:color w:val="000000" w:themeColor="text1"/>
          <w:sz w:val="24"/>
          <w:szCs w:val="24"/>
          <w:lang w:eastAsia="pl-PL"/>
        </w:rPr>
        <w:t>.</w:t>
      </w:r>
    </w:p>
    <w:p w:rsidR="00742A00" w:rsidRPr="00813F38" w:rsidRDefault="0080422A"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Poniżej link do opinii UZP w sprawie wspólników spółki cywilnej </w:t>
      </w:r>
      <w:r w:rsidR="000F7685" w:rsidRPr="00813F38">
        <w:rPr>
          <w:rFonts w:ascii="Calibri" w:eastAsia="Times New Roman" w:hAnsi="Calibri" w:cs="Calibri"/>
          <w:color w:val="000000" w:themeColor="text1"/>
          <w:sz w:val="24"/>
          <w:szCs w:val="24"/>
          <w:lang w:eastAsia="pl-PL"/>
        </w:rPr>
        <w:t xml:space="preserve">traktowanych jako </w:t>
      </w:r>
      <w:r w:rsidRPr="00813F38">
        <w:rPr>
          <w:rFonts w:ascii="Calibri" w:eastAsia="Times New Roman" w:hAnsi="Calibri" w:cs="Calibri"/>
          <w:color w:val="000000" w:themeColor="text1"/>
          <w:sz w:val="24"/>
          <w:szCs w:val="24"/>
          <w:lang w:eastAsia="pl-PL"/>
        </w:rPr>
        <w:t>osobn</w:t>
      </w:r>
      <w:r w:rsidR="000F7685" w:rsidRPr="00813F38">
        <w:rPr>
          <w:rFonts w:ascii="Calibri" w:eastAsia="Times New Roman" w:hAnsi="Calibri" w:cs="Calibri"/>
          <w:color w:val="000000" w:themeColor="text1"/>
          <w:sz w:val="24"/>
          <w:szCs w:val="24"/>
          <w:lang w:eastAsia="pl-PL"/>
        </w:rPr>
        <w:t>i</w:t>
      </w:r>
      <w:r w:rsidRPr="00813F38">
        <w:rPr>
          <w:rFonts w:ascii="Calibri" w:eastAsia="Times New Roman" w:hAnsi="Calibri" w:cs="Calibri"/>
          <w:color w:val="000000" w:themeColor="text1"/>
          <w:sz w:val="24"/>
          <w:szCs w:val="24"/>
          <w:lang w:eastAsia="pl-PL"/>
        </w:rPr>
        <w:t xml:space="preserve"> konsorcjan</w:t>
      </w:r>
      <w:r w:rsidR="000F7685" w:rsidRPr="00813F38">
        <w:rPr>
          <w:rFonts w:ascii="Calibri" w:eastAsia="Times New Roman" w:hAnsi="Calibri" w:cs="Calibri"/>
          <w:color w:val="000000" w:themeColor="text1"/>
          <w:sz w:val="24"/>
          <w:szCs w:val="24"/>
          <w:lang w:eastAsia="pl-PL"/>
        </w:rPr>
        <w:t>ci</w:t>
      </w:r>
      <w:r w:rsidRPr="00813F38">
        <w:rPr>
          <w:rFonts w:ascii="Calibri" w:eastAsia="Times New Roman" w:hAnsi="Calibri" w:cs="Calibri"/>
          <w:color w:val="000000" w:themeColor="text1"/>
          <w:sz w:val="24"/>
          <w:szCs w:val="24"/>
          <w:lang w:eastAsia="pl-PL"/>
        </w:rPr>
        <w:t xml:space="preserve">: </w:t>
      </w:r>
    </w:p>
    <w:p w:rsidR="00AE58C3" w:rsidRPr="00813F38" w:rsidRDefault="00F03893" w:rsidP="00441249">
      <w:pPr>
        <w:spacing w:after="0" w:line="360" w:lineRule="auto"/>
        <w:rPr>
          <w:rFonts w:ascii="Calibri" w:eastAsia="Times New Roman" w:hAnsi="Calibri" w:cs="Calibri"/>
          <w:color w:val="000000" w:themeColor="text1"/>
          <w:sz w:val="24"/>
          <w:szCs w:val="24"/>
          <w:lang w:eastAsia="pl-PL"/>
        </w:rPr>
      </w:pPr>
      <w:hyperlink r:id="rId39" w:history="1">
        <w:r w:rsidR="007C6FF1" w:rsidRPr="00813F38">
          <w:rPr>
            <w:rStyle w:val="Hipercze"/>
            <w:rFonts w:ascii="Calibri" w:eastAsia="Times New Roman" w:hAnsi="Calibri" w:cs="Calibri"/>
            <w:color w:val="000000" w:themeColor="text1"/>
            <w:sz w:val="24"/>
            <w:szCs w:val="24"/>
            <w:u w:val="none"/>
            <w:lang w:eastAsia="pl-PL"/>
          </w:rPr>
          <w:t>https://www.uzp.gov.pl/aktualnosci/obowiazek-zlozenia-oswiadczenia,-o-ktorym-mowa-w-art.-117-ust.-4-ustawy-pzp-przez-wspolnikow-spolki-cywilnej</w:t>
        </w:r>
      </w:hyperlink>
    </w:p>
    <w:p w:rsidR="004708B9" w:rsidRPr="00813F38" w:rsidRDefault="004708B9" w:rsidP="00441249">
      <w:pPr>
        <w:spacing w:after="0" w:line="360" w:lineRule="auto"/>
        <w:rPr>
          <w:rFonts w:ascii="Calibri" w:eastAsia="Times New Roman" w:hAnsi="Calibri" w:cs="Calibri"/>
          <w:color w:val="000000" w:themeColor="text1"/>
          <w:sz w:val="24"/>
          <w:szCs w:val="24"/>
          <w:lang w:eastAsia="pl-PL"/>
        </w:rPr>
      </w:pPr>
    </w:p>
    <w:p w:rsidR="000A71A4" w:rsidRPr="00813F38" w:rsidRDefault="00742A00"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lastRenderedPageBreak/>
        <w:t>XV. SPOSÓB ORAZ TERMIN SKŁADANIA OFERT;</w:t>
      </w:r>
    </w:p>
    <w:p w:rsidR="00C12449" w:rsidRPr="00813F38" w:rsidRDefault="00C12449" w:rsidP="00441249">
      <w:pPr>
        <w:spacing w:after="0" w:line="360" w:lineRule="auto"/>
        <w:rPr>
          <w:rFonts w:ascii="Calibri" w:eastAsia="Times New Roman" w:hAnsi="Calibri" w:cs="Calibri"/>
          <w:color w:val="000000" w:themeColor="text1"/>
          <w:sz w:val="24"/>
          <w:szCs w:val="24"/>
          <w:lang w:eastAsia="pl-PL"/>
        </w:rPr>
      </w:pPr>
    </w:p>
    <w:p w:rsidR="00EE64EC" w:rsidRPr="00813F38" w:rsidRDefault="00A86316"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w:t>
      </w:r>
      <w:r w:rsidR="00C12449" w:rsidRPr="00813F38">
        <w:rPr>
          <w:rFonts w:ascii="Calibri" w:eastAsia="Times New Roman" w:hAnsi="Calibri" w:cs="Calibri"/>
          <w:color w:val="000000" w:themeColor="text1"/>
          <w:sz w:val="24"/>
          <w:szCs w:val="24"/>
          <w:lang w:eastAsia="pl-PL"/>
        </w:rPr>
        <w:t>.Otwarcie ofert nastąpi</w:t>
      </w:r>
      <w:r w:rsidR="00EE64EC" w:rsidRPr="00813F38">
        <w:rPr>
          <w:rFonts w:ascii="Calibri" w:eastAsia="Times New Roman" w:hAnsi="Calibri" w:cs="Calibri"/>
          <w:color w:val="000000" w:themeColor="text1"/>
          <w:sz w:val="24"/>
          <w:szCs w:val="24"/>
          <w:lang w:eastAsia="pl-PL"/>
        </w:rPr>
        <w:t xml:space="preserve"> poprzez odszyfrowanie wczytanych na Platformie </w:t>
      </w:r>
      <w:proofErr w:type="spellStart"/>
      <w:r w:rsidR="00D70B10" w:rsidRPr="00813F38">
        <w:rPr>
          <w:rFonts w:ascii="Calibri" w:eastAsia="Times New Roman" w:hAnsi="Calibri" w:cs="Calibri"/>
          <w:color w:val="000000" w:themeColor="text1"/>
          <w:sz w:val="24"/>
          <w:szCs w:val="24"/>
          <w:lang w:eastAsia="pl-PL"/>
        </w:rPr>
        <w:t>miniPortal</w:t>
      </w:r>
      <w:proofErr w:type="spellEnd"/>
      <w:r w:rsidR="00D70B10" w:rsidRPr="00813F38">
        <w:rPr>
          <w:rFonts w:ascii="Calibri" w:eastAsia="Times New Roman" w:hAnsi="Calibri" w:cs="Calibri"/>
          <w:color w:val="000000" w:themeColor="text1"/>
          <w:sz w:val="24"/>
          <w:szCs w:val="24"/>
          <w:lang w:eastAsia="pl-PL"/>
        </w:rPr>
        <w:t xml:space="preserve"> </w:t>
      </w:r>
      <w:r w:rsidR="00EE64EC" w:rsidRPr="00813F38">
        <w:rPr>
          <w:rFonts w:ascii="Calibri" w:eastAsia="Times New Roman" w:hAnsi="Calibri" w:cs="Calibri"/>
          <w:color w:val="000000" w:themeColor="text1"/>
          <w:sz w:val="24"/>
          <w:szCs w:val="24"/>
          <w:lang w:eastAsia="pl-PL"/>
        </w:rPr>
        <w:t>ofert.</w:t>
      </w:r>
    </w:p>
    <w:p w:rsidR="00C12449" w:rsidRPr="00813F38" w:rsidRDefault="00C12449" w:rsidP="00441249">
      <w:pPr>
        <w:spacing w:after="0" w:line="360" w:lineRule="auto"/>
        <w:rPr>
          <w:rFonts w:ascii="Calibri" w:eastAsia="Times New Roman" w:hAnsi="Calibri" w:cs="Calibri"/>
          <w:color w:val="000000" w:themeColor="text1"/>
          <w:sz w:val="24"/>
          <w:szCs w:val="24"/>
          <w:lang w:eastAsia="pl-PL"/>
        </w:rPr>
      </w:pPr>
    </w:p>
    <w:p w:rsidR="002B6D8B" w:rsidRPr="00813F38" w:rsidRDefault="00DF07AB" w:rsidP="00441249">
      <w:pPr>
        <w:numPr>
          <w:ilvl w:val="1"/>
          <w:numId w:val="4"/>
        </w:numPr>
        <w:spacing w:after="0" w:line="360" w:lineRule="auto"/>
        <w:ind w:right="-108"/>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Zgodnie z art. 222 ust. 1 </w:t>
      </w:r>
      <w:r w:rsidR="008357FE" w:rsidRPr="00813F38">
        <w:rPr>
          <w:rFonts w:ascii="Calibri" w:eastAsia="Times New Roman" w:hAnsi="Calibri" w:cs="Calibri"/>
          <w:color w:val="000000" w:themeColor="text1"/>
          <w:sz w:val="24"/>
          <w:szCs w:val="24"/>
          <w:lang w:eastAsia="pl-PL"/>
        </w:rPr>
        <w:t>Pzp</w:t>
      </w:r>
      <w:r w:rsidRPr="00813F38">
        <w:rPr>
          <w:rFonts w:ascii="Calibri" w:eastAsia="Times New Roman" w:hAnsi="Calibri" w:cs="Calibri"/>
          <w:color w:val="000000" w:themeColor="text1"/>
          <w:sz w:val="24"/>
          <w:szCs w:val="24"/>
          <w:lang w:eastAsia="pl-PL"/>
        </w:rPr>
        <w:t xml:space="preserve"> otwarcie ofert następuje niezwłocznie po upływie terminu składania ofert, nie później niż następnego dnia po dniu, w którym upłynął termin składania ofert.</w:t>
      </w:r>
      <w:r w:rsidR="002B6D8B" w:rsidRPr="00813F38">
        <w:rPr>
          <w:rFonts w:ascii="Calibri" w:eastAsia="Times New Roman" w:hAnsi="Calibri" w:cs="Calibri"/>
          <w:color w:val="000000" w:themeColor="text1"/>
          <w:sz w:val="24"/>
          <w:szCs w:val="24"/>
          <w:lang w:eastAsia="pl-PL"/>
        </w:rPr>
        <w:t xml:space="preserve"> </w:t>
      </w:r>
    </w:p>
    <w:p w:rsidR="00CF55BB" w:rsidRPr="00813F38" w:rsidRDefault="00CF55BB" w:rsidP="00441249">
      <w:pPr>
        <w:spacing w:after="0" w:line="360" w:lineRule="auto"/>
        <w:ind w:left="432" w:right="-108"/>
        <w:rPr>
          <w:rFonts w:ascii="Calibri" w:eastAsia="Times New Roman" w:hAnsi="Calibri" w:cs="Calibri"/>
          <w:color w:val="000000" w:themeColor="text1"/>
          <w:sz w:val="24"/>
          <w:szCs w:val="24"/>
          <w:lang w:eastAsia="pl-PL"/>
        </w:rPr>
      </w:pPr>
    </w:p>
    <w:p w:rsidR="002B6D8B" w:rsidRPr="00813F38" w:rsidRDefault="002B6D8B" w:rsidP="00441249">
      <w:pPr>
        <w:numPr>
          <w:ilvl w:val="1"/>
          <w:numId w:val="4"/>
        </w:numPr>
        <w:spacing w:after="0" w:line="360" w:lineRule="auto"/>
        <w:ind w:right="-108"/>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Zamawiający, niezwłocznie po otwarciu ofert, udostępnia na stronie internetowej prowadzonego postępowania informacje o:</w:t>
      </w:r>
    </w:p>
    <w:p w:rsidR="00505DE6" w:rsidRPr="00813F38" w:rsidRDefault="00505DE6" w:rsidP="00441249">
      <w:pPr>
        <w:spacing w:after="0" w:line="360" w:lineRule="auto"/>
        <w:ind w:left="432" w:right="-108"/>
        <w:rPr>
          <w:rFonts w:ascii="Calibri" w:eastAsia="Times New Roman" w:hAnsi="Calibri" w:cs="Calibri"/>
          <w:color w:val="000000" w:themeColor="text1"/>
          <w:sz w:val="24"/>
          <w:szCs w:val="24"/>
          <w:lang w:eastAsia="pl-PL"/>
        </w:rPr>
      </w:pPr>
    </w:p>
    <w:p w:rsidR="002B6D8B" w:rsidRPr="00813F38" w:rsidRDefault="002B6D8B" w:rsidP="00441249">
      <w:pPr>
        <w:spacing w:after="0" w:line="360" w:lineRule="auto"/>
        <w:ind w:left="432" w:right="-108"/>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a)</w:t>
      </w:r>
      <w:r w:rsidRPr="00813F38">
        <w:rPr>
          <w:rFonts w:ascii="Calibri" w:eastAsia="Times New Roman" w:hAnsi="Calibri" w:cs="Calibri"/>
          <w:color w:val="000000" w:themeColor="text1"/>
          <w:sz w:val="24"/>
          <w:szCs w:val="24"/>
          <w:lang w:eastAsia="pl-PL"/>
        </w:rPr>
        <w:tab/>
        <w:t>nazwach albo imionach i nazwiskach oraz siedzibach lub miejscach prowadzonej działalności gospodarczej albo miejscach zamieszkania wykonawców, których oferty zostały otwarte;</w:t>
      </w:r>
    </w:p>
    <w:p w:rsidR="002B6D8B" w:rsidRPr="00813F38" w:rsidRDefault="002B6D8B" w:rsidP="00441249">
      <w:pPr>
        <w:spacing w:after="0" w:line="360" w:lineRule="auto"/>
        <w:ind w:left="432" w:right="-108"/>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b) cenach lub kosztach zawartych w ofertach.</w:t>
      </w:r>
    </w:p>
    <w:p w:rsidR="00EA0B2A" w:rsidRPr="00813F38" w:rsidRDefault="00EA0B2A" w:rsidP="00441249">
      <w:pPr>
        <w:spacing w:after="0" w:line="360" w:lineRule="auto"/>
        <w:ind w:left="432" w:right="-108"/>
        <w:rPr>
          <w:rFonts w:ascii="Calibri" w:eastAsia="Times New Roman" w:hAnsi="Calibri" w:cs="Calibri"/>
          <w:color w:val="000000" w:themeColor="text1"/>
          <w:sz w:val="24"/>
          <w:szCs w:val="24"/>
          <w:lang w:eastAsia="pl-PL"/>
        </w:rPr>
      </w:pPr>
    </w:p>
    <w:p w:rsidR="00EE64EC" w:rsidRPr="00813F38" w:rsidRDefault="00EE64EC" w:rsidP="00441249">
      <w:pPr>
        <w:numPr>
          <w:ilvl w:val="1"/>
          <w:numId w:val="4"/>
        </w:numPr>
        <w:spacing w:after="0" w:line="360" w:lineRule="auto"/>
        <w:ind w:right="-108"/>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Zamawiający, najpóźniej przed otwarciem ofert, udostępni na stronie internetowej prowadzonego postępowania informację o kwocie, jaką zamierza przeznaczyć na sfinansowanie zamówienia.</w:t>
      </w:r>
    </w:p>
    <w:p w:rsidR="008246EA" w:rsidRPr="00813F38" w:rsidRDefault="008246EA" w:rsidP="00441249">
      <w:pPr>
        <w:spacing w:after="0" w:line="360" w:lineRule="auto"/>
        <w:rPr>
          <w:rFonts w:ascii="Calibri" w:eastAsia="Times New Roman" w:hAnsi="Calibri" w:cs="Calibri"/>
          <w:b/>
          <w:color w:val="000000" w:themeColor="text1"/>
          <w:sz w:val="24"/>
          <w:szCs w:val="24"/>
          <w:lang w:eastAsia="pl-PL"/>
        </w:rPr>
      </w:pPr>
    </w:p>
    <w:p w:rsidR="008722BF" w:rsidRPr="00813F38" w:rsidRDefault="008923EB" w:rsidP="00441249">
      <w:pPr>
        <w:pStyle w:val="Akapitzlist"/>
        <w:numPr>
          <w:ilvl w:val="0"/>
          <w:numId w:val="4"/>
        </w:num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SPOSÓB SKŁADANIA OFERT:</w:t>
      </w:r>
    </w:p>
    <w:p w:rsidR="00AF79BB" w:rsidRPr="00813F38" w:rsidRDefault="00AF79BB" w:rsidP="00441249">
      <w:pPr>
        <w:spacing w:after="0" w:line="360" w:lineRule="auto"/>
        <w:rPr>
          <w:rFonts w:ascii="Calibri" w:hAnsi="Calibri" w:cs="Calibri"/>
          <w:color w:val="000000" w:themeColor="text1"/>
          <w:sz w:val="24"/>
          <w:szCs w:val="24"/>
        </w:rPr>
      </w:pPr>
    </w:p>
    <w:p w:rsidR="00445ECF" w:rsidRPr="00813F38" w:rsidRDefault="00AF79BB" w:rsidP="00441249">
      <w:pPr>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Wykonawca składa ofertę za pośrednictwem Formularza do złożenia lub wycofania oferty dostępnego na </w:t>
      </w:r>
      <w:proofErr w:type="spellStart"/>
      <w:r w:rsidRPr="00813F38">
        <w:rPr>
          <w:rFonts w:ascii="Calibri" w:hAnsi="Calibri" w:cs="Calibri"/>
          <w:color w:val="000000" w:themeColor="text1"/>
          <w:sz w:val="24"/>
          <w:szCs w:val="24"/>
        </w:rPr>
        <w:t>ePUAP</w:t>
      </w:r>
      <w:proofErr w:type="spellEnd"/>
      <w:r w:rsidRPr="00813F38">
        <w:rPr>
          <w:rFonts w:ascii="Calibri" w:hAnsi="Calibri" w:cs="Calibri"/>
          <w:color w:val="000000" w:themeColor="text1"/>
          <w:sz w:val="24"/>
          <w:szCs w:val="24"/>
        </w:rPr>
        <w:t xml:space="preserve"> i udostępnionego również na miniPortalu. Sposób złożenia oferty opisany został w Instrukcji użytkownika dostępnej na miniPortalu.</w:t>
      </w:r>
    </w:p>
    <w:p w:rsidR="000664C6" w:rsidRPr="00813F38" w:rsidRDefault="002E50A8"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W celu </w:t>
      </w:r>
      <w:r w:rsidRPr="00813F38">
        <w:rPr>
          <w:rFonts w:ascii="Calibri" w:eastAsia="Times New Roman" w:hAnsi="Calibri" w:cs="Calibri"/>
          <w:b/>
          <w:color w:val="000000" w:themeColor="text1"/>
          <w:sz w:val="24"/>
          <w:szCs w:val="24"/>
          <w:lang w:eastAsia="pl-PL"/>
        </w:rPr>
        <w:t>złożenia oferty</w:t>
      </w:r>
      <w:r w:rsidRPr="00813F38">
        <w:rPr>
          <w:rFonts w:ascii="Calibri" w:eastAsia="Times New Roman" w:hAnsi="Calibri" w:cs="Calibri"/>
          <w:color w:val="000000" w:themeColor="text1"/>
          <w:sz w:val="24"/>
          <w:szCs w:val="24"/>
          <w:lang w:eastAsia="pl-PL"/>
        </w:rPr>
        <w:t xml:space="preserve"> należy </w:t>
      </w:r>
      <w:r w:rsidR="007A582C" w:rsidRPr="00813F38">
        <w:rPr>
          <w:rFonts w:ascii="Calibri" w:eastAsia="Times New Roman" w:hAnsi="Calibri" w:cs="Calibri"/>
          <w:color w:val="000000" w:themeColor="text1"/>
          <w:sz w:val="24"/>
          <w:szCs w:val="24"/>
          <w:lang w:eastAsia="pl-PL"/>
        </w:rPr>
        <w:t xml:space="preserve">skorzystać z </w:t>
      </w:r>
      <w:r w:rsidRPr="00813F38">
        <w:rPr>
          <w:rFonts w:ascii="Calibri" w:eastAsia="Times New Roman" w:hAnsi="Calibri" w:cs="Calibri"/>
          <w:b/>
          <w:color w:val="000000" w:themeColor="text1"/>
          <w:sz w:val="24"/>
          <w:szCs w:val="24"/>
          <w:lang w:eastAsia="pl-PL"/>
        </w:rPr>
        <w:t>Platform</w:t>
      </w:r>
      <w:r w:rsidR="007A582C" w:rsidRPr="00813F38">
        <w:rPr>
          <w:rFonts w:ascii="Calibri" w:eastAsia="Times New Roman" w:hAnsi="Calibri" w:cs="Calibri"/>
          <w:b/>
          <w:color w:val="000000" w:themeColor="text1"/>
          <w:sz w:val="24"/>
          <w:szCs w:val="24"/>
          <w:lang w:eastAsia="pl-PL"/>
        </w:rPr>
        <w:t>y</w:t>
      </w:r>
      <w:r w:rsidRPr="00813F38">
        <w:rPr>
          <w:rFonts w:ascii="Calibri" w:eastAsia="Times New Roman" w:hAnsi="Calibri" w:cs="Calibri"/>
          <w:b/>
          <w:color w:val="000000" w:themeColor="text1"/>
          <w:sz w:val="24"/>
          <w:szCs w:val="24"/>
          <w:lang w:eastAsia="pl-PL"/>
        </w:rPr>
        <w:t xml:space="preserve"> UZP</w:t>
      </w:r>
      <w:r w:rsidRPr="00813F38">
        <w:rPr>
          <w:rFonts w:ascii="Calibri" w:eastAsia="Times New Roman" w:hAnsi="Calibri" w:cs="Calibri"/>
          <w:color w:val="000000" w:themeColor="text1"/>
          <w:sz w:val="24"/>
          <w:szCs w:val="24"/>
          <w:lang w:eastAsia="pl-PL"/>
        </w:rPr>
        <w:t xml:space="preserve"> </w:t>
      </w:r>
      <w:proofErr w:type="spellStart"/>
      <w:r w:rsidR="00A72AA9" w:rsidRPr="00813F38">
        <w:rPr>
          <w:rFonts w:ascii="Calibri" w:eastAsia="Times New Roman" w:hAnsi="Calibri" w:cs="Calibri"/>
          <w:color w:val="000000" w:themeColor="text1"/>
          <w:sz w:val="24"/>
          <w:szCs w:val="24"/>
          <w:lang w:eastAsia="pl-PL"/>
        </w:rPr>
        <w:t>miniPortal</w:t>
      </w:r>
      <w:proofErr w:type="spellEnd"/>
      <w:r w:rsidR="00A72AA9" w:rsidRPr="00813F38">
        <w:rPr>
          <w:rFonts w:ascii="Calibri" w:eastAsia="Times New Roman" w:hAnsi="Calibri" w:cs="Calibri"/>
          <w:color w:val="000000" w:themeColor="text1"/>
          <w:sz w:val="24"/>
          <w:szCs w:val="24"/>
          <w:lang w:eastAsia="pl-PL"/>
        </w:rPr>
        <w:t xml:space="preserve"> </w:t>
      </w:r>
      <w:r w:rsidRPr="00813F38">
        <w:rPr>
          <w:rFonts w:ascii="Calibri" w:eastAsia="Times New Roman" w:hAnsi="Calibri" w:cs="Calibri"/>
          <w:color w:val="000000" w:themeColor="text1"/>
          <w:sz w:val="24"/>
          <w:szCs w:val="24"/>
          <w:lang w:eastAsia="pl-PL"/>
        </w:rPr>
        <w:t>oraz postęp</w:t>
      </w:r>
      <w:r w:rsidR="007553C3" w:rsidRPr="00813F38">
        <w:rPr>
          <w:rFonts w:ascii="Calibri" w:eastAsia="Times New Roman" w:hAnsi="Calibri" w:cs="Calibri"/>
          <w:color w:val="000000" w:themeColor="text1"/>
          <w:sz w:val="24"/>
          <w:szCs w:val="24"/>
          <w:lang w:eastAsia="pl-PL"/>
        </w:rPr>
        <w:t>ować</w:t>
      </w:r>
      <w:r w:rsidRPr="00813F38">
        <w:rPr>
          <w:rFonts w:ascii="Calibri" w:eastAsia="Times New Roman" w:hAnsi="Calibri" w:cs="Calibri"/>
          <w:color w:val="000000" w:themeColor="text1"/>
          <w:sz w:val="24"/>
          <w:szCs w:val="24"/>
          <w:lang w:eastAsia="pl-PL"/>
        </w:rPr>
        <w:t xml:space="preserve"> zgodnie z instrukcją</w:t>
      </w:r>
      <w:r w:rsidR="00D44809" w:rsidRPr="00813F38">
        <w:rPr>
          <w:rFonts w:ascii="Calibri" w:eastAsia="Times New Roman" w:hAnsi="Calibri" w:cs="Calibri"/>
          <w:color w:val="000000" w:themeColor="text1"/>
          <w:sz w:val="24"/>
          <w:szCs w:val="24"/>
          <w:lang w:eastAsia="pl-PL"/>
        </w:rPr>
        <w:t xml:space="preserve">: </w:t>
      </w:r>
      <w:hyperlink r:id="rId40" w:history="1">
        <w:r w:rsidR="000664C6" w:rsidRPr="00813F38">
          <w:rPr>
            <w:rStyle w:val="Hipercze"/>
            <w:rFonts w:ascii="Calibri" w:eastAsia="Times New Roman" w:hAnsi="Calibri" w:cs="Calibri"/>
            <w:color w:val="000000" w:themeColor="text1"/>
            <w:sz w:val="24"/>
            <w:szCs w:val="24"/>
            <w:u w:val="none"/>
            <w:lang w:eastAsia="pl-PL"/>
          </w:rPr>
          <w:t>https://miniportal.uzp.gov.pl/Instrukcja_uzytkownika_miniPortal-ePUAP.pdf</w:t>
        </w:r>
      </w:hyperlink>
    </w:p>
    <w:p w:rsidR="002E50A8" w:rsidRPr="00813F38" w:rsidRDefault="002E50A8"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lub filmem instruktażowym</w:t>
      </w:r>
      <w:r w:rsidR="007A582C" w:rsidRPr="00813F38">
        <w:rPr>
          <w:rFonts w:ascii="Calibri" w:eastAsia="Times New Roman" w:hAnsi="Calibri" w:cs="Calibri"/>
          <w:color w:val="000000" w:themeColor="text1"/>
          <w:sz w:val="24"/>
          <w:szCs w:val="24"/>
          <w:lang w:eastAsia="pl-PL"/>
        </w:rPr>
        <w:t xml:space="preserve"> - i</w:t>
      </w:r>
      <w:r w:rsidRPr="00813F38">
        <w:rPr>
          <w:rFonts w:ascii="Calibri" w:eastAsia="Times New Roman" w:hAnsi="Calibri" w:cs="Calibri"/>
          <w:color w:val="000000" w:themeColor="text1"/>
          <w:sz w:val="24"/>
          <w:szCs w:val="24"/>
          <w:lang w:eastAsia="pl-PL"/>
        </w:rPr>
        <w:t xml:space="preserve"> umieścić ofertę w systemie.</w:t>
      </w:r>
    </w:p>
    <w:p w:rsidR="0024154E" w:rsidRPr="00813F38" w:rsidRDefault="0024154E" w:rsidP="00441249">
      <w:pPr>
        <w:spacing w:after="0" w:line="360" w:lineRule="auto"/>
        <w:rPr>
          <w:rFonts w:ascii="Calibri" w:hAnsi="Calibri" w:cs="Calibri"/>
          <w:color w:val="000000" w:themeColor="text1"/>
          <w:sz w:val="24"/>
          <w:szCs w:val="24"/>
        </w:rPr>
      </w:pPr>
      <w:proofErr w:type="spellStart"/>
      <w:r w:rsidRPr="00813F38">
        <w:rPr>
          <w:rFonts w:ascii="Calibri" w:hAnsi="Calibri" w:cs="Calibri"/>
          <w:color w:val="000000" w:themeColor="text1"/>
          <w:sz w:val="24"/>
          <w:szCs w:val="24"/>
        </w:rPr>
        <w:t>miniPortal</w:t>
      </w:r>
      <w:proofErr w:type="spellEnd"/>
      <w:r w:rsidRPr="00813F38">
        <w:rPr>
          <w:rFonts w:ascii="Calibri" w:hAnsi="Calibri" w:cs="Calibri"/>
          <w:color w:val="000000" w:themeColor="text1"/>
          <w:sz w:val="24"/>
          <w:szCs w:val="24"/>
        </w:rPr>
        <w:t xml:space="preserve"> dostępny jest pod adresem </w:t>
      </w:r>
      <w:hyperlink r:id="rId41" w:history="1">
        <w:r w:rsidRPr="00813F38">
          <w:rPr>
            <w:rStyle w:val="Hipercze"/>
            <w:rFonts w:ascii="Calibri" w:hAnsi="Calibri" w:cs="Calibri"/>
            <w:color w:val="000000" w:themeColor="text1"/>
            <w:sz w:val="24"/>
            <w:szCs w:val="24"/>
            <w:u w:val="none"/>
          </w:rPr>
          <w:t>https://miniportal.uzp.gov.pl</w:t>
        </w:r>
      </w:hyperlink>
      <w:r w:rsidRPr="00813F38">
        <w:rPr>
          <w:rFonts w:ascii="Calibri" w:hAnsi="Calibri" w:cs="Calibri"/>
          <w:color w:val="000000" w:themeColor="text1"/>
          <w:sz w:val="24"/>
          <w:szCs w:val="24"/>
        </w:rPr>
        <w:t xml:space="preserve">  </w:t>
      </w:r>
    </w:p>
    <w:p w:rsidR="00B24C54" w:rsidRPr="00813F38" w:rsidRDefault="000664C6" w:rsidP="00FE188A">
      <w:pPr>
        <w:spacing w:after="0" w:line="360" w:lineRule="auto"/>
        <w:outlineLvl w:val="0"/>
        <w:rPr>
          <w:rFonts w:ascii="Calibri" w:hAnsi="Calibri" w:cs="Calibri"/>
          <w:b/>
          <w:color w:val="000000" w:themeColor="text1"/>
          <w:sz w:val="24"/>
          <w:szCs w:val="24"/>
        </w:rPr>
      </w:pPr>
      <w:r w:rsidRPr="00813F38">
        <w:rPr>
          <w:rFonts w:ascii="Calibri" w:hAnsi="Calibri" w:cs="Calibri"/>
          <w:b/>
          <w:color w:val="000000" w:themeColor="text1"/>
          <w:sz w:val="24"/>
          <w:szCs w:val="24"/>
        </w:rPr>
        <w:t>Cały proces szyfrowania ma miejsce na stronie miniPortal.uzp.gov.pl</w:t>
      </w:r>
    </w:p>
    <w:p w:rsidR="00704FE4" w:rsidRPr="00813F38" w:rsidRDefault="00F03893" w:rsidP="00441249">
      <w:pPr>
        <w:spacing w:after="0" w:line="360" w:lineRule="auto"/>
        <w:rPr>
          <w:rFonts w:ascii="Calibri" w:eastAsia="Times New Roman" w:hAnsi="Calibri" w:cs="Calibri"/>
          <w:color w:val="000000" w:themeColor="text1"/>
          <w:sz w:val="24"/>
          <w:szCs w:val="24"/>
          <w:lang w:eastAsia="pl-PL"/>
        </w:rPr>
      </w:pPr>
      <w:hyperlink r:id="rId42" w:history="1">
        <w:r w:rsidR="006D76BD" w:rsidRPr="00813F38">
          <w:rPr>
            <w:rStyle w:val="Hipercze"/>
            <w:rFonts w:ascii="Calibri" w:eastAsia="Times New Roman" w:hAnsi="Calibri" w:cs="Calibri"/>
            <w:color w:val="000000" w:themeColor="text1"/>
            <w:sz w:val="24"/>
            <w:szCs w:val="24"/>
            <w:u w:val="none"/>
            <w:lang w:eastAsia="pl-PL"/>
          </w:rPr>
          <w:t>https://www.uzp.gov.pl/e-zamowienia2/miniportal</w:t>
        </w:r>
      </w:hyperlink>
    </w:p>
    <w:p w:rsidR="006A18D3" w:rsidRPr="00813F38" w:rsidRDefault="006A18D3" w:rsidP="00441249">
      <w:pPr>
        <w:pStyle w:val="Tekstpodstawowy"/>
        <w:suppressAutoHyphens/>
        <w:autoSpaceDE w:val="0"/>
        <w:autoSpaceDN w:val="0"/>
        <w:adjustRightInd w:val="0"/>
        <w:spacing w:line="360" w:lineRule="auto"/>
        <w:rPr>
          <w:rFonts w:ascii="Calibri" w:hAnsi="Calibri" w:cs="Calibri"/>
          <w:color w:val="000000" w:themeColor="text1"/>
          <w:szCs w:val="24"/>
        </w:rPr>
      </w:pPr>
    </w:p>
    <w:p w:rsidR="006A18D3" w:rsidRPr="00813F38" w:rsidRDefault="006A18D3" w:rsidP="00441249">
      <w:pPr>
        <w:pStyle w:val="Tekstpodstawowy"/>
        <w:suppressAutoHyphens/>
        <w:autoSpaceDE w:val="0"/>
        <w:autoSpaceDN w:val="0"/>
        <w:adjustRightInd w:val="0"/>
        <w:spacing w:line="360" w:lineRule="auto"/>
        <w:rPr>
          <w:rFonts w:ascii="Calibri" w:hAnsi="Calibri" w:cs="Calibri"/>
          <w:color w:val="000000" w:themeColor="text1"/>
          <w:szCs w:val="24"/>
        </w:rPr>
      </w:pPr>
      <w:r w:rsidRPr="00813F38">
        <w:rPr>
          <w:rFonts w:ascii="Calibri" w:hAnsi="Calibri" w:cs="Calibri"/>
          <w:color w:val="000000" w:themeColor="text1"/>
          <w:szCs w:val="24"/>
        </w:rPr>
        <w:t xml:space="preserve">Ofertę sporządza się w postaci elektronicznej, w formatach danych określonych </w:t>
      </w:r>
      <w:r w:rsidRPr="00813F38">
        <w:rPr>
          <w:rFonts w:ascii="Calibri" w:hAnsi="Calibri" w:cs="Calibri"/>
          <w:color w:val="000000" w:themeColor="text1"/>
          <w:szCs w:val="24"/>
        </w:rPr>
        <w:br/>
        <w:t xml:space="preserve">w przepisach wydanych na podstawie art. 18 ustawy z dnia 17 lutego 2005 r. o informatyzacji działalności podmiotów realizujących zadania publiczne (Dz. U. z 2020 r. poz. 346, 568, 695, 1517 i 2320), z zastrzeżeniem formatów, o których mowa w art. 66 ust. 1 Pzp, </w:t>
      </w:r>
      <w:r w:rsidRPr="00813F38">
        <w:rPr>
          <w:rFonts w:ascii="Calibri" w:hAnsi="Calibri" w:cs="Calibri"/>
          <w:color w:val="000000" w:themeColor="text1"/>
          <w:szCs w:val="24"/>
        </w:rPr>
        <w:br/>
        <w:t>w szczególności w formatach .</w:t>
      </w:r>
      <w:proofErr w:type="spellStart"/>
      <w:r w:rsidRPr="00813F38">
        <w:rPr>
          <w:rFonts w:ascii="Calibri" w:hAnsi="Calibri" w:cs="Calibri"/>
          <w:b/>
          <w:color w:val="000000" w:themeColor="text1"/>
          <w:szCs w:val="24"/>
        </w:rPr>
        <w:t>rtf</w:t>
      </w:r>
      <w:proofErr w:type="spellEnd"/>
      <w:r w:rsidRPr="00813F38">
        <w:rPr>
          <w:rFonts w:ascii="Calibri" w:hAnsi="Calibri" w:cs="Calibri"/>
          <w:b/>
          <w:color w:val="000000" w:themeColor="text1"/>
          <w:szCs w:val="24"/>
        </w:rPr>
        <w:t xml:space="preserve">, </w:t>
      </w:r>
      <w:proofErr w:type="spellStart"/>
      <w:r w:rsidRPr="00813F38">
        <w:rPr>
          <w:rFonts w:ascii="Calibri" w:hAnsi="Calibri" w:cs="Calibri"/>
          <w:b/>
          <w:color w:val="000000" w:themeColor="text1"/>
          <w:szCs w:val="24"/>
        </w:rPr>
        <w:t>.pd</w:t>
      </w:r>
      <w:proofErr w:type="spellEnd"/>
      <w:r w:rsidRPr="00813F38">
        <w:rPr>
          <w:rFonts w:ascii="Calibri" w:hAnsi="Calibri" w:cs="Calibri"/>
          <w:b/>
          <w:color w:val="000000" w:themeColor="text1"/>
          <w:szCs w:val="24"/>
        </w:rPr>
        <w:t>f, .</w:t>
      </w:r>
      <w:proofErr w:type="spellStart"/>
      <w:r w:rsidRPr="00813F38">
        <w:rPr>
          <w:rFonts w:ascii="Calibri" w:hAnsi="Calibri" w:cs="Calibri"/>
          <w:b/>
          <w:color w:val="000000" w:themeColor="text1"/>
          <w:szCs w:val="24"/>
        </w:rPr>
        <w:t>doc</w:t>
      </w:r>
      <w:proofErr w:type="spellEnd"/>
      <w:r w:rsidRPr="00813F38">
        <w:rPr>
          <w:rFonts w:ascii="Calibri" w:hAnsi="Calibri" w:cs="Calibri"/>
          <w:b/>
          <w:color w:val="000000" w:themeColor="text1"/>
          <w:szCs w:val="24"/>
        </w:rPr>
        <w:t>, .</w:t>
      </w:r>
      <w:proofErr w:type="spellStart"/>
      <w:r w:rsidRPr="00813F38">
        <w:rPr>
          <w:rFonts w:ascii="Calibri" w:hAnsi="Calibri" w:cs="Calibri"/>
          <w:b/>
          <w:color w:val="000000" w:themeColor="text1"/>
          <w:szCs w:val="24"/>
        </w:rPr>
        <w:t>docx</w:t>
      </w:r>
      <w:proofErr w:type="spellEnd"/>
      <w:r w:rsidRPr="00813F38">
        <w:rPr>
          <w:rFonts w:ascii="Calibri" w:hAnsi="Calibri" w:cs="Calibri"/>
          <w:b/>
          <w:color w:val="000000" w:themeColor="text1"/>
          <w:szCs w:val="24"/>
        </w:rPr>
        <w:t>, .</w:t>
      </w:r>
      <w:proofErr w:type="spellStart"/>
      <w:r w:rsidRPr="00813F38">
        <w:rPr>
          <w:rFonts w:ascii="Calibri" w:hAnsi="Calibri" w:cs="Calibri"/>
          <w:b/>
          <w:color w:val="000000" w:themeColor="text1"/>
          <w:szCs w:val="24"/>
        </w:rPr>
        <w:t>odt</w:t>
      </w:r>
      <w:proofErr w:type="spellEnd"/>
      <w:r w:rsidRPr="00813F38">
        <w:rPr>
          <w:rFonts w:ascii="Calibri" w:hAnsi="Calibri" w:cs="Calibri"/>
          <w:color w:val="000000" w:themeColor="text1"/>
          <w:szCs w:val="24"/>
        </w:rPr>
        <w:t>, z uwzględnieniem rodzaju przekazywanych danych.</w:t>
      </w:r>
    </w:p>
    <w:p w:rsidR="004172DF" w:rsidRPr="00813F38" w:rsidRDefault="004172DF" w:rsidP="00441249">
      <w:pPr>
        <w:spacing w:after="0" w:line="360" w:lineRule="auto"/>
        <w:rPr>
          <w:rFonts w:ascii="Calibri" w:hAnsi="Calibri" w:cs="Calibri"/>
          <w:color w:val="000000" w:themeColor="text1"/>
          <w:sz w:val="24"/>
          <w:szCs w:val="24"/>
        </w:rPr>
      </w:pPr>
    </w:p>
    <w:p w:rsidR="006D76BD" w:rsidRPr="00813F38" w:rsidRDefault="00B24C54" w:rsidP="00441249">
      <w:pPr>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Ofertę składa się pod rygorem nieważności w postaci elektronicznej opatrzonej </w:t>
      </w:r>
      <w:r w:rsidRPr="00813F38">
        <w:rPr>
          <w:rFonts w:ascii="Calibri" w:hAnsi="Calibri" w:cs="Calibri"/>
          <w:b/>
          <w:color w:val="000000" w:themeColor="text1"/>
          <w:sz w:val="24"/>
          <w:szCs w:val="24"/>
        </w:rPr>
        <w:t>kwalifikowanym podpisem elektronicznym</w:t>
      </w:r>
      <w:r w:rsidRPr="00813F38">
        <w:rPr>
          <w:rFonts w:ascii="Calibri" w:hAnsi="Calibri" w:cs="Calibri"/>
          <w:color w:val="000000" w:themeColor="text1"/>
          <w:sz w:val="24"/>
          <w:szCs w:val="24"/>
        </w:rPr>
        <w:t>.</w:t>
      </w:r>
    </w:p>
    <w:p w:rsidR="006A18D3" w:rsidRPr="00813F38" w:rsidRDefault="006A18D3" w:rsidP="00441249">
      <w:pPr>
        <w:spacing w:after="0" w:line="360" w:lineRule="auto"/>
        <w:rPr>
          <w:rFonts w:ascii="Calibri" w:eastAsia="Times New Roman" w:hAnsi="Calibri" w:cs="Calibri"/>
          <w:color w:val="000000" w:themeColor="text1"/>
          <w:sz w:val="24"/>
          <w:szCs w:val="24"/>
          <w:lang w:eastAsia="pl-PL"/>
        </w:rPr>
      </w:pPr>
    </w:p>
    <w:p w:rsidR="00F36D00" w:rsidRPr="00813F38" w:rsidRDefault="009B2BDF" w:rsidP="00441249">
      <w:pPr>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W celu prawidłowego złożenia oferty w postępowaniu wykonawcy </w:t>
      </w:r>
      <w:r w:rsidRPr="00813F38">
        <w:rPr>
          <w:rFonts w:ascii="Calibri" w:hAnsi="Calibri" w:cs="Calibri"/>
          <w:b/>
          <w:color w:val="000000" w:themeColor="text1"/>
          <w:sz w:val="24"/>
          <w:szCs w:val="24"/>
        </w:rPr>
        <w:t>powinni się posługiwać 32 znakowym Identyfikatorem z miniPortalu</w:t>
      </w:r>
      <w:r w:rsidR="00F36D00" w:rsidRPr="00813F38">
        <w:rPr>
          <w:rFonts w:ascii="Calibri" w:hAnsi="Calibri" w:cs="Calibri"/>
          <w:b/>
          <w:color w:val="000000" w:themeColor="text1"/>
          <w:sz w:val="24"/>
          <w:szCs w:val="24"/>
        </w:rPr>
        <w:t xml:space="preserve"> (ID)</w:t>
      </w:r>
      <w:r w:rsidRPr="00813F38">
        <w:rPr>
          <w:rFonts w:ascii="Calibri" w:hAnsi="Calibri" w:cs="Calibri"/>
          <w:color w:val="000000" w:themeColor="text1"/>
          <w:sz w:val="24"/>
          <w:szCs w:val="24"/>
        </w:rPr>
        <w:t xml:space="preserve">. </w:t>
      </w:r>
    </w:p>
    <w:p w:rsidR="00F36D00" w:rsidRPr="00813F38" w:rsidRDefault="00F36D00" w:rsidP="00441249">
      <w:pPr>
        <w:spacing w:after="0" w:line="360" w:lineRule="auto"/>
        <w:rPr>
          <w:rFonts w:ascii="Calibri" w:hAnsi="Calibri" w:cs="Calibri"/>
          <w:color w:val="000000" w:themeColor="text1"/>
          <w:sz w:val="24"/>
          <w:szCs w:val="24"/>
        </w:rPr>
      </w:pPr>
    </w:p>
    <w:p w:rsidR="00910DAC" w:rsidRPr="00813F38" w:rsidRDefault="009B2BDF" w:rsidP="00441249">
      <w:pPr>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W sytuacji, w której Wykonawca składając ofertę przez </w:t>
      </w:r>
      <w:proofErr w:type="spellStart"/>
      <w:r w:rsidRPr="00813F38">
        <w:rPr>
          <w:rFonts w:ascii="Calibri" w:hAnsi="Calibri" w:cs="Calibri"/>
          <w:color w:val="000000" w:themeColor="text1"/>
          <w:sz w:val="24"/>
          <w:szCs w:val="24"/>
        </w:rPr>
        <w:t>miniPortal</w:t>
      </w:r>
      <w:proofErr w:type="spellEnd"/>
      <w:r w:rsidRPr="00813F38">
        <w:rPr>
          <w:rFonts w:ascii="Calibri" w:hAnsi="Calibri" w:cs="Calibri"/>
          <w:color w:val="000000" w:themeColor="text1"/>
          <w:sz w:val="24"/>
          <w:szCs w:val="24"/>
        </w:rPr>
        <w:t xml:space="preserve">, wprowadzi w formularzu </w:t>
      </w:r>
      <w:r w:rsidRPr="00813F38">
        <w:rPr>
          <w:rFonts w:ascii="Calibri" w:hAnsi="Calibri" w:cs="Calibri"/>
          <w:b/>
          <w:color w:val="000000" w:themeColor="text1"/>
          <w:sz w:val="24"/>
          <w:szCs w:val="24"/>
        </w:rPr>
        <w:t>ID z</w:t>
      </w:r>
      <w:r w:rsidR="00365442" w:rsidRPr="00813F38">
        <w:rPr>
          <w:rFonts w:ascii="Calibri" w:hAnsi="Calibri" w:cs="Calibri"/>
          <w:b/>
          <w:color w:val="000000" w:themeColor="text1"/>
          <w:sz w:val="24"/>
          <w:szCs w:val="24"/>
        </w:rPr>
        <w:t> </w:t>
      </w:r>
      <w:r w:rsidRPr="00813F38">
        <w:rPr>
          <w:rFonts w:ascii="Calibri" w:hAnsi="Calibri" w:cs="Calibri"/>
          <w:b/>
          <w:color w:val="000000" w:themeColor="text1"/>
          <w:sz w:val="24"/>
          <w:szCs w:val="24"/>
        </w:rPr>
        <w:t>Platformy e-Zamówienia</w:t>
      </w:r>
      <w:r w:rsidRPr="00813F38">
        <w:rPr>
          <w:rFonts w:ascii="Calibri" w:hAnsi="Calibri" w:cs="Calibri"/>
          <w:color w:val="000000" w:themeColor="text1"/>
          <w:sz w:val="24"/>
          <w:szCs w:val="24"/>
        </w:rPr>
        <w:t xml:space="preserve">, oferta taka </w:t>
      </w:r>
      <w:r w:rsidRPr="00813F38">
        <w:rPr>
          <w:rFonts w:ascii="Calibri" w:hAnsi="Calibri" w:cs="Calibri"/>
          <w:b/>
          <w:color w:val="000000" w:themeColor="text1"/>
          <w:sz w:val="24"/>
          <w:szCs w:val="24"/>
        </w:rPr>
        <w:t>nie będzie widoczna</w:t>
      </w:r>
      <w:r w:rsidRPr="00813F38">
        <w:rPr>
          <w:rFonts w:ascii="Calibri" w:hAnsi="Calibri" w:cs="Calibri"/>
          <w:color w:val="000000" w:themeColor="text1"/>
          <w:sz w:val="24"/>
          <w:szCs w:val="24"/>
        </w:rPr>
        <w:t xml:space="preserve"> na liście złożonych ofert i nie będzie możliwości jej odszyfrowania.</w:t>
      </w:r>
    </w:p>
    <w:p w:rsidR="009B2BDF" w:rsidRPr="00813F38" w:rsidRDefault="009B2BDF" w:rsidP="00441249">
      <w:pPr>
        <w:spacing w:after="0" w:line="360" w:lineRule="auto"/>
        <w:rPr>
          <w:rFonts w:ascii="Calibri" w:eastAsia="Times New Roman" w:hAnsi="Calibri" w:cs="Calibri"/>
          <w:b/>
          <w:color w:val="000000" w:themeColor="text1"/>
          <w:sz w:val="24"/>
          <w:szCs w:val="24"/>
          <w:lang w:eastAsia="pl-PL"/>
        </w:rPr>
      </w:pPr>
    </w:p>
    <w:p w:rsidR="00AF79BB" w:rsidRPr="00813F38" w:rsidRDefault="00BC1B43" w:rsidP="00441249">
      <w:pPr>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Wykonawca po przesłaniu oferty za pomocą Formularza do złożenia lub wycofania oferty na „ekranie sukcesu” otrzyma numer oferty generowany przez </w:t>
      </w:r>
      <w:proofErr w:type="spellStart"/>
      <w:r w:rsidRPr="00813F38">
        <w:rPr>
          <w:rFonts w:ascii="Calibri" w:hAnsi="Calibri" w:cs="Calibri"/>
          <w:color w:val="000000" w:themeColor="text1"/>
          <w:sz w:val="24"/>
          <w:szCs w:val="24"/>
        </w:rPr>
        <w:t>ePUAP</w:t>
      </w:r>
      <w:proofErr w:type="spellEnd"/>
      <w:r w:rsidRPr="00813F38">
        <w:rPr>
          <w:rFonts w:ascii="Calibri" w:hAnsi="Calibri" w:cs="Calibri"/>
          <w:color w:val="000000" w:themeColor="text1"/>
          <w:sz w:val="24"/>
          <w:szCs w:val="24"/>
        </w:rPr>
        <w:t>. Ten numer należy zapisać i zachować. Będzie on potrzebny w razie ewentualnego wycofania oferty.</w:t>
      </w:r>
    </w:p>
    <w:p w:rsidR="00BC1B43" w:rsidRPr="00813F38" w:rsidRDefault="00BC1B43" w:rsidP="00441249">
      <w:pPr>
        <w:spacing w:after="0" w:line="360" w:lineRule="auto"/>
        <w:rPr>
          <w:rFonts w:ascii="Calibri" w:hAnsi="Calibri" w:cs="Calibri"/>
          <w:color w:val="000000" w:themeColor="text1"/>
          <w:sz w:val="24"/>
          <w:szCs w:val="24"/>
        </w:rPr>
      </w:pPr>
    </w:p>
    <w:p w:rsidR="00BC1B43" w:rsidRPr="00813F38" w:rsidRDefault="00BC1B43" w:rsidP="00441249">
      <w:pPr>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Wykonawca przed upływem terminu do składania ofert może wycofać ofertę za pośrednictwem Formularza do wycofania oferty dostępnego na </w:t>
      </w:r>
      <w:proofErr w:type="spellStart"/>
      <w:r w:rsidRPr="00813F38">
        <w:rPr>
          <w:rFonts w:ascii="Calibri" w:hAnsi="Calibri" w:cs="Calibri"/>
          <w:color w:val="000000" w:themeColor="text1"/>
          <w:sz w:val="24"/>
          <w:szCs w:val="24"/>
        </w:rPr>
        <w:t>ePUAP</w:t>
      </w:r>
      <w:proofErr w:type="spellEnd"/>
      <w:r w:rsidRPr="00813F38">
        <w:rPr>
          <w:rFonts w:ascii="Calibri" w:hAnsi="Calibri" w:cs="Calibri"/>
          <w:color w:val="000000" w:themeColor="text1"/>
          <w:sz w:val="24"/>
          <w:szCs w:val="24"/>
        </w:rPr>
        <w:t xml:space="preserve"> i udostępnionego również na miniPortalu. Sposób wycofania oferty został opisany w Instrukcji użytkownika dostępnej na miniPortalu</w:t>
      </w:r>
      <w:r w:rsidR="0080516C" w:rsidRPr="00813F38">
        <w:rPr>
          <w:rFonts w:ascii="Calibri" w:hAnsi="Calibri" w:cs="Calibri"/>
          <w:color w:val="000000" w:themeColor="text1"/>
          <w:sz w:val="24"/>
          <w:szCs w:val="24"/>
        </w:rPr>
        <w:t>.</w:t>
      </w:r>
    </w:p>
    <w:p w:rsidR="00BC1B43" w:rsidRPr="00813F38" w:rsidRDefault="00BC1B43" w:rsidP="00441249">
      <w:pPr>
        <w:spacing w:after="0" w:line="360" w:lineRule="auto"/>
        <w:rPr>
          <w:rFonts w:ascii="Calibri" w:hAnsi="Calibri" w:cs="Calibri"/>
          <w:color w:val="000000" w:themeColor="text1"/>
          <w:sz w:val="24"/>
          <w:szCs w:val="24"/>
        </w:rPr>
      </w:pPr>
    </w:p>
    <w:p w:rsidR="00BC1B43" w:rsidRPr="00813F38" w:rsidRDefault="00BC1B43" w:rsidP="00FE188A">
      <w:pPr>
        <w:spacing w:after="0" w:line="360" w:lineRule="auto"/>
        <w:outlineLvl w:val="0"/>
        <w:rPr>
          <w:rFonts w:ascii="Calibri" w:hAnsi="Calibri" w:cs="Calibri"/>
          <w:color w:val="000000" w:themeColor="text1"/>
          <w:sz w:val="24"/>
          <w:szCs w:val="24"/>
        </w:rPr>
      </w:pPr>
      <w:r w:rsidRPr="00813F38">
        <w:rPr>
          <w:rFonts w:ascii="Calibri" w:hAnsi="Calibri" w:cs="Calibri"/>
          <w:color w:val="000000" w:themeColor="text1"/>
          <w:sz w:val="24"/>
          <w:szCs w:val="24"/>
        </w:rPr>
        <w:t>Wykonawca po upływie terminu do składania ofert nie może wycofać złożonej oferty.</w:t>
      </w:r>
    </w:p>
    <w:p w:rsidR="00A77F96" w:rsidRPr="00813F38" w:rsidRDefault="00A77F96" w:rsidP="00441249">
      <w:pPr>
        <w:spacing w:after="0" w:line="360" w:lineRule="auto"/>
        <w:rPr>
          <w:rFonts w:ascii="Calibri" w:hAnsi="Calibri" w:cs="Calibri"/>
          <w:color w:val="000000" w:themeColor="text1"/>
          <w:sz w:val="24"/>
          <w:szCs w:val="24"/>
        </w:rPr>
      </w:pPr>
    </w:p>
    <w:p w:rsidR="00A86316" w:rsidRPr="00813F38" w:rsidRDefault="00A86316" w:rsidP="00441249">
      <w:pPr>
        <w:pStyle w:val="Akapitzlist"/>
        <w:numPr>
          <w:ilvl w:val="0"/>
          <w:numId w:val="4"/>
        </w:num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Termin składania ofert:</w:t>
      </w:r>
    </w:p>
    <w:p w:rsidR="00A86316" w:rsidRPr="00813F38" w:rsidRDefault="00A86316"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color w:val="000000" w:themeColor="text1"/>
          <w:sz w:val="24"/>
          <w:szCs w:val="24"/>
          <w:lang w:eastAsia="pl-PL"/>
        </w:rPr>
        <w:t>Ofertę należy złożyć poprzez Platformę UZP (</w:t>
      </w:r>
      <w:proofErr w:type="spellStart"/>
      <w:r w:rsidRPr="00813F38">
        <w:rPr>
          <w:rFonts w:ascii="Calibri" w:eastAsia="Times New Roman" w:hAnsi="Calibri" w:cs="Calibri"/>
          <w:color w:val="000000" w:themeColor="text1"/>
          <w:sz w:val="24"/>
          <w:szCs w:val="24"/>
          <w:lang w:eastAsia="pl-PL"/>
        </w:rPr>
        <w:t>miniPortal</w:t>
      </w:r>
      <w:proofErr w:type="spellEnd"/>
      <w:r w:rsidRPr="00813F38">
        <w:rPr>
          <w:rFonts w:ascii="Calibri" w:eastAsia="Times New Roman" w:hAnsi="Calibri" w:cs="Calibri"/>
          <w:color w:val="000000" w:themeColor="text1"/>
          <w:sz w:val="24"/>
          <w:szCs w:val="24"/>
          <w:lang w:eastAsia="pl-PL"/>
        </w:rPr>
        <w:t xml:space="preserve">) </w:t>
      </w:r>
      <w:r w:rsidRPr="00813F38">
        <w:rPr>
          <w:rFonts w:ascii="Calibri" w:eastAsia="Times New Roman" w:hAnsi="Calibri" w:cs="Calibri"/>
          <w:b/>
          <w:color w:val="000000" w:themeColor="text1"/>
          <w:sz w:val="24"/>
          <w:szCs w:val="24"/>
          <w:lang w:eastAsia="pl-PL"/>
        </w:rPr>
        <w:t xml:space="preserve">do dnia </w:t>
      </w:r>
      <w:r w:rsidR="004F72E1">
        <w:rPr>
          <w:rFonts w:ascii="Calibri" w:eastAsia="Times New Roman" w:hAnsi="Calibri" w:cs="Calibri"/>
          <w:b/>
          <w:color w:val="000000" w:themeColor="text1"/>
          <w:sz w:val="24"/>
          <w:szCs w:val="24"/>
          <w:lang w:eastAsia="pl-PL"/>
        </w:rPr>
        <w:t>17.</w:t>
      </w:r>
      <w:r w:rsidR="00C9703B" w:rsidRPr="00813F38">
        <w:rPr>
          <w:rFonts w:ascii="Calibri" w:eastAsia="Times New Roman" w:hAnsi="Calibri" w:cs="Calibri"/>
          <w:b/>
          <w:color w:val="000000" w:themeColor="text1"/>
          <w:sz w:val="24"/>
          <w:szCs w:val="24"/>
          <w:lang w:eastAsia="pl-PL"/>
        </w:rPr>
        <w:t>10.</w:t>
      </w:r>
      <w:r w:rsidRPr="00813F38">
        <w:rPr>
          <w:rFonts w:ascii="Calibri" w:eastAsia="Times New Roman" w:hAnsi="Calibri" w:cs="Calibri"/>
          <w:b/>
          <w:color w:val="000000" w:themeColor="text1"/>
          <w:sz w:val="24"/>
          <w:szCs w:val="24"/>
          <w:lang w:eastAsia="pl-PL"/>
        </w:rPr>
        <w:t>2022r. do godziny 09:00,</w:t>
      </w:r>
    </w:p>
    <w:p w:rsidR="00A86316" w:rsidRPr="00813F38" w:rsidRDefault="00A86316" w:rsidP="00441249">
      <w:pPr>
        <w:spacing w:after="0" w:line="360" w:lineRule="auto"/>
        <w:rPr>
          <w:rFonts w:ascii="Calibri" w:eastAsia="Times New Roman" w:hAnsi="Calibri" w:cs="Calibri"/>
          <w:color w:val="000000" w:themeColor="text1"/>
          <w:sz w:val="24"/>
          <w:szCs w:val="24"/>
          <w:lang w:eastAsia="pl-PL"/>
        </w:rPr>
      </w:pPr>
    </w:p>
    <w:p w:rsidR="00A86316" w:rsidRPr="00813F38" w:rsidRDefault="00A86316"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O terminie złożenia oferty decyduje czas pełnego przeprocesowania transakcji na Platformie UZP (</w:t>
      </w:r>
      <w:proofErr w:type="spellStart"/>
      <w:r w:rsidRPr="00813F38">
        <w:rPr>
          <w:rFonts w:ascii="Calibri" w:eastAsia="Times New Roman" w:hAnsi="Calibri" w:cs="Calibri"/>
          <w:color w:val="000000" w:themeColor="text1"/>
          <w:sz w:val="24"/>
          <w:szCs w:val="24"/>
          <w:lang w:eastAsia="pl-PL"/>
        </w:rPr>
        <w:t>miniPortal-u</w:t>
      </w:r>
      <w:proofErr w:type="spellEnd"/>
      <w:r w:rsidRPr="00813F38">
        <w:rPr>
          <w:rFonts w:ascii="Calibri" w:eastAsia="Times New Roman" w:hAnsi="Calibri" w:cs="Calibri"/>
          <w:color w:val="000000" w:themeColor="text1"/>
          <w:sz w:val="24"/>
          <w:szCs w:val="24"/>
          <w:lang w:eastAsia="pl-PL"/>
        </w:rPr>
        <w:t>).</w:t>
      </w:r>
    </w:p>
    <w:p w:rsidR="00BC1B43" w:rsidRPr="00813F38" w:rsidRDefault="00BC1B43" w:rsidP="00441249">
      <w:pPr>
        <w:spacing w:after="0" w:line="360" w:lineRule="auto"/>
        <w:rPr>
          <w:rFonts w:ascii="Calibri" w:hAnsi="Calibri" w:cs="Calibri"/>
          <w:color w:val="000000" w:themeColor="text1"/>
          <w:sz w:val="24"/>
          <w:szCs w:val="24"/>
        </w:rPr>
      </w:pPr>
    </w:p>
    <w:p w:rsidR="000A71A4" w:rsidRPr="00813F38" w:rsidRDefault="00742A00"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XVI. TERMIN OTWARCIA OFERT;</w:t>
      </w:r>
    </w:p>
    <w:p w:rsidR="00C12449" w:rsidRPr="00813F38" w:rsidRDefault="00C12449" w:rsidP="00441249">
      <w:pPr>
        <w:spacing w:after="0" w:line="360" w:lineRule="auto"/>
        <w:rPr>
          <w:rFonts w:ascii="Calibri" w:eastAsia="Times New Roman" w:hAnsi="Calibri" w:cs="Calibri"/>
          <w:color w:val="000000" w:themeColor="text1"/>
          <w:sz w:val="24"/>
          <w:szCs w:val="24"/>
          <w:lang w:eastAsia="pl-PL"/>
        </w:rPr>
      </w:pPr>
    </w:p>
    <w:p w:rsidR="002178BE" w:rsidRPr="00813F38" w:rsidRDefault="002178BE"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b/>
          <w:color w:val="000000" w:themeColor="text1"/>
          <w:sz w:val="24"/>
          <w:szCs w:val="24"/>
          <w:lang w:eastAsia="pl-PL"/>
        </w:rPr>
        <w:t xml:space="preserve">Termin otwarcia ofert: </w:t>
      </w:r>
      <w:r w:rsidR="00921D2F" w:rsidRPr="00813F38">
        <w:rPr>
          <w:rFonts w:ascii="Calibri" w:eastAsia="Times New Roman" w:hAnsi="Calibri" w:cs="Calibri"/>
          <w:b/>
          <w:color w:val="000000" w:themeColor="text1"/>
          <w:sz w:val="24"/>
          <w:szCs w:val="24"/>
          <w:lang w:eastAsia="pl-PL"/>
        </w:rPr>
        <w:t xml:space="preserve"> </w:t>
      </w:r>
      <w:r w:rsidR="004F72E1">
        <w:rPr>
          <w:rFonts w:ascii="Calibri" w:eastAsia="Times New Roman" w:hAnsi="Calibri" w:cs="Calibri"/>
          <w:b/>
          <w:color w:val="000000" w:themeColor="text1"/>
          <w:sz w:val="24"/>
          <w:szCs w:val="24"/>
          <w:lang w:eastAsia="pl-PL"/>
        </w:rPr>
        <w:t>17.</w:t>
      </w:r>
      <w:r w:rsidR="00C9703B" w:rsidRPr="00813F38">
        <w:rPr>
          <w:rFonts w:ascii="Calibri" w:eastAsia="Times New Roman" w:hAnsi="Calibri" w:cs="Calibri"/>
          <w:b/>
          <w:color w:val="000000" w:themeColor="text1"/>
          <w:sz w:val="24"/>
          <w:szCs w:val="24"/>
          <w:lang w:eastAsia="pl-PL"/>
        </w:rPr>
        <w:t>10.</w:t>
      </w:r>
      <w:r w:rsidR="00CD0E47" w:rsidRPr="00813F38">
        <w:rPr>
          <w:rFonts w:ascii="Calibri" w:eastAsia="Times New Roman" w:hAnsi="Calibri" w:cs="Calibri"/>
          <w:b/>
          <w:color w:val="000000" w:themeColor="text1"/>
          <w:sz w:val="24"/>
          <w:szCs w:val="24"/>
          <w:lang w:eastAsia="pl-PL"/>
        </w:rPr>
        <w:t>2022</w:t>
      </w:r>
      <w:r w:rsidR="006B72F6" w:rsidRPr="00813F38">
        <w:rPr>
          <w:rFonts w:ascii="Calibri" w:eastAsia="Times New Roman" w:hAnsi="Calibri" w:cs="Calibri"/>
          <w:b/>
          <w:color w:val="000000" w:themeColor="text1"/>
          <w:sz w:val="24"/>
          <w:szCs w:val="24"/>
          <w:lang w:eastAsia="pl-PL"/>
        </w:rPr>
        <w:t xml:space="preserve">r </w:t>
      </w:r>
      <w:r w:rsidR="00EC2F2F" w:rsidRPr="00813F38">
        <w:rPr>
          <w:rFonts w:ascii="Calibri" w:eastAsia="Times New Roman" w:hAnsi="Calibri" w:cs="Calibri"/>
          <w:b/>
          <w:color w:val="000000" w:themeColor="text1"/>
          <w:sz w:val="24"/>
          <w:szCs w:val="24"/>
          <w:lang w:eastAsia="pl-PL"/>
        </w:rPr>
        <w:t>godz. 10:00</w:t>
      </w:r>
      <w:r w:rsidR="00161AB8" w:rsidRPr="00813F38">
        <w:rPr>
          <w:rFonts w:ascii="Calibri" w:eastAsia="Times New Roman" w:hAnsi="Calibri" w:cs="Calibri"/>
          <w:b/>
          <w:color w:val="000000" w:themeColor="text1"/>
          <w:sz w:val="24"/>
          <w:szCs w:val="24"/>
          <w:lang w:eastAsia="pl-PL"/>
        </w:rPr>
        <w:t xml:space="preserve"> </w:t>
      </w:r>
      <w:r w:rsidR="000B4AEA" w:rsidRPr="00813F38">
        <w:rPr>
          <w:rFonts w:ascii="Calibri" w:eastAsia="Times New Roman" w:hAnsi="Calibri" w:cs="Calibri"/>
          <w:b/>
          <w:color w:val="000000" w:themeColor="text1"/>
          <w:sz w:val="24"/>
          <w:szCs w:val="24"/>
          <w:lang w:eastAsia="pl-PL"/>
        </w:rPr>
        <w:t xml:space="preserve"> </w:t>
      </w:r>
      <w:r w:rsidR="000B4AEA" w:rsidRPr="00813F38">
        <w:rPr>
          <w:rFonts w:ascii="Calibri" w:eastAsia="Times New Roman" w:hAnsi="Calibri" w:cs="Calibri"/>
          <w:color w:val="000000" w:themeColor="text1"/>
          <w:sz w:val="24"/>
          <w:szCs w:val="24"/>
          <w:lang w:eastAsia="pl-PL"/>
        </w:rPr>
        <w:t>(</w:t>
      </w:r>
      <w:r w:rsidR="00DF4480" w:rsidRPr="00813F38">
        <w:rPr>
          <w:rFonts w:ascii="Calibri" w:eastAsia="Times New Roman" w:hAnsi="Calibri" w:cs="Calibri"/>
          <w:color w:val="000000" w:themeColor="text1"/>
          <w:sz w:val="24"/>
          <w:szCs w:val="24"/>
          <w:lang w:eastAsia="pl-PL"/>
        </w:rPr>
        <w:t xml:space="preserve">minimalny </w:t>
      </w:r>
      <w:r w:rsidR="000B4AEA" w:rsidRPr="00813F38">
        <w:rPr>
          <w:rFonts w:ascii="Calibri" w:eastAsia="Times New Roman" w:hAnsi="Calibri" w:cs="Calibri"/>
          <w:color w:val="000000" w:themeColor="text1"/>
          <w:sz w:val="24"/>
          <w:szCs w:val="24"/>
          <w:lang w:eastAsia="pl-PL"/>
        </w:rPr>
        <w:t>termin składania ofert</w:t>
      </w:r>
      <w:r w:rsidR="00C23D79" w:rsidRPr="00813F38">
        <w:rPr>
          <w:rFonts w:ascii="Calibri" w:eastAsia="Times New Roman" w:hAnsi="Calibri" w:cs="Calibri"/>
          <w:color w:val="000000" w:themeColor="text1"/>
          <w:sz w:val="24"/>
          <w:szCs w:val="24"/>
          <w:lang w:eastAsia="pl-PL"/>
        </w:rPr>
        <w:t xml:space="preserve"> –</w:t>
      </w:r>
      <w:r w:rsidR="00DF4480" w:rsidRPr="00813F38">
        <w:rPr>
          <w:rFonts w:ascii="Calibri" w:eastAsia="Times New Roman" w:hAnsi="Calibri" w:cs="Calibri"/>
          <w:color w:val="000000" w:themeColor="text1"/>
          <w:sz w:val="24"/>
          <w:szCs w:val="24"/>
          <w:lang w:eastAsia="pl-PL"/>
        </w:rPr>
        <w:t>–</w:t>
      </w:r>
      <w:r w:rsidR="00C23D79" w:rsidRPr="00813F38">
        <w:rPr>
          <w:rFonts w:ascii="Calibri" w:eastAsia="Times New Roman" w:hAnsi="Calibri" w:cs="Calibri"/>
          <w:color w:val="000000" w:themeColor="text1"/>
          <w:sz w:val="24"/>
          <w:szCs w:val="24"/>
          <w:lang w:eastAsia="pl-PL"/>
        </w:rPr>
        <w:t xml:space="preserve"> wg</w:t>
      </w:r>
      <w:r w:rsidR="00DF4480" w:rsidRPr="00813F38">
        <w:rPr>
          <w:rFonts w:ascii="Calibri" w:eastAsia="Times New Roman" w:hAnsi="Calibri" w:cs="Calibri"/>
          <w:color w:val="000000" w:themeColor="text1"/>
          <w:sz w:val="24"/>
          <w:szCs w:val="24"/>
          <w:lang w:eastAsia="pl-PL"/>
        </w:rPr>
        <w:t xml:space="preserve"> przepisu </w:t>
      </w:r>
      <w:r w:rsidR="000B4AEA" w:rsidRPr="00813F38">
        <w:rPr>
          <w:rFonts w:ascii="Calibri" w:eastAsia="Times New Roman" w:hAnsi="Calibri" w:cs="Calibri"/>
          <w:color w:val="000000" w:themeColor="text1"/>
          <w:sz w:val="24"/>
          <w:szCs w:val="24"/>
          <w:lang w:eastAsia="pl-PL"/>
        </w:rPr>
        <w:t>art. 138 Pzp</w:t>
      </w:r>
      <w:r w:rsidR="00DF4480" w:rsidRPr="00813F38">
        <w:rPr>
          <w:rFonts w:ascii="Calibri" w:eastAsia="Times New Roman" w:hAnsi="Calibri" w:cs="Calibri"/>
          <w:color w:val="000000" w:themeColor="text1"/>
          <w:sz w:val="24"/>
          <w:szCs w:val="24"/>
          <w:lang w:eastAsia="pl-PL"/>
        </w:rPr>
        <w:t xml:space="preserve"> wynosi</w:t>
      </w:r>
      <w:r w:rsidR="000B4AEA" w:rsidRPr="00813F38">
        <w:rPr>
          <w:rFonts w:ascii="Calibri" w:eastAsia="Times New Roman" w:hAnsi="Calibri" w:cs="Calibri"/>
          <w:color w:val="000000" w:themeColor="text1"/>
          <w:sz w:val="24"/>
          <w:szCs w:val="24"/>
          <w:lang w:eastAsia="pl-PL"/>
        </w:rPr>
        <w:t xml:space="preserve">: </w:t>
      </w:r>
      <w:r w:rsidR="000B4AEA" w:rsidRPr="00813F38">
        <w:rPr>
          <w:rFonts w:ascii="Calibri" w:eastAsia="Times New Roman" w:hAnsi="Calibri" w:cs="Calibri"/>
          <w:b/>
          <w:color w:val="000000" w:themeColor="text1"/>
          <w:sz w:val="24"/>
          <w:szCs w:val="24"/>
          <w:lang w:eastAsia="pl-PL"/>
        </w:rPr>
        <w:t>35 dni licząc od dnia przekazania ogłoszenia</w:t>
      </w:r>
      <w:r w:rsidR="000B4AEA" w:rsidRPr="00813F38">
        <w:rPr>
          <w:rFonts w:ascii="Calibri" w:eastAsia="Times New Roman" w:hAnsi="Calibri" w:cs="Calibri"/>
          <w:color w:val="000000" w:themeColor="text1"/>
          <w:sz w:val="24"/>
          <w:szCs w:val="24"/>
          <w:lang w:eastAsia="pl-PL"/>
        </w:rPr>
        <w:t xml:space="preserve"> o zamówieniu do UP</w:t>
      </w:r>
      <w:r w:rsidR="00D25E24" w:rsidRPr="00813F38">
        <w:rPr>
          <w:rFonts w:ascii="Calibri" w:eastAsia="Times New Roman" w:hAnsi="Calibri" w:cs="Calibri"/>
          <w:color w:val="000000" w:themeColor="text1"/>
          <w:sz w:val="24"/>
          <w:szCs w:val="24"/>
          <w:lang w:eastAsia="pl-PL"/>
        </w:rPr>
        <w:t xml:space="preserve"> </w:t>
      </w:r>
      <w:r w:rsidR="000B4AEA" w:rsidRPr="00813F38">
        <w:rPr>
          <w:rFonts w:ascii="Calibri" w:eastAsia="Times New Roman" w:hAnsi="Calibri" w:cs="Calibri"/>
          <w:color w:val="000000" w:themeColor="text1"/>
          <w:sz w:val="24"/>
          <w:szCs w:val="24"/>
          <w:lang w:eastAsia="pl-PL"/>
        </w:rPr>
        <w:t>UE)</w:t>
      </w:r>
    </w:p>
    <w:p w:rsidR="002178BE" w:rsidRPr="00813F38" w:rsidRDefault="002178BE" w:rsidP="00441249">
      <w:pPr>
        <w:spacing w:after="0" w:line="360" w:lineRule="auto"/>
        <w:rPr>
          <w:rFonts w:ascii="Calibri" w:eastAsia="Times New Roman" w:hAnsi="Calibri" w:cs="Calibri"/>
          <w:b/>
          <w:color w:val="000000" w:themeColor="text1"/>
          <w:sz w:val="24"/>
          <w:szCs w:val="24"/>
          <w:lang w:eastAsia="pl-PL"/>
        </w:rPr>
      </w:pPr>
    </w:p>
    <w:p w:rsidR="00C12449" w:rsidRPr="00813F38" w:rsidRDefault="00C12449"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Zamawiający, najpóźniej przed otwarciem ofert, udostępniona stronie internetowej prowadzonego postępowania informację o </w:t>
      </w:r>
      <w:r w:rsidRPr="00813F38">
        <w:rPr>
          <w:rFonts w:ascii="Calibri" w:eastAsia="Times New Roman" w:hAnsi="Calibri" w:cs="Calibri"/>
          <w:b/>
          <w:color w:val="000000" w:themeColor="text1"/>
          <w:sz w:val="24"/>
          <w:szCs w:val="24"/>
          <w:lang w:eastAsia="pl-PL"/>
        </w:rPr>
        <w:t>kwocie, jaką zamierza przeznaczyć na sfinansowanie zamówienia.</w:t>
      </w:r>
    </w:p>
    <w:p w:rsidR="00A86316" w:rsidRPr="00813F38" w:rsidRDefault="00A86316" w:rsidP="00441249">
      <w:pPr>
        <w:spacing w:after="0" w:line="360" w:lineRule="auto"/>
        <w:rPr>
          <w:rFonts w:ascii="Calibri" w:eastAsia="Times New Roman" w:hAnsi="Calibri" w:cs="Calibri"/>
          <w:color w:val="000000" w:themeColor="text1"/>
          <w:sz w:val="24"/>
          <w:szCs w:val="24"/>
          <w:lang w:eastAsia="pl-PL"/>
        </w:rPr>
      </w:pPr>
    </w:p>
    <w:p w:rsidR="00A86316" w:rsidRPr="00813F38" w:rsidRDefault="00A86316" w:rsidP="00FE188A">
      <w:pPr>
        <w:spacing w:after="0" w:line="360" w:lineRule="auto"/>
        <w:outlineLvl w:val="0"/>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Otwarcie ofert nastąpi przy użyciu </w:t>
      </w:r>
      <w:r w:rsidRPr="00813F38">
        <w:rPr>
          <w:rFonts w:ascii="Calibri" w:eastAsia="Times New Roman" w:hAnsi="Calibri" w:cs="Calibri"/>
          <w:b/>
          <w:color w:val="000000" w:themeColor="text1"/>
          <w:sz w:val="24"/>
          <w:szCs w:val="24"/>
          <w:lang w:eastAsia="pl-PL"/>
        </w:rPr>
        <w:t>systemu</w:t>
      </w:r>
      <w:r w:rsidRPr="00813F38">
        <w:rPr>
          <w:rFonts w:ascii="Calibri" w:eastAsia="Times New Roman" w:hAnsi="Calibri" w:cs="Calibri"/>
          <w:color w:val="000000" w:themeColor="text1"/>
          <w:sz w:val="24"/>
          <w:szCs w:val="24"/>
          <w:lang w:eastAsia="pl-PL"/>
        </w:rPr>
        <w:t xml:space="preserve"> </w:t>
      </w:r>
      <w:r w:rsidRPr="00813F38">
        <w:rPr>
          <w:rFonts w:ascii="Calibri" w:eastAsia="Times New Roman" w:hAnsi="Calibri" w:cs="Calibri"/>
          <w:b/>
          <w:color w:val="000000" w:themeColor="text1"/>
          <w:sz w:val="24"/>
          <w:szCs w:val="24"/>
          <w:lang w:eastAsia="pl-PL"/>
        </w:rPr>
        <w:t>teleinformatycznego -</w:t>
      </w:r>
      <w:r w:rsidR="00630DB7" w:rsidRPr="00813F38">
        <w:rPr>
          <w:rFonts w:ascii="Calibri" w:eastAsia="Times New Roman" w:hAnsi="Calibri" w:cs="Calibri"/>
          <w:b/>
          <w:color w:val="000000" w:themeColor="text1"/>
          <w:sz w:val="24"/>
          <w:szCs w:val="24"/>
          <w:lang w:eastAsia="pl-PL"/>
        </w:rPr>
        <w:t xml:space="preserve"> </w:t>
      </w:r>
      <w:r w:rsidRPr="00813F38">
        <w:rPr>
          <w:rFonts w:ascii="Calibri" w:eastAsia="Times New Roman" w:hAnsi="Calibri" w:cs="Calibri"/>
          <w:b/>
          <w:color w:val="000000" w:themeColor="text1"/>
          <w:sz w:val="24"/>
          <w:szCs w:val="24"/>
          <w:lang w:eastAsia="pl-PL"/>
        </w:rPr>
        <w:t>Platformy UZP (</w:t>
      </w:r>
      <w:proofErr w:type="spellStart"/>
      <w:r w:rsidRPr="00813F38">
        <w:rPr>
          <w:rFonts w:ascii="Calibri" w:eastAsia="Times New Roman" w:hAnsi="Calibri" w:cs="Calibri"/>
          <w:b/>
          <w:color w:val="000000" w:themeColor="text1"/>
          <w:sz w:val="24"/>
          <w:szCs w:val="24"/>
          <w:lang w:eastAsia="pl-PL"/>
        </w:rPr>
        <w:t>miniPortal</w:t>
      </w:r>
      <w:proofErr w:type="spellEnd"/>
      <w:r w:rsidRPr="00813F38">
        <w:rPr>
          <w:rFonts w:ascii="Calibri" w:eastAsia="Times New Roman" w:hAnsi="Calibri" w:cs="Calibri"/>
          <w:b/>
          <w:color w:val="000000" w:themeColor="text1"/>
          <w:sz w:val="24"/>
          <w:szCs w:val="24"/>
          <w:lang w:eastAsia="pl-PL"/>
        </w:rPr>
        <w:t>).</w:t>
      </w:r>
      <w:r w:rsidRPr="00813F38">
        <w:rPr>
          <w:rFonts w:ascii="Calibri" w:eastAsia="Times New Roman" w:hAnsi="Calibri" w:cs="Calibri"/>
          <w:color w:val="000000" w:themeColor="text1"/>
          <w:sz w:val="24"/>
          <w:szCs w:val="24"/>
          <w:lang w:eastAsia="pl-PL"/>
        </w:rPr>
        <w:t xml:space="preserve"> </w:t>
      </w:r>
    </w:p>
    <w:p w:rsidR="00A86316" w:rsidRPr="00813F38" w:rsidRDefault="00A86316" w:rsidP="00441249">
      <w:pPr>
        <w:spacing w:after="0" w:line="360" w:lineRule="auto"/>
        <w:rPr>
          <w:rFonts w:ascii="Calibri" w:eastAsia="Times New Roman" w:hAnsi="Calibri" w:cs="Calibri"/>
          <w:color w:val="000000" w:themeColor="text1"/>
          <w:sz w:val="24"/>
          <w:szCs w:val="24"/>
          <w:lang w:eastAsia="pl-PL"/>
        </w:rPr>
      </w:pPr>
    </w:p>
    <w:p w:rsidR="00A86316" w:rsidRPr="00813F38" w:rsidRDefault="00A86316"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W przypadku awarii tego systemu, która spowoduje brak możliwości otwarcia ofert w terminie określonym przez Zamawiającego, otwarcie ofert nastąpi niezwłocznie po usunięciu awarii.</w:t>
      </w:r>
    </w:p>
    <w:p w:rsidR="00C12449" w:rsidRPr="00813F38" w:rsidRDefault="00C12449" w:rsidP="00441249">
      <w:pPr>
        <w:spacing w:after="0" w:line="360" w:lineRule="auto"/>
        <w:rPr>
          <w:rFonts w:ascii="Calibri" w:eastAsia="Times New Roman" w:hAnsi="Calibri" w:cs="Calibri"/>
          <w:color w:val="000000" w:themeColor="text1"/>
          <w:sz w:val="24"/>
          <w:szCs w:val="24"/>
          <w:lang w:eastAsia="pl-PL"/>
        </w:rPr>
      </w:pPr>
    </w:p>
    <w:p w:rsidR="00C12449" w:rsidRPr="00813F38" w:rsidRDefault="00C12449" w:rsidP="00441249">
      <w:pPr>
        <w:spacing w:after="0" w:line="360" w:lineRule="auto"/>
        <w:rPr>
          <w:rFonts w:ascii="Calibri" w:eastAsia="Times New Roman" w:hAnsi="Calibri" w:cs="Calibri"/>
          <w:strike/>
          <w:color w:val="000000" w:themeColor="text1"/>
          <w:sz w:val="24"/>
          <w:szCs w:val="24"/>
          <w:lang w:eastAsia="pl-PL"/>
        </w:rPr>
      </w:pPr>
      <w:r w:rsidRPr="00813F38">
        <w:rPr>
          <w:rFonts w:ascii="Calibri" w:eastAsia="Times New Roman" w:hAnsi="Calibri" w:cs="Calibri"/>
          <w:color w:val="000000" w:themeColor="text1"/>
          <w:sz w:val="24"/>
          <w:szCs w:val="24"/>
          <w:lang w:eastAsia="pl-PL"/>
        </w:rPr>
        <w:t>Zamawiający, niezwłocznie po otwarciu ofert, udostępnia na/ w  Platformie</w:t>
      </w:r>
      <w:r w:rsidR="005528F5" w:rsidRPr="00813F38">
        <w:rPr>
          <w:rFonts w:ascii="Calibri" w:eastAsia="Times New Roman" w:hAnsi="Calibri" w:cs="Calibri"/>
          <w:color w:val="000000" w:themeColor="text1"/>
          <w:sz w:val="24"/>
          <w:szCs w:val="24"/>
          <w:lang w:eastAsia="pl-PL"/>
        </w:rPr>
        <w:t xml:space="preserve"> UZP </w:t>
      </w:r>
      <w:r w:rsidRPr="00813F38">
        <w:rPr>
          <w:rFonts w:ascii="Calibri" w:eastAsia="Times New Roman" w:hAnsi="Calibri" w:cs="Calibri"/>
          <w:color w:val="000000" w:themeColor="text1"/>
          <w:sz w:val="24"/>
          <w:szCs w:val="24"/>
          <w:lang w:eastAsia="pl-PL"/>
        </w:rPr>
        <w:t xml:space="preserve"> informacje o:</w:t>
      </w:r>
    </w:p>
    <w:p w:rsidR="00163939" w:rsidRPr="00813F38" w:rsidRDefault="00163939" w:rsidP="00441249">
      <w:pPr>
        <w:spacing w:after="0" w:line="360" w:lineRule="auto"/>
        <w:rPr>
          <w:rFonts w:ascii="Calibri" w:eastAsia="Times New Roman" w:hAnsi="Calibri" w:cs="Calibri"/>
          <w:color w:val="000000" w:themeColor="text1"/>
          <w:sz w:val="24"/>
          <w:szCs w:val="24"/>
          <w:lang w:eastAsia="pl-PL"/>
        </w:rPr>
      </w:pPr>
    </w:p>
    <w:p w:rsidR="00C12449" w:rsidRPr="00813F38" w:rsidRDefault="00C12449"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w:t>
      </w:r>
      <w:r w:rsidR="00EF7055" w:rsidRPr="00813F38">
        <w:rPr>
          <w:rFonts w:ascii="Calibri" w:eastAsia="Times New Roman" w:hAnsi="Calibri" w:cs="Calibri"/>
          <w:color w:val="000000" w:themeColor="text1"/>
          <w:sz w:val="24"/>
          <w:szCs w:val="24"/>
          <w:lang w:eastAsia="pl-PL"/>
        </w:rPr>
        <w:t> </w:t>
      </w:r>
      <w:r w:rsidRPr="00813F38">
        <w:rPr>
          <w:rFonts w:ascii="Calibri" w:eastAsia="Times New Roman" w:hAnsi="Calibri" w:cs="Calibri"/>
          <w:color w:val="000000" w:themeColor="text1"/>
          <w:sz w:val="24"/>
          <w:szCs w:val="24"/>
          <w:lang w:eastAsia="pl-PL"/>
        </w:rPr>
        <w:t>nazwach albo imionach i nazwiskach oraz siedzibach lub miejscach prowadzonej działalności gospodarczej albo miejscach zamieszkania Wykonawców, których oferty zostały otwarte;</w:t>
      </w:r>
    </w:p>
    <w:p w:rsidR="00C12449" w:rsidRPr="00813F38" w:rsidRDefault="00C12449" w:rsidP="00441249">
      <w:pPr>
        <w:spacing w:after="0" w:line="360" w:lineRule="auto"/>
        <w:rPr>
          <w:rFonts w:ascii="Calibri" w:eastAsia="Times New Roman" w:hAnsi="Calibri" w:cs="Calibri"/>
          <w:color w:val="000000" w:themeColor="text1"/>
          <w:sz w:val="24"/>
          <w:szCs w:val="24"/>
          <w:lang w:eastAsia="pl-PL"/>
        </w:rPr>
      </w:pPr>
    </w:p>
    <w:p w:rsidR="00C12449" w:rsidRPr="00813F38" w:rsidRDefault="00C12449"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2)</w:t>
      </w:r>
      <w:r w:rsidR="00EF7055" w:rsidRPr="00813F38">
        <w:rPr>
          <w:rFonts w:ascii="Calibri" w:eastAsia="Times New Roman" w:hAnsi="Calibri" w:cs="Calibri"/>
          <w:color w:val="000000" w:themeColor="text1"/>
          <w:sz w:val="24"/>
          <w:szCs w:val="24"/>
          <w:lang w:eastAsia="pl-PL"/>
        </w:rPr>
        <w:t> </w:t>
      </w:r>
      <w:r w:rsidRPr="00813F38">
        <w:rPr>
          <w:rFonts w:ascii="Calibri" w:eastAsia="Times New Roman" w:hAnsi="Calibri" w:cs="Calibri"/>
          <w:color w:val="000000" w:themeColor="text1"/>
          <w:sz w:val="24"/>
          <w:szCs w:val="24"/>
          <w:lang w:eastAsia="pl-PL"/>
        </w:rPr>
        <w:t>cenach lub kosztach zawartych w ofertach.</w:t>
      </w:r>
    </w:p>
    <w:p w:rsidR="00DC6253" w:rsidRPr="00813F38" w:rsidRDefault="00DC6253" w:rsidP="00441249">
      <w:pPr>
        <w:spacing w:after="0" w:line="360" w:lineRule="auto"/>
        <w:ind w:left="708"/>
        <w:rPr>
          <w:rFonts w:ascii="Calibri" w:eastAsia="Times New Roman" w:hAnsi="Calibri" w:cs="Calibri"/>
          <w:color w:val="000000" w:themeColor="text1"/>
          <w:sz w:val="24"/>
          <w:szCs w:val="24"/>
          <w:lang w:eastAsia="pl-PL"/>
        </w:rPr>
      </w:pPr>
    </w:p>
    <w:p w:rsidR="00742A00" w:rsidRPr="00813F38" w:rsidRDefault="00742A00"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XVII. SPOSÓB OBLICZENIA CENY.</w:t>
      </w:r>
    </w:p>
    <w:p w:rsidR="00A77F96" w:rsidRPr="00813F38" w:rsidRDefault="00A77F96" w:rsidP="00441249">
      <w:pPr>
        <w:spacing w:after="0" w:line="360" w:lineRule="auto"/>
        <w:rPr>
          <w:rFonts w:ascii="Calibri" w:eastAsia="Times New Roman" w:hAnsi="Calibri" w:cs="Calibri"/>
          <w:color w:val="000000" w:themeColor="text1"/>
          <w:sz w:val="24"/>
          <w:szCs w:val="24"/>
          <w:lang w:eastAsia="pl-PL"/>
        </w:rPr>
      </w:pPr>
    </w:p>
    <w:p w:rsidR="00DF7F88" w:rsidRPr="00813F38" w:rsidRDefault="004872ED"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lastRenderedPageBreak/>
        <w:t xml:space="preserve">1.Wykonawca podaje </w:t>
      </w:r>
      <w:r w:rsidR="00DF7F88" w:rsidRPr="00813F38">
        <w:rPr>
          <w:rFonts w:ascii="Calibri" w:eastAsia="Times New Roman" w:hAnsi="Calibri" w:cs="Calibri"/>
          <w:color w:val="000000" w:themeColor="text1"/>
          <w:sz w:val="24"/>
          <w:szCs w:val="24"/>
          <w:lang w:eastAsia="pl-PL"/>
        </w:rPr>
        <w:t xml:space="preserve">na formularzu Ofertowym, stanowiącym Załącznik </w:t>
      </w:r>
      <w:r w:rsidR="005C4961" w:rsidRPr="00813F38">
        <w:rPr>
          <w:rFonts w:ascii="Calibri" w:eastAsia="Times New Roman" w:hAnsi="Calibri" w:cs="Calibri"/>
          <w:color w:val="000000" w:themeColor="text1"/>
          <w:sz w:val="24"/>
          <w:szCs w:val="24"/>
          <w:lang w:eastAsia="pl-PL"/>
        </w:rPr>
        <w:t xml:space="preserve">nr 7 </w:t>
      </w:r>
      <w:r w:rsidR="00DF7F88" w:rsidRPr="00813F38">
        <w:rPr>
          <w:rFonts w:ascii="Calibri" w:eastAsia="Times New Roman" w:hAnsi="Calibri" w:cs="Calibri"/>
          <w:color w:val="000000" w:themeColor="text1"/>
          <w:sz w:val="24"/>
          <w:szCs w:val="24"/>
          <w:lang w:eastAsia="pl-PL"/>
        </w:rPr>
        <w:t>do SWZ:</w:t>
      </w:r>
    </w:p>
    <w:p w:rsidR="00DF7F88" w:rsidRPr="00813F38" w:rsidRDefault="004872ED"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cenę w</w:t>
      </w:r>
      <w:r w:rsidR="00DF7F88" w:rsidRPr="00813F38">
        <w:rPr>
          <w:rFonts w:ascii="Calibri" w:eastAsia="Times New Roman" w:hAnsi="Calibri" w:cs="Calibri"/>
          <w:b/>
          <w:color w:val="000000" w:themeColor="text1"/>
          <w:sz w:val="24"/>
          <w:szCs w:val="24"/>
          <w:lang w:eastAsia="pl-PL"/>
        </w:rPr>
        <w:t> </w:t>
      </w:r>
      <w:r w:rsidRPr="00813F38">
        <w:rPr>
          <w:rFonts w:ascii="Calibri" w:eastAsia="Times New Roman" w:hAnsi="Calibri" w:cs="Calibri"/>
          <w:b/>
          <w:color w:val="000000" w:themeColor="text1"/>
          <w:sz w:val="24"/>
          <w:szCs w:val="24"/>
          <w:lang w:eastAsia="pl-PL"/>
        </w:rPr>
        <w:t xml:space="preserve">złotych, </w:t>
      </w:r>
      <w:r w:rsidR="00BD0944" w:rsidRPr="00813F38">
        <w:rPr>
          <w:rFonts w:ascii="Calibri" w:eastAsia="Times New Roman" w:hAnsi="Calibri" w:cs="Calibri"/>
          <w:color w:val="000000" w:themeColor="text1"/>
          <w:sz w:val="24"/>
          <w:szCs w:val="24"/>
          <w:lang w:eastAsia="pl-PL"/>
        </w:rPr>
        <w:t xml:space="preserve">(cenę </w:t>
      </w:r>
      <w:r w:rsidR="00D34339" w:rsidRPr="00813F38">
        <w:rPr>
          <w:rFonts w:ascii="Calibri" w:eastAsia="Times New Roman" w:hAnsi="Calibri" w:cs="Calibri"/>
          <w:color w:val="000000" w:themeColor="text1"/>
          <w:sz w:val="24"/>
          <w:szCs w:val="24"/>
          <w:lang w:eastAsia="pl-PL"/>
        </w:rPr>
        <w:t>brutto kwotowo i słownie)</w:t>
      </w:r>
      <w:r w:rsidR="00D34339" w:rsidRPr="00813F38">
        <w:rPr>
          <w:rFonts w:ascii="Calibri" w:eastAsia="Times New Roman" w:hAnsi="Calibri" w:cs="Calibri"/>
          <w:b/>
          <w:color w:val="000000" w:themeColor="text1"/>
          <w:sz w:val="24"/>
          <w:szCs w:val="24"/>
          <w:lang w:eastAsia="pl-PL"/>
        </w:rPr>
        <w:t xml:space="preserve"> </w:t>
      </w:r>
    </w:p>
    <w:p w:rsidR="00A77F96" w:rsidRPr="00813F38" w:rsidRDefault="00D34339"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b/>
          <w:color w:val="000000" w:themeColor="text1"/>
          <w:sz w:val="24"/>
          <w:szCs w:val="24"/>
          <w:lang w:eastAsia="pl-PL"/>
        </w:rPr>
        <w:t>oraz należn</w:t>
      </w:r>
      <w:r w:rsidR="00342C5B" w:rsidRPr="00813F38">
        <w:rPr>
          <w:rFonts w:ascii="Calibri" w:eastAsia="Times New Roman" w:hAnsi="Calibri" w:cs="Calibri"/>
          <w:b/>
          <w:color w:val="000000" w:themeColor="text1"/>
          <w:sz w:val="24"/>
          <w:szCs w:val="24"/>
          <w:lang w:eastAsia="pl-PL"/>
        </w:rPr>
        <w:t>ą stawkę</w:t>
      </w:r>
      <w:r w:rsidRPr="00813F38">
        <w:rPr>
          <w:rFonts w:ascii="Calibri" w:eastAsia="Times New Roman" w:hAnsi="Calibri" w:cs="Calibri"/>
          <w:b/>
          <w:color w:val="000000" w:themeColor="text1"/>
          <w:sz w:val="24"/>
          <w:szCs w:val="24"/>
          <w:lang w:eastAsia="pl-PL"/>
        </w:rPr>
        <w:t xml:space="preserve"> podatk</w:t>
      </w:r>
      <w:r w:rsidR="00342C5B" w:rsidRPr="00813F38">
        <w:rPr>
          <w:rFonts w:ascii="Calibri" w:eastAsia="Times New Roman" w:hAnsi="Calibri" w:cs="Calibri"/>
          <w:b/>
          <w:color w:val="000000" w:themeColor="text1"/>
          <w:sz w:val="24"/>
          <w:szCs w:val="24"/>
          <w:lang w:eastAsia="pl-PL"/>
        </w:rPr>
        <w:t>u</w:t>
      </w:r>
      <w:r w:rsidRPr="00813F38">
        <w:rPr>
          <w:rFonts w:ascii="Calibri" w:eastAsia="Times New Roman" w:hAnsi="Calibri" w:cs="Calibri"/>
          <w:b/>
          <w:color w:val="000000" w:themeColor="text1"/>
          <w:sz w:val="24"/>
          <w:szCs w:val="24"/>
          <w:lang w:eastAsia="pl-PL"/>
        </w:rPr>
        <w:t xml:space="preserve"> </w:t>
      </w:r>
      <w:r w:rsidR="00767E7C" w:rsidRPr="00813F38">
        <w:rPr>
          <w:rFonts w:ascii="Calibri" w:eastAsia="Times New Roman" w:hAnsi="Calibri" w:cs="Calibri"/>
          <w:b/>
          <w:color w:val="000000" w:themeColor="text1"/>
          <w:sz w:val="24"/>
          <w:szCs w:val="24"/>
          <w:lang w:eastAsia="pl-PL"/>
        </w:rPr>
        <w:t>od towarów i usług (</w:t>
      </w:r>
      <w:r w:rsidRPr="00813F38">
        <w:rPr>
          <w:rFonts w:ascii="Calibri" w:eastAsia="Times New Roman" w:hAnsi="Calibri" w:cs="Calibri"/>
          <w:b/>
          <w:color w:val="000000" w:themeColor="text1"/>
          <w:sz w:val="24"/>
          <w:szCs w:val="24"/>
          <w:lang w:eastAsia="pl-PL"/>
        </w:rPr>
        <w:t>VAT</w:t>
      </w:r>
      <w:r w:rsidR="00767E7C" w:rsidRPr="00813F38">
        <w:rPr>
          <w:rFonts w:ascii="Calibri" w:eastAsia="Times New Roman" w:hAnsi="Calibri" w:cs="Calibri"/>
          <w:b/>
          <w:color w:val="000000" w:themeColor="text1"/>
          <w:sz w:val="24"/>
          <w:szCs w:val="24"/>
          <w:lang w:eastAsia="pl-PL"/>
        </w:rPr>
        <w:t>)</w:t>
      </w:r>
      <w:r w:rsidRPr="00813F38">
        <w:rPr>
          <w:rFonts w:ascii="Calibri" w:eastAsia="Times New Roman" w:hAnsi="Calibri" w:cs="Calibri"/>
          <w:b/>
          <w:color w:val="000000" w:themeColor="text1"/>
          <w:sz w:val="24"/>
          <w:szCs w:val="24"/>
          <w:lang w:eastAsia="pl-PL"/>
        </w:rPr>
        <w:t xml:space="preserve"> w %</w:t>
      </w:r>
      <w:r w:rsidR="00DF7F88" w:rsidRPr="00813F38">
        <w:rPr>
          <w:rFonts w:ascii="Calibri" w:eastAsia="Times New Roman" w:hAnsi="Calibri" w:cs="Calibri"/>
          <w:b/>
          <w:color w:val="000000" w:themeColor="text1"/>
          <w:sz w:val="24"/>
          <w:szCs w:val="24"/>
          <w:lang w:eastAsia="pl-PL"/>
        </w:rPr>
        <w:t xml:space="preserve"> </w:t>
      </w:r>
      <w:r w:rsidR="00DF7F88" w:rsidRPr="00813F38">
        <w:rPr>
          <w:rFonts w:ascii="Calibri" w:eastAsia="Times New Roman" w:hAnsi="Calibri" w:cs="Calibri"/>
          <w:color w:val="000000" w:themeColor="text1"/>
          <w:sz w:val="24"/>
          <w:szCs w:val="24"/>
          <w:lang w:eastAsia="pl-PL"/>
        </w:rPr>
        <w:t>(ustalona wg Zamawiającego stawka VAT: 23%)</w:t>
      </w:r>
      <w:r w:rsidRPr="00813F38">
        <w:rPr>
          <w:rFonts w:ascii="Calibri" w:eastAsia="Times New Roman" w:hAnsi="Calibri" w:cs="Calibri"/>
          <w:b/>
          <w:color w:val="000000" w:themeColor="text1"/>
          <w:sz w:val="24"/>
          <w:szCs w:val="24"/>
          <w:lang w:eastAsia="pl-PL"/>
        </w:rPr>
        <w:t xml:space="preserve">, </w:t>
      </w:r>
      <w:r w:rsidR="00582C7D" w:rsidRPr="00813F38">
        <w:rPr>
          <w:rFonts w:ascii="Calibri" w:eastAsia="Times New Roman" w:hAnsi="Calibri" w:cs="Calibri"/>
          <w:b/>
          <w:color w:val="000000" w:themeColor="text1"/>
          <w:sz w:val="24"/>
          <w:szCs w:val="24"/>
          <w:lang w:eastAsia="pl-PL"/>
        </w:rPr>
        <w:t xml:space="preserve"> </w:t>
      </w:r>
      <w:r w:rsidR="00574D53" w:rsidRPr="00813F38">
        <w:rPr>
          <w:rFonts w:ascii="Calibri" w:eastAsia="Times New Roman" w:hAnsi="Calibri" w:cs="Calibri"/>
          <w:b/>
          <w:color w:val="000000" w:themeColor="text1"/>
          <w:sz w:val="24"/>
          <w:szCs w:val="24"/>
          <w:lang w:eastAsia="pl-PL"/>
        </w:rPr>
        <w:t>(</w:t>
      </w:r>
      <w:r w:rsidRPr="00813F38">
        <w:rPr>
          <w:rFonts w:ascii="Calibri" w:eastAsia="Times New Roman" w:hAnsi="Calibri" w:cs="Calibri"/>
          <w:color w:val="000000" w:themeColor="text1"/>
          <w:sz w:val="24"/>
          <w:szCs w:val="24"/>
          <w:lang w:eastAsia="pl-PL"/>
        </w:rPr>
        <w:t xml:space="preserve">ponadto należy podać cenę </w:t>
      </w:r>
      <w:r w:rsidR="004872ED" w:rsidRPr="00813F38">
        <w:rPr>
          <w:rFonts w:ascii="Calibri" w:eastAsia="Times New Roman" w:hAnsi="Calibri" w:cs="Calibri"/>
          <w:color w:val="000000" w:themeColor="text1"/>
          <w:sz w:val="24"/>
          <w:szCs w:val="24"/>
          <w:lang w:eastAsia="pl-PL"/>
        </w:rPr>
        <w:t>netto kwotowo)</w:t>
      </w:r>
      <w:r w:rsidR="00582C7D" w:rsidRPr="00813F38">
        <w:rPr>
          <w:rFonts w:ascii="Calibri" w:eastAsia="Times New Roman" w:hAnsi="Calibri" w:cs="Calibri"/>
          <w:color w:val="000000" w:themeColor="text1"/>
          <w:sz w:val="24"/>
          <w:szCs w:val="24"/>
          <w:lang w:eastAsia="pl-PL"/>
        </w:rPr>
        <w:t xml:space="preserve">; </w:t>
      </w:r>
    </w:p>
    <w:p w:rsidR="00012B90" w:rsidRPr="00813F38" w:rsidRDefault="00012B90" w:rsidP="00441249">
      <w:pPr>
        <w:spacing w:after="0" w:line="360" w:lineRule="auto"/>
        <w:rPr>
          <w:rFonts w:ascii="Calibri" w:eastAsia="Times New Roman" w:hAnsi="Calibri" w:cs="Calibri"/>
          <w:color w:val="000000" w:themeColor="text1"/>
          <w:sz w:val="24"/>
          <w:szCs w:val="24"/>
          <w:lang w:eastAsia="pl-PL"/>
        </w:rPr>
      </w:pPr>
    </w:p>
    <w:p w:rsidR="001776CC" w:rsidRPr="00813F38" w:rsidRDefault="001776CC"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Cenę (brutto) należy wyliczyć poprzez powiększenie ceny netto o należny podatek od towarów i</w:t>
      </w:r>
      <w:r w:rsidR="00095B01" w:rsidRPr="00813F38">
        <w:rPr>
          <w:rFonts w:ascii="Calibri" w:eastAsia="Times New Roman" w:hAnsi="Calibri" w:cs="Calibri"/>
          <w:b/>
          <w:color w:val="000000" w:themeColor="text1"/>
          <w:sz w:val="24"/>
          <w:szCs w:val="24"/>
          <w:lang w:eastAsia="pl-PL"/>
        </w:rPr>
        <w:t> </w:t>
      </w:r>
      <w:r w:rsidRPr="00813F38">
        <w:rPr>
          <w:rFonts w:ascii="Calibri" w:eastAsia="Times New Roman" w:hAnsi="Calibri" w:cs="Calibri"/>
          <w:b/>
          <w:color w:val="000000" w:themeColor="text1"/>
          <w:sz w:val="24"/>
          <w:szCs w:val="24"/>
          <w:lang w:eastAsia="pl-PL"/>
        </w:rPr>
        <w:t xml:space="preserve">usług (VAT). </w:t>
      </w:r>
    </w:p>
    <w:p w:rsidR="00AF1BB6" w:rsidRPr="00813F38" w:rsidRDefault="00AF1BB6"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Przez cenę zgodnie z art. 7 pkt 1) Pzp – należy rozumieć cenę w rozumieniu art. 3 ust. 1 pkt 1 i ust. 2 ustawy z dnia 9 maja 2014 r. o informowaniu o cenach towarów i usług (Dz. U. z</w:t>
      </w:r>
      <w:r w:rsidR="0066625E" w:rsidRPr="00813F38">
        <w:rPr>
          <w:rFonts w:ascii="Calibri" w:eastAsia="Times New Roman" w:hAnsi="Calibri" w:cs="Calibri"/>
          <w:color w:val="000000" w:themeColor="text1"/>
          <w:sz w:val="24"/>
          <w:szCs w:val="24"/>
          <w:lang w:eastAsia="pl-PL"/>
        </w:rPr>
        <w:t> </w:t>
      </w:r>
      <w:r w:rsidRPr="00813F38">
        <w:rPr>
          <w:rFonts w:ascii="Calibri" w:eastAsia="Times New Roman" w:hAnsi="Calibri" w:cs="Calibri"/>
          <w:color w:val="000000" w:themeColor="text1"/>
          <w:sz w:val="24"/>
          <w:szCs w:val="24"/>
          <w:lang w:eastAsia="pl-PL"/>
        </w:rPr>
        <w:t>2019r. poz. 178), nawet jeżeli jest płacona na rzecz osoby niebędącej przedsiębiorcą;</w:t>
      </w:r>
    </w:p>
    <w:p w:rsidR="009635D2" w:rsidRPr="00813F38" w:rsidRDefault="009635D2" w:rsidP="00441249">
      <w:pPr>
        <w:tabs>
          <w:tab w:val="left" w:pos="284"/>
        </w:tabs>
        <w:spacing w:after="0" w:line="360" w:lineRule="auto"/>
        <w:ind w:left="284" w:hanging="284"/>
        <w:contextualSpacing/>
        <w:textAlignment w:val="baseline"/>
        <w:rPr>
          <w:rFonts w:ascii="Calibri" w:eastAsia="Calibri" w:hAnsi="Calibri" w:cs="Calibri"/>
          <w:color w:val="000000" w:themeColor="text1"/>
          <w:sz w:val="24"/>
          <w:szCs w:val="24"/>
        </w:rPr>
      </w:pPr>
    </w:p>
    <w:p w:rsidR="009635D2" w:rsidRPr="00813F38" w:rsidRDefault="00D703A0" w:rsidP="00441249">
      <w:pPr>
        <w:spacing w:after="0" w:line="360" w:lineRule="auto"/>
        <w:ind w:right="328"/>
        <w:textAlignment w:val="baseline"/>
        <w:rPr>
          <w:rFonts w:ascii="Calibri" w:eastAsia="Calibri" w:hAnsi="Calibri" w:cs="Calibri"/>
          <w:color w:val="000000" w:themeColor="text1"/>
          <w:sz w:val="24"/>
          <w:szCs w:val="24"/>
        </w:rPr>
      </w:pPr>
      <w:r w:rsidRPr="00813F38">
        <w:rPr>
          <w:rFonts w:ascii="Calibri" w:eastAsia="Calibri" w:hAnsi="Calibri" w:cs="Calibri"/>
          <w:bCs/>
          <w:color w:val="000000" w:themeColor="text1"/>
          <w:sz w:val="24"/>
          <w:szCs w:val="24"/>
        </w:rPr>
        <w:t>Ww</w:t>
      </w:r>
      <w:r w:rsidR="0067488E" w:rsidRPr="00813F38">
        <w:rPr>
          <w:rFonts w:ascii="Calibri" w:eastAsia="Calibri" w:hAnsi="Calibri" w:cs="Calibri"/>
          <w:bCs/>
          <w:color w:val="000000" w:themeColor="text1"/>
          <w:sz w:val="24"/>
          <w:szCs w:val="24"/>
        </w:rPr>
        <w:t>.</w:t>
      </w:r>
      <w:r w:rsidRPr="00813F38">
        <w:rPr>
          <w:rFonts w:ascii="Calibri" w:eastAsia="Calibri" w:hAnsi="Calibri" w:cs="Calibri"/>
          <w:bCs/>
          <w:color w:val="000000" w:themeColor="text1"/>
          <w:sz w:val="24"/>
          <w:szCs w:val="24"/>
        </w:rPr>
        <w:t xml:space="preserve"> cena z oferty będzie </w:t>
      </w:r>
      <w:r w:rsidR="002934BB" w:rsidRPr="00813F38">
        <w:rPr>
          <w:rFonts w:ascii="Calibri" w:eastAsia="Calibri" w:hAnsi="Calibri" w:cs="Calibri"/>
          <w:bCs/>
          <w:color w:val="000000" w:themeColor="text1"/>
          <w:sz w:val="24"/>
          <w:szCs w:val="24"/>
        </w:rPr>
        <w:t xml:space="preserve">podstawą wypełnienia </w:t>
      </w:r>
      <w:r w:rsidRPr="00813F38">
        <w:rPr>
          <w:rFonts w:ascii="Calibri" w:eastAsia="Calibri" w:hAnsi="Calibri" w:cs="Calibri"/>
          <w:bCs/>
          <w:color w:val="000000" w:themeColor="text1"/>
          <w:sz w:val="24"/>
          <w:szCs w:val="24"/>
        </w:rPr>
        <w:t>przyszłej</w:t>
      </w:r>
      <w:r w:rsidR="009635D2" w:rsidRPr="00813F38">
        <w:rPr>
          <w:rFonts w:ascii="Calibri" w:eastAsia="Calibri" w:hAnsi="Calibri" w:cs="Calibri"/>
          <w:bCs/>
          <w:color w:val="000000" w:themeColor="text1"/>
          <w:sz w:val="24"/>
          <w:szCs w:val="24"/>
        </w:rPr>
        <w:t xml:space="preserve"> umowy</w:t>
      </w:r>
      <w:r w:rsidR="0067488E" w:rsidRPr="00813F38">
        <w:rPr>
          <w:rFonts w:ascii="Calibri" w:eastAsia="Calibri" w:hAnsi="Calibri" w:cs="Calibri"/>
          <w:bCs/>
          <w:color w:val="000000" w:themeColor="text1"/>
          <w:sz w:val="24"/>
          <w:szCs w:val="24"/>
        </w:rPr>
        <w:t xml:space="preserve">: </w:t>
      </w:r>
    </w:p>
    <w:p w:rsidR="00A72AA9" w:rsidRPr="00813F38" w:rsidRDefault="009635D2" w:rsidP="00FE188A">
      <w:pPr>
        <w:pStyle w:val="Nagwek1"/>
        <w:spacing w:after="0" w:line="360" w:lineRule="auto"/>
        <w:rPr>
          <w:rFonts w:ascii="Calibri" w:hAnsi="Calibri" w:cs="Calibri"/>
          <w:bCs w:val="0"/>
          <w:color w:val="000000" w:themeColor="text1"/>
          <w:kern w:val="0"/>
          <w:sz w:val="24"/>
          <w:szCs w:val="24"/>
          <w:lang w:eastAsia="en-US"/>
        </w:rPr>
      </w:pPr>
      <w:r w:rsidRPr="00813F38">
        <w:rPr>
          <w:rFonts w:ascii="Calibri" w:hAnsi="Calibri" w:cs="Calibri"/>
          <w:b w:val="0"/>
          <w:bCs w:val="0"/>
          <w:color w:val="000000" w:themeColor="text1"/>
          <w:kern w:val="0"/>
          <w:sz w:val="24"/>
          <w:szCs w:val="24"/>
          <w:lang w:eastAsia="en-US"/>
        </w:rPr>
        <w:t xml:space="preserve"> </w:t>
      </w:r>
      <w:r w:rsidR="00A72AA9" w:rsidRPr="00813F38">
        <w:rPr>
          <w:rFonts w:ascii="Calibri" w:hAnsi="Calibri" w:cs="Calibri"/>
          <w:bCs w:val="0"/>
          <w:color w:val="000000" w:themeColor="text1"/>
          <w:kern w:val="0"/>
          <w:sz w:val="24"/>
          <w:szCs w:val="24"/>
          <w:lang w:eastAsia="en-US"/>
        </w:rPr>
        <w:t>Dla Części 1 postępowania:</w:t>
      </w:r>
    </w:p>
    <w:p w:rsidR="00A72AA9" w:rsidRPr="00813F38" w:rsidRDefault="009635D2" w:rsidP="00FE188A">
      <w:pPr>
        <w:pStyle w:val="Nagwek1"/>
        <w:spacing w:after="0" w:line="360" w:lineRule="auto"/>
        <w:rPr>
          <w:rFonts w:ascii="Calibri" w:hAnsi="Calibri" w:cs="Calibri"/>
          <w:b w:val="0"/>
          <w:bCs w:val="0"/>
          <w:color w:val="000000" w:themeColor="text1"/>
          <w:kern w:val="0"/>
          <w:sz w:val="24"/>
          <w:szCs w:val="24"/>
          <w:lang w:eastAsia="en-US"/>
        </w:rPr>
      </w:pPr>
      <w:r w:rsidRPr="00813F38">
        <w:rPr>
          <w:rFonts w:ascii="Calibri" w:hAnsi="Calibri" w:cs="Calibri"/>
          <w:b w:val="0"/>
          <w:bCs w:val="0"/>
          <w:color w:val="000000" w:themeColor="text1"/>
          <w:kern w:val="0"/>
          <w:sz w:val="24"/>
          <w:szCs w:val="24"/>
          <w:lang w:eastAsia="en-US"/>
        </w:rPr>
        <w:t>„</w:t>
      </w:r>
      <w:r w:rsidR="00A72AA9" w:rsidRPr="00813F38">
        <w:rPr>
          <w:rFonts w:ascii="Calibri" w:hAnsi="Calibri" w:cs="Calibri"/>
          <w:b w:val="0"/>
          <w:bCs w:val="0"/>
          <w:color w:val="000000" w:themeColor="text1"/>
          <w:kern w:val="0"/>
          <w:sz w:val="24"/>
          <w:szCs w:val="24"/>
          <w:lang w:eastAsia="en-US"/>
        </w:rPr>
        <w:t>§ 3</w:t>
      </w:r>
    </w:p>
    <w:p w:rsidR="00A72AA9" w:rsidRPr="00813F38" w:rsidRDefault="00A72AA9" w:rsidP="00FE188A">
      <w:pPr>
        <w:pStyle w:val="Nagwek1"/>
        <w:spacing w:after="0" w:line="360" w:lineRule="auto"/>
        <w:rPr>
          <w:rFonts w:ascii="Calibri" w:hAnsi="Calibri" w:cs="Calibri"/>
          <w:b w:val="0"/>
          <w:bCs w:val="0"/>
          <w:color w:val="000000" w:themeColor="text1"/>
          <w:kern w:val="0"/>
          <w:sz w:val="24"/>
          <w:szCs w:val="24"/>
          <w:lang w:eastAsia="en-US"/>
        </w:rPr>
      </w:pPr>
      <w:r w:rsidRPr="00813F38">
        <w:rPr>
          <w:rFonts w:ascii="Calibri" w:hAnsi="Calibri" w:cs="Calibri"/>
          <w:b w:val="0"/>
          <w:bCs w:val="0"/>
          <w:color w:val="000000" w:themeColor="text1"/>
          <w:kern w:val="0"/>
          <w:sz w:val="24"/>
          <w:szCs w:val="24"/>
          <w:lang w:eastAsia="en-US"/>
        </w:rPr>
        <w:t>WARTOŚĆ PRZEDMIOTU UMOWY I PŁATNOŚCI</w:t>
      </w:r>
    </w:p>
    <w:p w:rsidR="001F5746" w:rsidRPr="00813F38" w:rsidRDefault="00A72AA9" w:rsidP="00441249">
      <w:pPr>
        <w:pStyle w:val="Nagwek1"/>
        <w:spacing w:before="0" w:beforeAutospacing="0" w:after="0" w:afterAutospacing="0" w:line="360" w:lineRule="auto"/>
        <w:rPr>
          <w:rFonts w:ascii="Calibri" w:hAnsi="Calibri" w:cs="Calibri"/>
          <w:color w:val="000000" w:themeColor="text1"/>
          <w:sz w:val="24"/>
          <w:szCs w:val="24"/>
        </w:rPr>
      </w:pPr>
      <w:r w:rsidRPr="00813F38">
        <w:rPr>
          <w:rFonts w:ascii="Calibri" w:hAnsi="Calibri" w:cs="Calibri"/>
          <w:b w:val="0"/>
          <w:bCs w:val="0"/>
          <w:color w:val="000000" w:themeColor="text1"/>
          <w:kern w:val="0"/>
          <w:sz w:val="24"/>
          <w:szCs w:val="24"/>
          <w:lang w:eastAsia="en-US"/>
        </w:rPr>
        <w:t>1.</w:t>
      </w:r>
      <w:r w:rsidRPr="00813F38">
        <w:rPr>
          <w:rFonts w:ascii="Calibri" w:hAnsi="Calibri" w:cs="Calibri"/>
          <w:b w:val="0"/>
          <w:bCs w:val="0"/>
          <w:color w:val="000000" w:themeColor="text1"/>
          <w:kern w:val="0"/>
          <w:sz w:val="24"/>
          <w:szCs w:val="24"/>
          <w:lang w:eastAsia="en-US"/>
        </w:rPr>
        <w:tab/>
        <w:t>Wykonawcy przysługuje wynagrodzenie ryczałtowe za zrealizowanie niniejszej umowy w wysokości …………… zł netto (słownie: ……….…. złotych …. /100), tj. …………… zł brutto (słownie: ……………. złotych ………./100), w tym należny podatek VAT według stawki .....%.”</w:t>
      </w:r>
    </w:p>
    <w:p w:rsidR="00A72AA9" w:rsidRPr="00813F38" w:rsidRDefault="00A72AA9" w:rsidP="00441249">
      <w:pPr>
        <w:spacing w:after="0" w:line="360" w:lineRule="auto"/>
        <w:rPr>
          <w:rFonts w:ascii="Calibri" w:eastAsia="Times New Roman" w:hAnsi="Calibri" w:cs="Calibri"/>
          <w:color w:val="000000" w:themeColor="text1"/>
          <w:sz w:val="24"/>
          <w:szCs w:val="24"/>
          <w:lang w:eastAsia="pl-PL"/>
        </w:rPr>
      </w:pPr>
    </w:p>
    <w:p w:rsidR="00A72AA9" w:rsidRPr="00813F38" w:rsidRDefault="00A72AA9" w:rsidP="00FE188A">
      <w:pPr>
        <w:spacing w:after="0" w:line="360" w:lineRule="auto"/>
        <w:outlineLvl w:val="0"/>
        <w:rPr>
          <w:rFonts w:ascii="Calibri" w:eastAsia="Times New Roman" w:hAnsi="Calibri" w:cs="Calibri"/>
          <w:color w:val="000000" w:themeColor="text1"/>
          <w:sz w:val="24"/>
          <w:szCs w:val="24"/>
          <w:lang w:eastAsia="pl-PL"/>
        </w:rPr>
      </w:pPr>
      <w:r w:rsidRPr="00813F38">
        <w:rPr>
          <w:rFonts w:ascii="Calibri" w:hAnsi="Calibri" w:cs="Calibri"/>
          <w:b/>
          <w:bCs/>
          <w:color w:val="000000" w:themeColor="text1"/>
          <w:sz w:val="24"/>
          <w:szCs w:val="24"/>
        </w:rPr>
        <w:t>Dla Części 2 postępowania:</w:t>
      </w:r>
    </w:p>
    <w:p w:rsidR="00A72AA9" w:rsidRPr="00813F38" w:rsidRDefault="00A72AA9"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3</w:t>
      </w:r>
    </w:p>
    <w:p w:rsidR="00A72AA9" w:rsidRPr="00813F38" w:rsidRDefault="00A72AA9"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WARTOŚĆ PRZEDMIOTU UMOWY I PŁATNOŚCI</w:t>
      </w:r>
    </w:p>
    <w:p w:rsidR="00A72AA9" w:rsidRPr="00813F38" w:rsidRDefault="00A72AA9"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w:t>
      </w:r>
      <w:r w:rsidRPr="00813F38">
        <w:rPr>
          <w:rFonts w:ascii="Calibri" w:eastAsia="Times New Roman" w:hAnsi="Calibri" w:cs="Calibri"/>
          <w:color w:val="000000" w:themeColor="text1"/>
          <w:sz w:val="24"/>
          <w:szCs w:val="24"/>
          <w:lang w:eastAsia="pl-PL"/>
        </w:rPr>
        <w:tab/>
        <w:t>Wykonawcy przysługuje wynagrodzenie ryczałtowe za zrealizowanie niniejszej umowy w wysokości …………… zł netto (słownie: ……….…. złotych …. /100), tj. …………… zł brutto (słownie: ……………. złotych ………./100), w tym należny podatek VAT według stawki .....%.”</w:t>
      </w:r>
    </w:p>
    <w:p w:rsidR="00A72AA9" w:rsidRPr="00813F38" w:rsidRDefault="00A72AA9" w:rsidP="00441249">
      <w:pPr>
        <w:spacing w:after="0" w:line="360" w:lineRule="auto"/>
        <w:rPr>
          <w:rFonts w:ascii="Calibri" w:eastAsia="Times New Roman" w:hAnsi="Calibri" w:cs="Calibri"/>
          <w:color w:val="000000" w:themeColor="text1"/>
          <w:sz w:val="24"/>
          <w:szCs w:val="24"/>
          <w:lang w:eastAsia="pl-PL"/>
        </w:rPr>
      </w:pPr>
    </w:p>
    <w:p w:rsidR="001F5746" w:rsidRPr="00813F38" w:rsidRDefault="005528F5"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W przypadku</w:t>
      </w:r>
      <w:r w:rsidR="001F5746" w:rsidRPr="00813F38">
        <w:rPr>
          <w:rFonts w:ascii="Calibri" w:eastAsia="Times New Roman" w:hAnsi="Calibri" w:cs="Calibri"/>
          <w:color w:val="000000" w:themeColor="text1"/>
          <w:sz w:val="24"/>
          <w:szCs w:val="24"/>
          <w:lang w:eastAsia="pl-PL"/>
        </w:rPr>
        <w:t xml:space="preserve"> zastosowania przez Wykonawcę</w:t>
      </w:r>
      <w:r w:rsidRPr="00813F38">
        <w:rPr>
          <w:rFonts w:ascii="Calibri" w:eastAsia="Times New Roman" w:hAnsi="Calibri" w:cs="Calibri"/>
          <w:color w:val="000000" w:themeColor="text1"/>
          <w:sz w:val="24"/>
          <w:szCs w:val="24"/>
          <w:lang w:eastAsia="pl-PL"/>
        </w:rPr>
        <w:t xml:space="preserve"> innej niż 23% stawki VAT należy wskazać w</w:t>
      </w:r>
      <w:r w:rsidR="001F5746" w:rsidRPr="00813F38">
        <w:rPr>
          <w:rFonts w:ascii="Calibri" w:eastAsia="Times New Roman" w:hAnsi="Calibri" w:cs="Calibri"/>
          <w:color w:val="000000" w:themeColor="text1"/>
          <w:sz w:val="24"/>
          <w:szCs w:val="24"/>
          <w:lang w:eastAsia="pl-PL"/>
        </w:rPr>
        <w:t> </w:t>
      </w:r>
      <w:r w:rsidRPr="00813F38">
        <w:rPr>
          <w:rFonts w:ascii="Calibri" w:eastAsia="Times New Roman" w:hAnsi="Calibri" w:cs="Calibri"/>
          <w:color w:val="000000" w:themeColor="text1"/>
          <w:sz w:val="24"/>
          <w:szCs w:val="24"/>
          <w:lang w:eastAsia="pl-PL"/>
        </w:rPr>
        <w:t xml:space="preserve">formularzu inną stawkę lub zwolnienie z VAT wraz z podstawą prawną jej zastosowania. </w:t>
      </w:r>
    </w:p>
    <w:p w:rsidR="004872ED" w:rsidRPr="00813F38" w:rsidRDefault="005528F5"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lastRenderedPageBreak/>
        <w:t xml:space="preserve">W przypadku różnych stawek – należy wypisać wszystkie stawki.  </w:t>
      </w:r>
    </w:p>
    <w:p w:rsidR="005769CA" w:rsidRPr="00813F38" w:rsidRDefault="005769CA" w:rsidP="00441249">
      <w:pPr>
        <w:spacing w:after="0" w:line="360" w:lineRule="auto"/>
        <w:rPr>
          <w:rFonts w:ascii="Calibri" w:eastAsia="Times New Roman" w:hAnsi="Calibri" w:cs="Calibri"/>
          <w:b/>
          <w:color w:val="000000" w:themeColor="text1"/>
          <w:sz w:val="24"/>
          <w:szCs w:val="24"/>
          <w:lang w:eastAsia="pl-PL"/>
        </w:rPr>
      </w:pPr>
    </w:p>
    <w:p w:rsidR="005769CA" w:rsidRPr="00813F38" w:rsidRDefault="005769CA"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W przypadku rozbieżności - obowiązuje cena podana słowni</w:t>
      </w:r>
      <w:r w:rsidR="007F77C0" w:rsidRPr="00813F38">
        <w:rPr>
          <w:rFonts w:ascii="Calibri" w:eastAsia="Times New Roman" w:hAnsi="Calibri" w:cs="Calibri"/>
          <w:b/>
          <w:color w:val="000000" w:themeColor="text1"/>
          <w:sz w:val="24"/>
          <w:szCs w:val="24"/>
          <w:lang w:eastAsia="pl-PL"/>
        </w:rPr>
        <w:t>e</w:t>
      </w:r>
      <w:r w:rsidRPr="00813F38">
        <w:rPr>
          <w:rFonts w:ascii="Calibri" w:eastAsia="Times New Roman" w:hAnsi="Calibri" w:cs="Calibri"/>
          <w:b/>
          <w:color w:val="000000" w:themeColor="text1"/>
          <w:sz w:val="24"/>
          <w:szCs w:val="24"/>
          <w:lang w:eastAsia="pl-PL"/>
        </w:rPr>
        <w:t xml:space="preserve">. </w:t>
      </w:r>
    </w:p>
    <w:p w:rsidR="00F34FA9" w:rsidRPr="00813F38" w:rsidRDefault="00F34FA9" w:rsidP="00441249">
      <w:pPr>
        <w:spacing w:after="0" w:line="360" w:lineRule="auto"/>
        <w:rPr>
          <w:rFonts w:ascii="Calibri" w:hAnsi="Calibri" w:cs="Calibri"/>
          <w:sz w:val="24"/>
          <w:szCs w:val="24"/>
        </w:rPr>
      </w:pPr>
      <w:r w:rsidRPr="00813F38">
        <w:rPr>
          <w:rFonts w:ascii="Calibri" w:hAnsi="Calibri" w:cs="Calibri"/>
          <w:sz w:val="24"/>
          <w:szCs w:val="24"/>
        </w:rPr>
        <w:t>Za wyjątkiem przypadku gdy z wyliczenia matematycznego otr4zyma się inną cenę podaną kwotowo niż cena podana słownie, - Zamawiający zgodnie z podaną w niniejszej SWZ metodologią poprawi omyłki rachunkowe  (lub inne omyłki) a następnie w konsekwencji poprawi również cenę podaną słownie, zgodnie z treścią art. 223 ust. 2 Pzp.</w:t>
      </w:r>
    </w:p>
    <w:p w:rsidR="00F34FA9" w:rsidRPr="00813F38" w:rsidRDefault="00F34FA9" w:rsidP="00F34FA9">
      <w:pPr>
        <w:spacing w:after="0" w:line="360" w:lineRule="auto"/>
        <w:rPr>
          <w:rFonts w:ascii="Calibri" w:hAnsi="Calibri" w:cs="Calibri"/>
          <w:sz w:val="24"/>
          <w:szCs w:val="24"/>
        </w:rPr>
      </w:pPr>
    </w:p>
    <w:p w:rsidR="00F34FA9" w:rsidRPr="00813F38" w:rsidRDefault="00F34FA9" w:rsidP="00F34FA9">
      <w:pPr>
        <w:spacing w:after="0" w:line="360" w:lineRule="auto"/>
        <w:rPr>
          <w:rFonts w:ascii="Calibri" w:hAnsi="Calibri" w:cs="Calibri"/>
          <w:sz w:val="24"/>
          <w:szCs w:val="24"/>
        </w:rPr>
      </w:pPr>
      <w:r w:rsidRPr="00813F38">
        <w:rPr>
          <w:rFonts w:ascii="Calibri" w:hAnsi="Calibri" w:cs="Calibri"/>
          <w:sz w:val="24"/>
          <w:szCs w:val="24"/>
        </w:rPr>
        <w:t>W przypadku poprawnego wyliczenia  matematycznego ceny przez Wykonawcę wg sposobu wyliczenia ceny wskazanego przez Zamawiającego w niniejszej SWZ, Zamawiający przyjmie cenę oferty brutto podaną kwotowo i w odniesieniu do niej w przypadku rozbieżności - sprostuje cenę podaną słownie.</w:t>
      </w:r>
    </w:p>
    <w:p w:rsidR="00F34FA9" w:rsidRPr="00813F38" w:rsidRDefault="00F34FA9" w:rsidP="00F34FA9">
      <w:pPr>
        <w:spacing w:after="0" w:line="360" w:lineRule="auto"/>
        <w:rPr>
          <w:rFonts w:ascii="Calibri" w:hAnsi="Calibri" w:cs="Calibri"/>
          <w:sz w:val="24"/>
          <w:szCs w:val="24"/>
        </w:rPr>
      </w:pPr>
    </w:p>
    <w:p w:rsidR="00F34FA9" w:rsidRPr="00813F38" w:rsidRDefault="00F34FA9" w:rsidP="00F34FA9">
      <w:pPr>
        <w:spacing w:after="0" w:line="360" w:lineRule="auto"/>
        <w:rPr>
          <w:rFonts w:ascii="Calibri" w:hAnsi="Calibri" w:cs="Calibri"/>
          <w:sz w:val="24"/>
          <w:szCs w:val="24"/>
        </w:rPr>
      </w:pPr>
      <w:r w:rsidRPr="00813F38">
        <w:rPr>
          <w:rFonts w:ascii="Calibri" w:hAnsi="Calibri" w:cs="Calibri"/>
          <w:sz w:val="24"/>
          <w:szCs w:val="24"/>
        </w:rPr>
        <w:t>Gdy na podstawie danych podanych w ofercie Zamawiający będzie w stanie poprawić omyłki (rachunkowe, pisarskie, inne omyłki), o których mowa w art. 223 ust. 2 Pzp wówczas zostaną przyjęte tak poprawione ceny (netto, brutto, kwotowo, słownie).</w:t>
      </w:r>
    </w:p>
    <w:p w:rsidR="00F34FA9" w:rsidRPr="00813F38" w:rsidRDefault="00F34FA9" w:rsidP="00441249">
      <w:pPr>
        <w:spacing w:after="0" w:line="360" w:lineRule="auto"/>
        <w:rPr>
          <w:rFonts w:ascii="Calibri" w:hAnsi="Calibri" w:cs="Calibri"/>
          <w:sz w:val="24"/>
          <w:szCs w:val="24"/>
        </w:rPr>
      </w:pPr>
    </w:p>
    <w:p w:rsidR="003147CF" w:rsidRPr="00813F38" w:rsidRDefault="003147CF" w:rsidP="00441249">
      <w:pPr>
        <w:spacing w:after="0" w:line="360" w:lineRule="auto"/>
        <w:rPr>
          <w:rFonts w:ascii="Calibri" w:eastAsia="Times New Roman" w:hAnsi="Calibri" w:cs="Calibri"/>
          <w:b/>
          <w:color w:val="000000" w:themeColor="text1"/>
          <w:sz w:val="24"/>
          <w:szCs w:val="24"/>
          <w:lang w:eastAsia="pl-PL"/>
        </w:rPr>
      </w:pPr>
      <w:r w:rsidRPr="00813F38">
        <w:rPr>
          <w:rFonts w:ascii="Calibri" w:hAnsi="Calibri" w:cs="Calibri"/>
          <w:sz w:val="24"/>
          <w:szCs w:val="24"/>
        </w:rPr>
        <w:t>Zamawiający  poprawia omyłki zgodnie z Komentarzem UZP z 2021r. -  </w:t>
      </w:r>
      <w:proofErr w:type="spellStart"/>
      <w:r w:rsidRPr="00813F38">
        <w:rPr>
          <w:rFonts w:ascii="Calibri" w:hAnsi="Calibri" w:cs="Calibri"/>
          <w:sz w:val="24"/>
          <w:szCs w:val="24"/>
        </w:rPr>
        <w:t>str</w:t>
      </w:r>
      <w:proofErr w:type="spellEnd"/>
      <w:r w:rsidRPr="00813F38">
        <w:rPr>
          <w:rFonts w:ascii="Calibri" w:hAnsi="Calibri" w:cs="Calibri"/>
          <w:sz w:val="24"/>
          <w:szCs w:val="24"/>
        </w:rPr>
        <w:t xml:space="preserve"> 697-703 (fragmenty):</w:t>
      </w:r>
    </w:p>
    <w:p w:rsidR="003147CF" w:rsidRPr="00813F38" w:rsidRDefault="003147CF" w:rsidP="00441249">
      <w:pPr>
        <w:spacing w:after="0" w:line="360" w:lineRule="auto"/>
        <w:rPr>
          <w:rFonts w:ascii="Calibri" w:hAnsi="Calibri" w:cs="Calibri"/>
          <w:sz w:val="24"/>
          <w:szCs w:val="24"/>
        </w:rPr>
      </w:pPr>
      <w:r w:rsidRPr="00813F38">
        <w:rPr>
          <w:rFonts w:ascii="Calibri" w:hAnsi="Calibri" w:cs="Calibri"/>
          <w:b/>
          <w:bCs/>
          <w:sz w:val="24"/>
          <w:szCs w:val="24"/>
        </w:rPr>
        <w:t>„Oczywistą omyłką rachunkową</w:t>
      </w:r>
      <w:r w:rsidRPr="00813F38">
        <w:rPr>
          <w:rFonts w:ascii="Calibri" w:hAnsi="Calibri" w:cs="Calibri"/>
          <w:sz w:val="24"/>
          <w:szCs w:val="24"/>
        </w:rPr>
        <w:t xml:space="preserve"> jest omyłka wynikająca z błędnej operacji rachunkowej na liczbach. Stwierdzenie omyłki może mieć miejsce w sytuacji, w której przebieg działania matematycznego może być prześledzony i na podstawie reguł rządzących tym działaniem możliwe jest stwierdzenie błędu w jego wykonaniu i błąd ten można poprawić wyłącznie w jeden sposób, niebudzący żadnych wątpliwości. Należy przyjąć, że omyłka rachunkowa ma charakter oczywisty nie tylko wtedy, gdy jest widoczna na pierwszy rzut oka. Tę cechę można przypisać wyłącznie omyłkom dotyczącym prostych działań na małych liczbach. Dla uznania, że omyłka rachunkowa ma charakter oczywisty, wystarczający jest fakt jej ustalenia podczas sprawdzania obliczeń zgodnie z podanym przez zamawiającego sposobem obliczenia ceny oferty oraz możliwość jej jednoznacznego stwierdzenia”</w:t>
      </w:r>
    </w:p>
    <w:p w:rsidR="003147CF" w:rsidRPr="00813F38" w:rsidRDefault="003147CF" w:rsidP="00441249">
      <w:pPr>
        <w:spacing w:after="0" w:line="360" w:lineRule="auto"/>
        <w:rPr>
          <w:rFonts w:ascii="Calibri" w:hAnsi="Calibri" w:cs="Calibri"/>
          <w:b/>
          <w:bCs/>
          <w:sz w:val="24"/>
          <w:szCs w:val="24"/>
        </w:rPr>
      </w:pPr>
    </w:p>
    <w:p w:rsidR="003147CF" w:rsidRPr="00813F38" w:rsidRDefault="003147CF" w:rsidP="00FE188A">
      <w:pPr>
        <w:spacing w:after="0" w:line="360" w:lineRule="auto"/>
        <w:outlineLvl w:val="0"/>
        <w:rPr>
          <w:rFonts w:ascii="Calibri" w:hAnsi="Calibri" w:cs="Calibri"/>
          <w:b/>
          <w:bCs/>
          <w:sz w:val="24"/>
          <w:szCs w:val="24"/>
        </w:rPr>
      </w:pPr>
      <w:r w:rsidRPr="00813F38">
        <w:rPr>
          <w:rFonts w:ascii="Calibri" w:hAnsi="Calibri" w:cs="Calibri"/>
          <w:b/>
          <w:bCs/>
          <w:sz w:val="24"/>
          <w:szCs w:val="24"/>
        </w:rPr>
        <w:t xml:space="preserve">Omyłka pisarska </w:t>
      </w:r>
    </w:p>
    <w:p w:rsidR="003147CF" w:rsidRPr="00813F38" w:rsidRDefault="003147CF" w:rsidP="00441249">
      <w:pPr>
        <w:spacing w:after="0" w:line="360" w:lineRule="auto"/>
        <w:rPr>
          <w:rFonts w:ascii="Calibri" w:hAnsi="Calibri" w:cs="Calibri"/>
          <w:sz w:val="24"/>
          <w:szCs w:val="24"/>
        </w:rPr>
      </w:pPr>
      <w:r w:rsidRPr="00813F38">
        <w:rPr>
          <w:rFonts w:ascii="Calibri" w:hAnsi="Calibri" w:cs="Calibri"/>
          <w:sz w:val="24"/>
          <w:szCs w:val="24"/>
        </w:rPr>
        <w:lastRenderedPageBreak/>
        <w:t>„(…) możliwość poprawienia oczywistej omyłki pisarskiej w tekście oferty dotyczy wyłącznie takich błędów, które są łatwe do zauważenia, a „oczywistość” omyłki rozumianej jako określona niedokładność nasuwa się każdemu, bez potrzeby przeprowadzania dodatkowych badań czy też ustaleń. Może to być błąd pisarski, logiczny, przypadkowe przeoczenie lub inna niedokładność przypadkowa, która nasuwa się sama przez się każdemu. Przez oczywistą omyłkę powszechnie rozumie się błąd zwykły wynikający z przeoczenia lub innej wady procesu myślowo-redakcyjnego, a</w:t>
      </w:r>
      <w:r w:rsidR="005A11EF" w:rsidRPr="00813F38">
        <w:rPr>
          <w:rFonts w:ascii="Calibri" w:hAnsi="Calibri" w:cs="Calibri"/>
          <w:sz w:val="24"/>
          <w:szCs w:val="24"/>
        </w:rPr>
        <w:t> </w:t>
      </w:r>
      <w:r w:rsidRPr="00813F38">
        <w:rPr>
          <w:rFonts w:ascii="Calibri" w:hAnsi="Calibri" w:cs="Calibri"/>
          <w:sz w:val="24"/>
          <w:szCs w:val="24"/>
        </w:rPr>
        <w:t>niespowodowany uchybieniem merytorycznym.”</w:t>
      </w:r>
    </w:p>
    <w:p w:rsidR="0080516C" w:rsidRPr="00813F38" w:rsidRDefault="0080516C" w:rsidP="00441249">
      <w:pPr>
        <w:spacing w:after="0" w:line="360" w:lineRule="auto"/>
        <w:rPr>
          <w:rFonts w:ascii="Calibri" w:hAnsi="Calibri" w:cs="Calibri"/>
          <w:sz w:val="24"/>
          <w:szCs w:val="24"/>
        </w:rPr>
      </w:pPr>
    </w:p>
    <w:p w:rsidR="003147CF" w:rsidRPr="00813F38" w:rsidRDefault="003147CF" w:rsidP="00FE188A">
      <w:pPr>
        <w:spacing w:after="0" w:line="360" w:lineRule="auto"/>
        <w:outlineLvl w:val="0"/>
        <w:rPr>
          <w:rFonts w:ascii="Calibri" w:hAnsi="Calibri" w:cs="Calibri"/>
          <w:b/>
          <w:sz w:val="24"/>
          <w:szCs w:val="24"/>
        </w:rPr>
      </w:pPr>
      <w:r w:rsidRPr="00813F38">
        <w:rPr>
          <w:rFonts w:ascii="Calibri" w:hAnsi="Calibri" w:cs="Calibri"/>
          <w:b/>
          <w:sz w:val="24"/>
          <w:szCs w:val="24"/>
        </w:rPr>
        <w:t xml:space="preserve">Inne omyłki </w:t>
      </w:r>
    </w:p>
    <w:p w:rsidR="003147CF" w:rsidRPr="00813F38" w:rsidRDefault="003147CF" w:rsidP="00441249">
      <w:pPr>
        <w:spacing w:after="0" w:line="360" w:lineRule="auto"/>
        <w:rPr>
          <w:rFonts w:ascii="Calibri" w:hAnsi="Calibri" w:cs="Calibri"/>
          <w:sz w:val="24"/>
          <w:szCs w:val="24"/>
        </w:rPr>
      </w:pPr>
      <w:r w:rsidRPr="00813F38">
        <w:rPr>
          <w:rFonts w:ascii="Calibri" w:hAnsi="Calibri" w:cs="Calibri"/>
          <w:sz w:val="24"/>
          <w:szCs w:val="24"/>
        </w:rPr>
        <w:t>„(…)możliwość poprawiania uchybień w ofertach merytorycznie poprawnych, w celu zapobieżenia ich eliminacji z postępowania z przyczyn wyłącznie formalnych lub niemających istotnego znaczenia w kontekście oferowanego świadczenia. Przepis ten nie stanowi zatem narzędzia do naprawiania błędnie złożonych ofert, lecz jest podstawą poprawienia omyłek, którego może dokonać zamawiający, a znaczenie tych poprawek dla całości złożonego oświadczenia woli (oferty) wykonawcy nie będzie istotne. Proces poprawiania omyłek nie może prowadzić przy tym do konieczności znaczącej ingerencji ze strony zamawiającego w treść oferty. Wystąpienie omyłki nie może też pozostawiać wątpliwości co do zamierzonej treści oświadczenia wykonawcy</w:t>
      </w:r>
    </w:p>
    <w:p w:rsidR="004872ED" w:rsidRPr="00813F38" w:rsidRDefault="004872ED" w:rsidP="00441249">
      <w:pPr>
        <w:spacing w:after="0" w:line="360" w:lineRule="auto"/>
        <w:rPr>
          <w:rFonts w:ascii="Calibri" w:eastAsia="Times New Roman" w:hAnsi="Calibri" w:cs="Calibri"/>
          <w:color w:val="000000" w:themeColor="text1"/>
          <w:sz w:val="24"/>
          <w:szCs w:val="24"/>
          <w:lang w:eastAsia="pl-PL"/>
        </w:rPr>
      </w:pPr>
    </w:p>
    <w:p w:rsidR="004872ED" w:rsidRPr="00813F38" w:rsidRDefault="004872ED"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2.Cena ofertowa musi uwzględniać wszystkie koszty związane z realizacją przedmiotu zamówienia zgodnie z opisem przedmiotu zamówienia oraz postanowieniami umowy określonymi w niniejszej SWZ. </w:t>
      </w:r>
    </w:p>
    <w:p w:rsidR="004872ED" w:rsidRPr="00813F38" w:rsidRDefault="006A0E9F" w:rsidP="00441249">
      <w:pPr>
        <w:tabs>
          <w:tab w:val="left" w:pos="1781"/>
        </w:tabs>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ab/>
      </w:r>
    </w:p>
    <w:p w:rsidR="00C03FCD" w:rsidRPr="00813F38" w:rsidRDefault="004872ED"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Cena ofertowa brutto musi uwzględniać wszystkie koszty związane z realizacją przedmiotu zamówienia zgodnie z opisem przedmiotu zamówienia wskazanym w OPZ oraz projektowanymi postanowieniami umowy. </w:t>
      </w:r>
    </w:p>
    <w:p w:rsidR="00432F38" w:rsidRPr="00813F38" w:rsidRDefault="00432F38" w:rsidP="00441249">
      <w:pPr>
        <w:spacing w:after="0" w:line="360" w:lineRule="auto"/>
        <w:rPr>
          <w:rFonts w:ascii="Calibri" w:eastAsia="Times New Roman" w:hAnsi="Calibri" w:cs="Calibri"/>
          <w:b/>
          <w:color w:val="000000" w:themeColor="text1"/>
          <w:sz w:val="24"/>
          <w:szCs w:val="24"/>
          <w:lang w:eastAsia="pl-PL"/>
        </w:rPr>
      </w:pPr>
    </w:p>
    <w:p w:rsidR="004872ED" w:rsidRPr="00813F38" w:rsidRDefault="004872ED"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 xml:space="preserve">Stawka podatku VAT w przedmiotowym postępowaniu </w:t>
      </w:r>
      <w:r w:rsidR="00DD7427" w:rsidRPr="00813F38">
        <w:rPr>
          <w:rFonts w:ascii="Calibri" w:eastAsia="Times New Roman" w:hAnsi="Calibri" w:cs="Calibri"/>
          <w:b/>
          <w:color w:val="000000" w:themeColor="text1"/>
          <w:sz w:val="24"/>
          <w:szCs w:val="24"/>
          <w:lang w:eastAsia="pl-PL"/>
        </w:rPr>
        <w:t>wynosi 23%.</w:t>
      </w:r>
    </w:p>
    <w:p w:rsidR="004872ED" w:rsidRPr="00813F38" w:rsidRDefault="004872ED" w:rsidP="00441249">
      <w:pPr>
        <w:spacing w:after="0" w:line="360" w:lineRule="auto"/>
        <w:rPr>
          <w:rFonts w:ascii="Calibri" w:eastAsia="Times New Roman" w:hAnsi="Calibri" w:cs="Calibri"/>
          <w:color w:val="000000" w:themeColor="text1"/>
          <w:sz w:val="24"/>
          <w:szCs w:val="24"/>
          <w:lang w:eastAsia="pl-PL"/>
        </w:rPr>
      </w:pPr>
    </w:p>
    <w:p w:rsidR="004872ED" w:rsidRPr="00813F38" w:rsidRDefault="004872ED"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3.Cena oferty powinna być wyrażona w złotych polskich (PLN) z dokładnością do dwóch miejsc po przecinku.</w:t>
      </w:r>
    </w:p>
    <w:p w:rsidR="00F34FA9" w:rsidRPr="00813F38" w:rsidRDefault="00F34FA9" w:rsidP="00441249">
      <w:pPr>
        <w:spacing w:after="0" w:line="360" w:lineRule="auto"/>
        <w:rPr>
          <w:rFonts w:ascii="Calibri" w:eastAsia="Times New Roman" w:hAnsi="Calibri" w:cs="Calibri"/>
          <w:color w:val="000000" w:themeColor="text1"/>
          <w:sz w:val="24"/>
          <w:szCs w:val="24"/>
          <w:lang w:eastAsia="pl-PL"/>
        </w:rPr>
      </w:pPr>
    </w:p>
    <w:p w:rsidR="004872ED" w:rsidRPr="00813F38" w:rsidRDefault="004872ED"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lastRenderedPageBreak/>
        <w:t>4.Zamawiający nie przewiduje rozliczeń w walucie obcej.</w:t>
      </w:r>
    </w:p>
    <w:p w:rsidR="00F34FA9" w:rsidRPr="00813F38" w:rsidRDefault="00F34FA9" w:rsidP="00441249">
      <w:pPr>
        <w:spacing w:after="0" w:line="360" w:lineRule="auto"/>
        <w:rPr>
          <w:rFonts w:ascii="Calibri" w:eastAsia="Times New Roman" w:hAnsi="Calibri" w:cs="Calibri"/>
          <w:color w:val="000000" w:themeColor="text1"/>
          <w:sz w:val="24"/>
          <w:szCs w:val="24"/>
          <w:lang w:eastAsia="pl-PL"/>
        </w:rPr>
      </w:pPr>
    </w:p>
    <w:p w:rsidR="004872ED" w:rsidRPr="00813F38" w:rsidRDefault="004872ED"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5.Wyliczona cena oferty brutto będzie służyć do porównania złożonych ofert. </w:t>
      </w:r>
    </w:p>
    <w:p w:rsidR="004872ED" w:rsidRPr="00813F38" w:rsidRDefault="004872ED" w:rsidP="00441249">
      <w:pPr>
        <w:spacing w:after="0" w:line="360" w:lineRule="auto"/>
        <w:rPr>
          <w:rFonts w:ascii="Calibri" w:eastAsia="Times New Roman" w:hAnsi="Calibri" w:cs="Calibri"/>
          <w:color w:val="000000" w:themeColor="text1"/>
          <w:sz w:val="24"/>
          <w:szCs w:val="24"/>
          <w:lang w:eastAsia="pl-PL"/>
        </w:rPr>
      </w:pPr>
    </w:p>
    <w:p w:rsidR="00411461" w:rsidRPr="00813F38" w:rsidRDefault="00411461"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color w:val="000000" w:themeColor="text1"/>
          <w:sz w:val="24"/>
          <w:szCs w:val="24"/>
          <w:lang w:eastAsia="pl-PL"/>
        </w:rPr>
        <w:t>6.</w:t>
      </w:r>
      <w:r w:rsidRPr="00813F38">
        <w:rPr>
          <w:rFonts w:ascii="Calibri" w:eastAsia="Times New Roman" w:hAnsi="Calibri" w:cs="Calibri"/>
          <w:b/>
          <w:color w:val="000000" w:themeColor="text1"/>
          <w:sz w:val="24"/>
          <w:szCs w:val="24"/>
          <w:lang w:eastAsia="pl-PL"/>
        </w:rPr>
        <w:t xml:space="preserve"> Powstania u Zamawiającego obowiązku podatkowego</w:t>
      </w:r>
      <w:r w:rsidR="001B2DA8" w:rsidRPr="00813F38">
        <w:rPr>
          <w:rFonts w:ascii="Calibri" w:eastAsia="Times New Roman" w:hAnsi="Calibri" w:cs="Calibri"/>
          <w:b/>
          <w:color w:val="000000" w:themeColor="text1"/>
          <w:sz w:val="24"/>
          <w:szCs w:val="24"/>
          <w:lang w:eastAsia="pl-PL"/>
        </w:rPr>
        <w:t xml:space="preserve"> (art. 225 Pzp)</w:t>
      </w:r>
      <w:r w:rsidRPr="00813F38">
        <w:rPr>
          <w:rFonts w:ascii="Calibri" w:eastAsia="Times New Roman" w:hAnsi="Calibri" w:cs="Calibri"/>
          <w:b/>
          <w:color w:val="000000" w:themeColor="text1"/>
          <w:sz w:val="24"/>
          <w:szCs w:val="24"/>
          <w:lang w:eastAsia="pl-PL"/>
        </w:rPr>
        <w:t>.</w:t>
      </w:r>
    </w:p>
    <w:p w:rsidR="00C36F00" w:rsidRPr="00813F38" w:rsidRDefault="00411461"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J</w:t>
      </w:r>
      <w:r w:rsidR="004872ED" w:rsidRPr="00813F38">
        <w:rPr>
          <w:rFonts w:ascii="Calibri" w:eastAsia="Times New Roman" w:hAnsi="Calibri" w:cs="Calibri"/>
          <w:color w:val="000000" w:themeColor="text1"/>
          <w:sz w:val="24"/>
          <w:szCs w:val="24"/>
          <w:lang w:eastAsia="pl-PL"/>
        </w:rPr>
        <w:t>eżeli w postępowaniu złożona będzie oferta, której wybór prowadziłby do powstania u</w:t>
      </w:r>
      <w:r w:rsidRPr="00813F38">
        <w:rPr>
          <w:rFonts w:ascii="Calibri" w:eastAsia="Times New Roman" w:hAnsi="Calibri" w:cs="Calibri"/>
          <w:color w:val="000000" w:themeColor="text1"/>
          <w:sz w:val="24"/>
          <w:szCs w:val="24"/>
          <w:lang w:eastAsia="pl-PL"/>
        </w:rPr>
        <w:t> </w:t>
      </w:r>
      <w:r w:rsidR="004872ED" w:rsidRPr="00813F38">
        <w:rPr>
          <w:rFonts w:ascii="Calibri" w:eastAsia="Times New Roman" w:hAnsi="Calibri" w:cs="Calibri"/>
          <w:color w:val="000000" w:themeColor="text1"/>
          <w:sz w:val="24"/>
          <w:szCs w:val="24"/>
          <w:lang w:eastAsia="pl-PL"/>
        </w:rPr>
        <w:t xml:space="preserve">Zamawiającego obowiązku podatkowego </w:t>
      </w:r>
      <w:r w:rsidR="00C36F00" w:rsidRPr="00813F38">
        <w:rPr>
          <w:rFonts w:ascii="Calibri" w:hAnsi="Calibri" w:cs="Calibri"/>
          <w:color w:val="000000" w:themeColor="text1"/>
          <w:sz w:val="24"/>
          <w:szCs w:val="24"/>
        </w:rPr>
        <w:t>zgodnie z ustawą z dnia 11 marca 2004 r. o podatku od towarów i usług (Dz. U. z 2018 r. poz. 2174, z późn. zm.15) ), dla celów zastosowania kryterium ceny lub kosztu zamawiający dolicza do przedstawionej w tej ofercie ceny kwotę podatku od towarów i usług, którą miałby obowiązek rozliczyć.</w:t>
      </w:r>
      <w:r w:rsidR="00C36F00" w:rsidRPr="00813F38">
        <w:rPr>
          <w:rFonts w:ascii="Calibri" w:eastAsia="Times New Roman" w:hAnsi="Calibri" w:cs="Calibri"/>
          <w:color w:val="000000" w:themeColor="text1"/>
          <w:sz w:val="24"/>
          <w:szCs w:val="24"/>
          <w:lang w:eastAsia="pl-PL"/>
        </w:rPr>
        <w:t xml:space="preserve"> </w:t>
      </w:r>
    </w:p>
    <w:p w:rsidR="003156AC" w:rsidRPr="00813F38" w:rsidRDefault="003156AC" w:rsidP="00441249">
      <w:pPr>
        <w:spacing w:after="0" w:line="360" w:lineRule="auto"/>
        <w:rPr>
          <w:rFonts w:ascii="Calibri" w:eastAsia="Times New Roman" w:hAnsi="Calibri" w:cs="Calibri"/>
          <w:color w:val="000000" w:themeColor="text1"/>
          <w:sz w:val="24"/>
          <w:szCs w:val="24"/>
          <w:lang w:eastAsia="pl-PL"/>
        </w:rPr>
      </w:pPr>
    </w:p>
    <w:p w:rsidR="00C36F00" w:rsidRPr="00813F38" w:rsidRDefault="00C36F0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W ofercie, </w:t>
      </w:r>
      <w:r w:rsidR="00AE5CCE" w:rsidRPr="00813F38">
        <w:rPr>
          <w:rFonts w:ascii="Calibri" w:eastAsia="Times New Roman" w:hAnsi="Calibri" w:cs="Calibri"/>
          <w:color w:val="000000" w:themeColor="text1"/>
          <w:sz w:val="24"/>
          <w:szCs w:val="24"/>
          <w:lang w:eastAsia="pl-PL"/>
        </w:rPr>
        <w:t>W</w:t>
      </w:r>
      <w:r w:rsidRPr="00813F38">
        <w:rPr>
          <w:rFonts w:ascii="Calibri" w:eastAsia="Times New Roman" w:hAnsi="Calibri" w:cs="Calibri"/>
          <w:color w:val="000000" w:themeColor="text1"/>
          <w:sz w:val="24"/>
          <w:szCs w:val="24"/>
          <w:lang w:eastAsia="pl-PL"/>
        </w:rPr>
        <w:t>ykonawca ma obowiązek</w:t>
      </w:r>
      <w:r w:rsidR="00A60DAD" w:rsidRPr="00813F38">
        <w:rPr>
          <w:rFonts w:ascii="Calibri" w:eastAsia="Times New Roman" w:hAnsi="Calibri" w:cs="Calibri"/>
          <w:color w:val="000000" w:themeColor="text1"/>
          <w:sz w:val="24"/>
          <w:szCs w:val="24"/>
          <w:lang w:eastAsia="pl-PL"/>
        </w:rPr>
        <w:t xml:space="preserve"> (art. 225 ust. 2 Pzp)</w:t>
      </w:r>
      <w:r w:rsidRPr="00813F38">
        <w:rPr>
          <w:rFonts w:ascii="Calibri" w:eastAsia="Times New Roman" w:hAnsi="Calibri" w:cs="Calibri"/>
          <w:color w:val="000000" w:themeColor="text1"/>
          <w:sz w:val="24"/>
          <w:szCs w:val="24"/>
          <w:lang w:eastAsia="pl-PL"/>
        </w:rPr>
        <w:t>:</w:t>
      </w:r>
    </w:p>
    <w:p w:rsidR="00C36F00" w:rsidRPr="00813F38" w:rsidRDefault="00C36F0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1) poinformowania zamawiającego, że wybór jego oferty będzie prowadził do powstania u zamawiającego obowiązku podatkowego; </w:t>
      </w:r>
    </w:p>
    <w:p w:rsidR="00C36F00" w:rsidRPr="00813F38" w:rsidRDefault="00C36F0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2) wskazania nazwy (rodzaju) towaru lub usługi, których dostawa lub świadczenie będą prowadziły do powstania obowiązku podatkowego; </w:t>
      </w:r>
    </w:p>
    <w:p w:rsidR="00C36F00" w:rsidRPr="00813F38" w:rsidRDefault="00C36F0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3) wskazania wartości towaru lub usługi objętego obowiązkiem podatkowym zamawiającego, bez kwoty podatku; </w:t>
      </w:r>
    </w:p>
    <w:p w:rsidR="00C36F00" w:rsidRPr="00813F38" w:rsidRDefault="00C36F00"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4) wskazania stawki podatku od towarów i usług, która zgodnie z wiedzą wykonawcy, będzie miała zastosowanie.</w:t>
      </w:r>
    </w:p>
    <w:p w:rsidR="00C36F00" w:rsidRPr="00813F38" w:rsidRDefault="00C36F00" w:rsidP="00441249">
      <w:pPr>
        <w:spacing w:after="0" w:line="360" w:lineRule="auto"/>
        <w:rPr>
          <w:rFonts w:ascii="Calibri" w:eastAsia="Times New Roman" w:hAnsi="Calibri" w:cs="Calibri"/>
          <w:color w:val="000000" w:themeColor="text1"/>
          <w:sz w:val="24"/>
          <w:szCs w:val="24"/>
          <w:lang w:eastAsia="pl-PL"/>
        </w:rPr>
      </w:pPr>
    </w:p>
    <w:p w:rsidR="00D33D38" w:rsidRPr="00813F38" w:rsidRDefault="004872ED"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7.Wzór Formularza Ofertowego został opracowany przy założeniu, iż wybór oferty nie będzie prowadzić do powstania u Zamawiającego obowiązku podatkowego w zakresie podatku VAT. </w:t>
      </w:r>
    </w:p>
    <w:p w:rsidR="004872ED" w:rsidRPr="00813F38" w:rsidRDefault="004872ED"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W przypadku, gdy Wykonawca zobowiązany jest złożyć oświadczenie o powstaniu u Zamawiającego obowiązku podatkowego, to </w:t>
      </w:r>
      <w:r w:rsidRPr="00813F38">
        <w:rPr>
          <w:rFonts w:ascii="Calibri" w:eastAsia="Times New Roman" w:hAnsi="Calibri" w:cs="Calibri"/>
          <w:b/>
          <w:color w:val="000000" w:themeColor="text1"/>
          <w:sz w:val="24"/>
          <w:szCs w:val="24"/>
          <w:lang w:eastAsia="pl-PL"/>
        </w:rPr>
        <w:t>winien odpowiednio zmodyfikować treść formularza</w:t>
      </w:r>
      <w:r w:rsidRPr="00813F38">
        <w:rPr>
          <w:rFonts w:ascii="Calibri" w:eastAsia="Times New Roman" w:hAnsi="Calibri" w:cs="Calibri"/>
          <w:color w:val="000000" w:themeColor="text1"/>
          <w:sz w:val="24"/>
          <w:szCs w:val="24"/>
          <w:lang w:eastAsia="pl-PL"/>
        </w:rPr>
        <w:t xml:space="preserve">. </w:t>
      </w:r>
    </w:p>
    <w:p w:rsidR="00E164DC" w:rsidRPr="00813F38" w:rsidRDefault="00E164DC" w:rsidP="00441249">
      <w:pPr>
        <w:spacing w:after="0" w:line="360" w:lineRule="auto"/>
        <w:rPr>
          <w:rFonts w:ascii="Calibri" w:eastAsia="Times New Roman" w:hAnsi="Calibri" w:cs="Calibri"/>
          <w:b/>
          <w:color w:val="000000" w:themeColor="text1"/>
          <w:sz w:val="24"/>
          <w:szCs w:val="24"/>
          <w:lang w:eastAsia="pl-PL"/>
        </w:rPr>
      </w:pPr>
    </w:p>
    <w:p w:rsidR="000A71A4" w:rsidRPr="00813F38" w:rsidRDefault="00F60A8D"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XVIII. OPIS KRYTERIÓW OCENY OFERT WRAZ Z PODANIEM WAG TYCH KRYTERIÓW I SPOSOBU OCENY OFERT;</w:t>
      </w:r>
    </w:p>
    <w:p w:rsidR="00E164DC" w:rsidRPr="00813F38" w:rsidRDefault="00E164DC" w:rsidP="00441249">
      <w:pPr>
        <w:spacing w:after="0" w:line="360" w:lineRule="auto"/>
        <w:rPr>
          <w:rFonts w:ascii="Calibri" w:hAnsi="Calibri" w:cs="Calibri"/>
          <w:color w:val="000000"/>
          <w:sz w:val="24"/>
          <w:szCs w:val="24"/>
        </w:rPr>
      </w:pPr>
    </w:p>
    <w:p w:rsidR="00E164DC" w:rsidRPr="00813F38" w:rsidRDefault="00E164DC"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Przy wyborze najkorzystniejszej oferty Zamawiający będzie się kierował następującymi kryteriami oceny ofert (skala punktów dla wszystkich kryteriów wynosi </w:t>
      </w:r>
      <w:r w:rsidRPr="00813F38">
        <w:rPr>
          <w:rFonts w:ascii="Calibri" w:eastAsia="Times New Roman" w:hAnsi="Calibri" w:cs="Calibri"/>
          <w:b/>
          <w:color w:val="000000" w:themeColor="text1"/>
          <w:sz w:val="24"/>
          <w:szCs w:val="24"/>
          <w:lang w:eastAsia="pl-PL"/>
        </w:rPr>
        <w:t>od 0 - 100</w:t>
      </w:r>
      <w:r w:rsidRPr="00813F38">
        <w:rPr>
          <w:rFonts w:ascii="Calibri" w:eastAsia="Times New Roman" w:hAnsi="Calibri" w:cs="Calibri"/>
          <w:color w:val="000000" w:themeColor="text1"/>
          <w:sz w:val="24"/>
          <w:szCs w:val="24"/>
          <w:lang w:eastAsia="pl-PL"/>
        </w:rPr>
        <w:t>):</w:t>
      </w:r>
    </w:p>
    <w:p w:rsidR="00D14F57" w:rsidRPr="00813F38" w:rsidRDefault="00D14F57" w:rsidP="00441249">
      <w:pPr>
        <w:autoSpaceDE w:val="0"/>
        <w:spacing w:after="0" w:line="360" w:lineRule="auto"/>
        <w:rPr>
          <w:rFonts w:ascii="Calibri" w:hAnsi="Calibri" w:cs="Calibri"/>
          <w:b/>
          <w:color w:val="000000" w:themeColor="text1"/>
          <w:sz w:val="24"/>
          <w:szCs w:val="24"/>
        </w:rPr>
      </w:pPr>
    </w:p>
    <w:p w:rsidR="00F44E66" w:rsidRPr="00813F38" w:rsidRDefault="00F44E66" w:rsidP="00FE188A">
      <w:pPr>
        <w:autoSpaceDE w:val="0"/>
        <w:spacing w:after="0" w:line="360" w:lineRule="auto"/>
        <w:outlineLvl w:val="0"/>
        <w:rPr>
          <w:rFonts w:ascii="Calibri" w:hAnsi="Calibri" w:cs="Calibri"/>
          <w:b/>
          <w:color w:val="000000" w:themeColor="text1"/>
          <w:sz w:val="24"/>
          <w:szCs w:val="24"/>
        </w:rPr>
      </w:pPr>
      <w:r w:rsidRPr="00813F38">
        <w:rPr>
          <w:rFonts w:ascii="Calibri" w:hAnsi="Calibri" w:cs="Calibri"/>
          <w:b/>
          <w:color w:val="000000" w:themeColor="text1"/>
          <w:sz w:val="24"/>
          <w:szCs w:val="24"/>
        </w:rPr>
        <w:t xml:space="preserve">Określenie kryterium/ów oceny ofert w postępowaniu </w:t>
      </w:r>
    </w:p>
    <w:tbl>
      <w:tblPr>
        <w:tblW w:w="10123" w:type="dxa"/>
        <w:tblInd w:w="-318" w:type="dxa"/>
        <w:tblCellMar>
          <w:left w:w="10" w:type="dxa"/>
          <w:right w:w="10" w:type="dxa"/>
        </w:tblCellMar>
        <w:tblLook w:val="0000"/>
      </w:tblPr>
      <w:tblGrid>
        <w:gridCol w:w="511"/>
        <w:gridCol w:w="6301"/>
        <w:gridCol w:w="3304"/>
        <w:gridCol w:w="7"/>
      </w:tblGrid>
      <w:tr w:rsidR="00C463B9" w:rsidRPr="00813F38" w:rsidTr="00A72AA9">
        <w:trPr>
          <w:gridAfter w:val="1"/>
          <w:wAfter w:w="7" w:type="dxa"/>
          <w:trHeight w:val="687"/>
        </w:trPr>
        <w:tc>
          <w:tcPr>
            <w:tcW w:w="487" w:type="dxa"/>
            <w:tcBorders>
              <w:top w:val="single" w:sz="4" w:space="0" w:color="7F7F7F"/>
              <w:left w:val="single" w:sz="4" w:space="0" w:color="7F7F7F"/>
              <w:bottom w:val="single" w:sz="4" w:space="0" w:color="7F7F7F"/>
              <w:right w:val="single" w:sz="4" w:space="0" w:color="7F7F7F"/>
            </w:tcBorders>
            <w:shd w:val="clear" w:color="auto" w:fill="DEEAF6"/>
            <w:tcMar>
              <w:top w:w="0" w:type="dxa"/>
              <w:left w:w="108" w:type="dxa"/>
              <w:bottom w:w="0" w:type="dxa"/>
              <w:right w:w="108" w:type="dxa"/>
            </w:tcMar>
            <w:vAlign w:val="center"/>
          </w:tcPr>
          <w:p w:rsidR="00C463B9" w:rsidRPr="00813F38" w:rsidRDefault="00C463B9" w:rsidP="00441249">
            <w:pPr>
              <w:autoSpaceDN w:val="0"/>
              <w:spacing w:after="0" w:line="360" w:lineRule="auto"/>
              <w:textAlignment w:val="baseline"/>
              <w:rPr>
                <w:rFonts w:ascii="Calibri" w:eastAsia="Calibri" w:hAnsi="Calibri" w:cs="Calibri"/>
                <w:b/>
                <w:sz w:val="24"/>
                <w:szCs w:val="24"/>
              </w:rPr>
            </w:pPr>
            <w:r w:rsidRPr="00813F38">
              <w:rPr>
                <w:rFonts w:ascii="Calibri" w:eastAsia="Calibri" w:hAnsi="Calibri" w:cs="Calibri"/>
                <w:b/>
                <w:sz w:val="24"/>
                <w:szCs w:val="24"/>
              </w:rPr>
              <w:t>Lp.</w:t>
            </w:r>
          </w:p>
        </w:tc>
        <w:tc>
          <w:tcPr>
            <w:tcW w:w="6318" w:type="dxa"/>
            <w:tcBorders>
              <w:top w:val="single" w:sz="4" w:space="0" w:color="7F7F7F"/>
              <w:left w:val="single" w:sz="4" w:space="0" w:color="7F7F7F"/>
              <w:bottom w:val="single" w:sz="4" w:space="0" w:color="7F7F7F"/>
              <w:right w:val="single" w:sz="4" w:space="0" w:color="7F7F7F"/>
            </w:tcBorders>
            <w:shd w:val="clear" w:color="auto" w:fill="DEEAF6"/>
            <w:tcMar>
              <w:top w:w="0" w:type="dxa"/>
              <w:left w:w="108" w:type="dxa"/>
              <w:bottom w:w="0" w:type="dxa"/>
              <w:right w:w="108" w:type="dxa"/>
            </w:tcMar>
            <w:vAlign w:val="center"/>
          </w:tcPr>
          <w:p w:rsidR="00C463B9" w:rsidRPr="00813F38" w:rsidRDefault="00C463B9" w:rsidP="00441249">
            <w:pPr>
              <w:autoSpaceDN w:val="0"/>
              <w:spacing w:after="0" w:line="360" w:lineRule="auto"/>
              <w:textAlignment w:val="baseline"/>
              <w:rPr>
                <w:rFonts w:ascii="Calibri" w:eastAsia="Calibri" w:hAnsi="Calibri" w:cs="Calibri"/>
                <w:b/>
                <w:color w:val="000000"/>
                <w:sz w:val="24"/>
                <w:szCs w:val="24"/>
              </w:rPr>
            </w:pPr>
            <w:r w:rsidRPr="00813F38">
              <w:rPr>
                <w:rFonts w:ascii="Calibri" w:eastAsia="Calibri" w:hAnsi="Calibri" w:cs="Calibri"/>
                <w:b/>
                <w:color w:val="000000"/>
                <w:sz w:val="24"/>
                <w:szCs w:val="24"/>
              </w:rPr>
              <w:t>Nazwa kryterium</w:t>
            </w:r>
            <w:r w:rsidR="004D2BB9" w:rsidRPr="00813F38">
              <w:rPr>
                <w:rFonts w:ascii="Calibri" w:eastAsia="Calibri" w:hAnsi="Calibri" w:cs="Calibri"/>
                <w:b/>
                <w:color w:val="000000"/>
                <w:sz w:val="24"/>
                <w:szCs w:val="24"/>
              </w:rPr>
              <w:t xml:space="preserve">                        </w:t>
            </w:r>
          </w:p>
        </w:tc>
        <w:tc>
          <w:tcPr>
            <w:tcW w:w="3311" w:type="dxa"/>
            <w:tcBorders>
              <w:top w:val="single" w:sz="4" w:space="0" w:color="7F7F7F"/>
              <w:left w:val="single" w:sz="4" w:space="0" w:color="7F7F7F"/>
              <w:bottom w:val="single" w:sz="4" w:space="0" w:color="7F7F7F"/>
              <w:right w:val="single" w:sz="4" w:space="0" w:color="7F7F7F"/>
            </w:tcBorders>
            <w:shd w:val="clear" w:color="auto" w:fill="DEEAF6"/>
            <w:tcMar>
              <w:top w:w="0" w:type="dxa"/>
              <w:left w:w="108" w:type="dxa"/>
              <w:bottom w:w="0" w:type="dxa"/>
              <w:right w:w="108" w:type="dxa"/>
            </w:tcMar>
            <w:vAlign w:val="center"/>
          </w:tcPr>
          <w:p w:rsidR="00C463B9" w:rsidRPr="00813F38" w:rsidRDefault="00C463B9" w:rsidP="00441249">
            <w:pPr>
              <w:autoSpaceDN w:val="0"/>
              <w:spacing w:after="0" w:line="360" w:lineRule="auto"/>
              <w:textAlignment w:val="baseline"/>
              <w:rPr>
                <w:rFonts w:ascii="Calibri" w:eastAsia="Calibri" w:hAnsi="Calibri" w:cs="Calibri"/>
                <w:b/>
                <w:color w:val="000000"/>
                <w:sz w:val="24"/>
                <w:szCs w:val="24"/>
                <w:lang w:val="en-US" w:eastAsia="pl-PL"/>
              </w:rPr>
            </w:pPr>
            <w:proofErr w:type="spellStart"/>
            <w:r w:rsidRPr="00813F38">
              <w:rPr>
                <w:rFonts w:ascii="Calibri" w:eastAsia="Calibri" w:hAnsi="Calibri" w:cs="Calibri"/>
                <w:b/>
                <w:color w:val="000000"/>
                <w:sz w:val="24"/>
                <w:szCs w:val="24"/>
                <w:lang w:val="en-US" w:eastAsia="pl-PL"/>
              </w:rPr>
              <w:t>Waga</w:t>
            </w:r>
            <w:proofErr w:type="spellEnd"/>
            <w:r w:rsidRPr="00813F38">
              <w:rPr>
                <w:rFonts w:ascii="Calibri" w:eastAsia="Calibri" w:hAnsi="Calibri" w:cs="Calibri"/>
                <w:b/>
                <w:color w:val="000000"/>
                <w:sz w:val="24"/>
                <w:szCs w:val="24"/>
                <w:lang w:val="en-US" w:eastAsia="pl-PL"/>
              </w:rPr>
              <w:t xml:space="preserve"> [%], </w:t>
            </w:r>
          </w:p>
          <w:p w:rsidR="00C463B9" w:rsidRPr="00813F38" w:rsidRDefault="00C463B9" w:rsidP="00441249">
            <w:pPr>
              <w:autoSpaceDN w:val="0"/>
              <w:spacing w:after="0" w:line="360" w:lineRule="auto"/>
              <w:textAlignment w:val="baseline"/>
              <w:rPr>
                <w:rFonts w:ascii="Calibri" w:eastAsia="Calibri" w:hAnsi="Calibri" w:cs="Calibri"/>
                <w:color w:val="000000"/>
                <w:sz w:val="24"/>
                <w:szCs w:val="24"/>
                <w:lang w:eastAsia="pl-PL"/>
              </w:rPr>
            </w:pPr>
            <w:r w:rsidRPr="00813F38">
              <w:rPr>
                <w:rFonts w:ascii="Calibri" w:eastAsia="Calibri" w:hAnsi="Calibri" w:cs="Calibri"/>
                <w:b/>
                <w:color w:val="000000"/>
                <w:sz w:val="24"/>
                <w:szCs w:val="24"/>
                <w:lang w:val="en-US" w:eastAsia="pl-PL"/>
              </w:rPr>
              <w:t>(SKALA PUNKTÓW: 0-100)</w:t>
            </w:r>
          </w:p>
        </w:tc>
      </w:tr>
      <w:tr w:rsidR="00C463B9" w:rsidRPr="00813F38" w:rsidTr="00A72AA9">
        <w:trPr>
          <w:gridAfter w:val="1"/>
          <w:wAfter w:w="7" w:type="dxa"/>
        </w:trPr>
        <w:tc>
          <w:tcPr>
            <w:tcW w:w="487" w:type="dxa"/>
            <w:tcBorders>
              <w:top w:val="single" w:sz="4" w:space="0" w:color="7F7F7F"/>
              <w:left w:val="single" w:sz="4" w:space="0" w:color="7F7F7F"/>
              <w:bottom w:val="single" w:sz="4" w:space="0" w:color="000000"/>
              <w:right w:val="single" w:sz="4" w:space="0" w:color="7F7F7F"/>
            </w:tcBorders>
            <w:shd w:val="clear" w:color="auto" w:fill="auto"/>
            <w:tcMar>
              <w:top w:w="0" w:type="dxa"/>
              <w:left w:w="108" w:type="dxa"/>
              <w:bottom w:w="0" w:type="dxa"/>
              <w:right w:w="108" w:type="dxa"/>
            </w:tcMar>
            <w:vAlign w:val="center"/>
          </w:tcPr>
          <w:p w:rsidR="00C463B9" w:rsidRPr="00813F38" w:rsidRDefault="00C463B9" w:rsidP="00441249">
            <w:pPr>
              <w:autoSpaceDN w:val="0"/>
              <w:spacing w:after="0" w:line="360" w:lineRule="auto"/>
              <w:textAlignment w:val="baseline"/>
              <w:rPr>
                <w:rFonts w:ascii="Calibri" w:eastAsia="Calibri" w:hAnsi="Calibri" w:cs="Calibri"/>
                <w:sz w:val="24"/>
                <w:szCs w:val="24"/>
              </w:rPr>
            </w:pPr>
            <w:r w:rsidRPr="00813F38">
              <w:rPr>
                <w:rFonts w:ascii="Calibri" w:eastAsia="Calibri" w:hAnsi="Calibri" w:cs="Calibri"/>
                <w:sz w:val="24"/>
                <w:szCs w:val="24"/>
              </w:rPr>
              <w:t>1.</w:t>
            </w:r>
          </w:p>
        </w:tc>
        <w:tc>
          <w:tcPr>
            <w:tcW w:w="6318" w:type="dxa"/>
            <w:tcBorders>
              <w:top w:val="single" w:sz="4" w:space="0" w:color="7F7F7F"/>
              <w:left w:val="single" w:sz="4" w:space="0" w:color="7F7F7F"/>
              <w:bottom w:val="single" w:sz="4" w:space="0" w:color="7F7F7F"/>
              <w:right w:val="single" w:sz="4" w:space="0" w:color="000000"/>
            </w:tcBorders>
            <w:shd w:val="clear" w:color="auto" w:fill="auto"/>
            <w:tcMar>
              <w:top w:w="0" w:type="dxa"/>
              <w:left w:w="108" w:type="dxa"/>
              <w:bottom w:w="0" w:type="dxa"/>
              <w:right w:w="108" w:type="dxa"/>
            </w:tcMar>
          </w:tcPr>
          <w:p w:rsidR="00C463B9" w:rsidRPr="00813F38" w:rsidRDefault="00C463B9" w:rsidP="00441249">
            <w:pPr>
              <w:autoSpaceDN w:val="0"/>
              <w:spacing w:after="0" w:line="360" w:lineRule="auto"/>
              <w:textAlignment w:val="baseline"/>
              <w:rPr>
                <w:rFonts w:ascii="Calibri" w:eastAsia="Calibri" w:hAnsi="Calibri" w:cs="Calibri"/>
                <w:sz w:val="24"/>
                <w:szCs w:val="24"/>
                <w:lang w:eastAsia="pl-PL"/>
              </w:rPr>
            </w:pPr>
            <w:r w:rsidRPr="00813F38">
              <w:rPr>
                <w:rFonts w:ascii="Calibri" w:eastAsia="Calibri" w:hAnsi="Calibri" w:cs="Calibri"/>
                <w:b/>
                <w:sz w:val="24"/>
                <w:szCs w:val="24"/>
                <w:lang w:eastAsia="ar-SA"/>
              </w:rPr>
              <w:t>Cena</w:t>
            </w:r>
          </w:p>
        </w:tc>
        <w:tc>
          <w:tcPr>
            <w:tcW w:w="3311" w:type="dxa"/>
            <w:tcBorders>
              <w:top w:val="single" w:sz="4" w:space="0" w:color="7F7F7F"/>
              <w:left w:val="single" w:sz="4" w:space="0" w:color="000000"/>
              <w:bottom w:val="single" w:sz="4" w:space="0" w:color="7F7F7F"/>
              <w:right w:val="single" w:sz="4" w:space="0" w:color="7F7F7F"/>
            </w:tcBorders>
            <w:shd w:val="clear" w:color="auto" w:fill="auto"/>
            <w:tcMar>
              <w:top w:w="0" w:type="dxa"/>
              <w:left w:w="108" w:type="dxa"/>
              <w:bottom w:w="0" w:type="dxa"/>
              <w:right w:w="108" w:type="dxa"/>
            </w:tcMar>
          </w:tcPr>
          <w:p w:rsidR="00C463B9" w:rsidRPr="00813F38" w:rsidRDefault="00C463B9" w:rsidP="00441249">
            <w:pPr>
              <w:autoSpaceDN w:val="0"/>
              <w:spacing w:after="0" w:line="360" w:lineRule="auto"/>
              <w:jc w:val="center"/>
              <w:textAlignment w:val="baseline"/>
              <w:rPr>
                <w:rFonts w:ascii="Calibri" w:eastAsia="Calibri" w:hAnsi="Calibri" w:cs="Calibri"/>
                <w:b/>
                <w:sz w:val="24"/>
                <w:szCs w:val="24"/>
              </w:rPr>
            </w:pPr>
            <w:r w:rsidRPr="00813F38">
              <w:rPr>
                <w:rFonts w:ascii="Calibri" w:eastAsia="Calibri" w:hAnsi="Calibri" w:cs="Calibri"/>
                <w:b/>
                <w:sz w:val="24"/>
                <w:szCs w:val="24"/>
              </w:rPr>
              <w:t>60</w:t>
            </w:r>
          </w:p>
        </w:tc>
      </w:tr>
      <w:tr w:rsidR="00A72AA9" w:rsidRPr="00813F38" w:rsidTr="00A72AA9">
        <w:trPr>
          <w:trHeight w:val="172"/>
        </w:trPr>
        <w:tc>
          <w:tcPr>
            <w:tcW w:w="487"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A72AA9" w:rsidRPr="00813F38" w:rsidRDefault="00A72AA9" w:rsidP="00441249">
            <w:pPr>
              <w:tabs>
                <w:tab w:val="left" w:pos="426"/>
              </w:tabs>
              <w:autoSpaceDE w:val="0"/>
              <w:autoSpaceDN w:val="0"/>
              <w:spacing w:after="0" w:line="360" w:lineRule="auto"/>
              <w:textAlignment w:val="baseline"/>
              <w:rPr>
                <w:rFonts w:ascii="Calibri" w:eastAsia="Calibri" w:hAnsi="Calibri" w:cs="Calibri"/>
                <w:sz w:val="24"/>
                <w:szCs w:val="24"/>
              </w:rPr>
            </w:pPr>
            <w:r w:rsidRPr="00813F38">
              <w:rPr>
                <w:rFonts w:ascii="Calibri" w:eastAsia="Calibri" w:hAnsi="Calibri" w:cs="Calibri"/>
                <w:sz w:val="24"/>
                <w:szCs w:val="24"/>
              </w:rPr>
              <w:t>2.</w:t>
            </w:r>
          </w:p>
        </w:tc>
        <w:tc>
          <w:tcPr>
            <w:tcW w:w="6318"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A72AA9" w:rsidRPr="00813F38" w:rsidRDefault="00A72AA9" w:rsidP="00441249">
            <w:pPr>
              <w:autoSpaceDE w:val="0"/>
              <w:autoSpaceDN w:val="0"/>
              <w:spacing w:after="0" w:line="360" w:lineRule="auto"/>
              <w:textAlignment w:val="baseline"/>
              <w:rPr>
                <w:rFonts w:ascii="Calibri" w:eastAsia="Calibri" w:hAnsi="Calibri" w:cs="Calibri"/>
                <w:b/>
                <w:sz w:val="24"/>
                <w:szCs w:val="24"/>
                <w:lang w:eastAsia="pl-PL"/>
              </w:rPr>
            </w:pPr>
            <w:r w:rsidRPr="00813F38">
              <w:rPr>
                <w:rFonts w:ascii="Calibri" w:eastAsia="Calibri" w:hAnsi="Calibri" w:cs="Calibri"/>
                <w:b/>
                <w:sz w:val="24"/>
                <w:szCs w:val="24"/>
                <w:lang w:eastAsia="pl-PL"/>
              </w:rPr>
              <w:t>Termin dostawy</w:t>
            </w:r>
          </w:p>
        </w:tc>
        <w:tc>
          <w:tcPr>
            <w:tcW w:w="33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72AA9" w:rsidRPr="00813F38" w:rsidRDefault="00A72AA9" w:rsidP="00441249">
            <w:pPr>
              <w:autoSpaceDN w:val="0"/>
              <w:spacing w:after="0" w:line="360" w:lineRule="auto"/>
              <w:jc w:val="center"/>
              <w:textAlignment w:val="baseline"/>
              <w:rPr>
                <w:rFonts w:ascii="Calibri" w:eastAsia="Calibri" w:hAnsi="Calibri" w:cs="Calibri"/>
                <w:b/>
                <w:sz w:val="24"/>
                <w:szCs w:val="24"/>
              </w:rPr>
            </w:pPr>
            <w:r w:rsidRPr="00813F38">
              <w:rPr>
                <w:rFonts w:ascii="Calibri" w:eastAsia="Calibri" w:hAnsi="Calibri" w:cs="Calibri"/>
                <w:b/>
                <w:sz w:val="24"/>
                <w:szCs w:val="24"/>
              </w:rPr>
              <w:t>20</w:t>
            </w:r>
          </w:p>
        </w:tc>
      </w:tr>
      <w:tr w:rsidR="00A72AA9" w:rsidRPr="00813F38" w:rsidTr="00A72AA9">
        <w:trPr>
          <w:trHeight w:val="179"/>
        </w:trPr>
        <w:tc>
          <w:tcPr>
            <w:tcW w:w="487"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72AA9" w:rsidRPr="00813F38" w:rsidRDefault="00A72AA9" w:rsidP="00441249">
            <w:pPr>
              <w:tabs>
                <w:tab w:val="left" w:pos="426"/>
              </w:tabs>
              <w:autoSpaceDE w:val="0"/>
              <w:autoSpaceDN w:val="0"/>
              <w:spacing w:after="0" w:line="360" w:lineRule="auto"/>
              <w:textAlignment w:val="baseline"/>
              <w:rPr>
                <w:rFonts w:ascii="Calibri" w:eastAsia="Calibri" w:hAnsi="Calibri" w:cs="Calibri"/>
                <w:sz w:val="24"/>
                <w:szCs w:val="24"/>
              </w:rPr>
            </w:pPr>
            <w:r w:rsidRPr="00813F38">
              <w:rPr>
                <w:rFonts w:ascii="Calibri" w:eastAsia="Calibri" w:hAnsi="Calibri" w:cs="Calibri"/>
                <w:sz w:val="24"/>
                <w:szCs w:val="24"/>
              </w:rPr>
              <w:t>3.</w:t>
            </w:r>
          </w:p>
        </w:tc>
        <w:tc>
          <w:tcPr>
            <w:tcW w:w="6318"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72AA9" w:rsidRPr="00813F38" w:rsidRDefault="00A72AA9" w:rsidP="00441249">
            <w:pPr>
              <w:autoSpaceDE w:val="0"/>
              <w:autoSpaceDN w:val="0"/>
              <w:spacing w:after="0" w:line="360" w:lineRule="auto"/>
              <w:textAlignment w:val="baseline"/>
              <w:rPr>
                <w:rFonts w:ascii="Calibri" w:eastAsia="Calibri" w:hAnsi="Calibri" w:cs="Calibri"/>
                <w:b/>
                <w:sz w:val="24"/>
                <w:szCs w:val="24"/>
                <w:lang w:eastAsia="pl-PL"/>
              </w:rPr>
            </w:pPr>
            <w:r w:rsidRPr="00813F38">
              <w:rPr>
                <w:rFonts w:ascii="Calibri" w:eastAsia="Calibri" w:hAnsi="Calibri" w:cs="Calibri"/>
                <w:b/>
                <w:sz w:val="24"/>
                <w:szCs w:val="24"/>
                <w:lang w:eastAsia="pl-PL"/>
              </w:rPr>
              <w:t>Okres gwarancji</w:t>
            </w:r>
          </w:p>
        </w:tc>
        <w:tc>
          <w:tcPr>
            <w:tcW w:w="3318" w:type="dxa"/>
            <w:gridSpan w:val="2"/>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A72AA9" w:rsidRPr="00813F38" w:rsidRDefault="00A72AA9" w:rsidP="00441249">
            <w:pPr>
              <w:autoSpaceDN w:val="0"/>
              <w:spacing w:after="0" w:line="360" w:lineRule="auto"/>
              <w:jc w:val="center"/>
              <w:textAlignment w:val="baseline"/>
              <w:rPr>
                <w:rFonts w:ascii="Calibri" w:eastAsia="Calibri" w:hAnsi="Calibri" w:cs="Calibri"/>
                <w:b/>
                <w:sz w:val="24"/>
                <w:szCs w:val="24"/>
              </w:rPr>
            </w:pPr>
            <w:r w:rsidRPr="00813F38">
              <w:rPr>
                <w:rFonts w:ascii="Calibri" w:eastAsia="Calibri" w:hAnsi="Calibri" w:cs="Calibri"/>
                <w:b/>
                <w:sz w:val="24"/>
                <w:szCs w:val="24"/>
              </w:rPr>
              <w:t>20</w:t>
            </w:r>
          </w:p>
        </w:tc>
      </w:tr>
      <w:tr w:rsidR="00C463B9" w:rsidRPr="00813F38" w:rsidTr="00A72AA9">
        <w:trPr>
          <w:trHeight w:val="365"/>
        </w:trPr>
        <w:tc>
          <w:tcPr>
            <w:tcW w:w="680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C463B9" w:rsidRPr="00813F38" w:rsidRDefault="00C463B9" w:rsidP="00441249">
            <w:pPr>
              <w:tabs>
                <w:tab w:val="left" w:pos="426"/>
                <w:tab w:val="left" w:pos="465"/>
                <w:tab w:val="center" w:pos="592"/>
              </w:tabs>
              <w:autoSpaceDE w:val="0"/>
              <w:autoSpaceDN w:val="0"/>
              <w:spacing w:after="0" w:line="360" w:lineRule="auto"/>
              <w:textAlignment w:val="baseline"/>
              <w:rPr>
                <w:rFonts w:ascii="Calibri" w:eastAsia="Calibri" w:hAnsi="Calibri" w:cs="Calibri"/>
                <w:b/>
                <w:sz w:val="24"/>
                <w:szCs w:val="24"/>
              </w:rPr>
            </w:pPr>
            <w:r w:rsidRPr="00813F38">
              <w:rPr>
                <w:rFonts w:ascii="Calibri" w:eastAsia="Calibri" w:hAnsi="Calibri" w:cs="Calibri"/>
                <w:b/>
                <w:sz w:val="24"/>
                <w:szCs w:val="24"/>
              </w:rPr>
              <w:t>RAZEM</w:t>
            </w:r>
          </w:p>
        </w:tc>
        <w:tc>
          <w:tcPr>
            <w:tcW w:w="33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C463B9" w:rsidRPr="00813F38" w:rsidRDefault="00C463B9" w:rsidP="00441249">
            <w:pPr>
              <w:tabs>
                <w:tab w:val="left" w:pos="426"/>
                <w:tab w:val="left" w:pos="465"/>
                <w:tab w:val="center" w:pos="592"/>
              </w:tabs>
              <w:autoSpaceDE w:val="0"/>
              <w:autoSpaceDN w:val="0"/>
              <w:spacing w:after="0" w:line="360" w:lineRule="auto"/>
              <w:jc w:val="center"/>
              <w:textAlignment w:val="baseline"/>
              <w:rPr>
                <w:rFonts w:ascii="Calibri" w:eastAsia="Calibri" w:hAnsi="Calibri" w:cs="Calibri"/>
                <w:b/>
                <w:sz w:val="24"/>
                <w:szCs w:val="24"/>
              </w:rPr>
            </w:pPr>
            <w:r w:rsidRPr="00813F38">
              <w:rPr>
                <w:rFonts w:ascii="Calibri" w:eastAsia="Calibri" w:hAnsi="Calibri" w:cs="Calibri"/>
                <w:b/>
                <w:sz w:val="24"/>
                <w:szCs w:val="24"/>
              </w:rPr>
              <w:t>100%</w:t>
            </w:r>
          </w:p>
        </w:tc>
      </w:tr>
    </w:tbl>
    <w:p w:rsidR="00C463B9" w:rsidRPr="00813F38" w:rsidRDefault="00C463B9" w:rsidP="00441249">
      <w:pPr>
        <w:autoSpaceDE w:val="0"/>
        <w:autoSpaceDN w:val="0"/>
        <w:spacing w:after="0" w:line="360" w:lineRule="auto"/>
        <w:textAlignment w:val="baseline"/>
        <w:rPr>
          <w:rFonts w:ascii="Calibri" w:eastAsia="Calibri" w:hAnsi="Calibri" w:cs="Calibri"/>
          <w:sz w:val="24"/>
          <w:szCs w:val="24"/>
        </w:rPr>
      </w:pPr>
    </w:p>
    <w:p w:rsidR="00C463B9" w:rsidRPr="00813F38" w:rsidRDefault="00C463B9" w:rsidP="00441249">
      <w:pPr>
        <w:numPr>
          <w:ilvl w:val="0"/>
          <w:numId w:val="36"/>
        </w:numPr>
        <w:suppressAutoHyphens/>
        <w:autoSpaceDE w:val="0"/>
        <w:autoSpaceDN w:val="0"/>
        <w:spacing w:after="0" w:line="360" w:lineRule="auto"/>
        <w:ind w:left="426"/>
        <w:textAlignment w:val="baseline"/>
        <w:rPr>
          <w:rFonts w:ascii="Calibri" w:eastAsia="Calibri" w:hAnsi="Calibri" w:cs="Calibri"/>
          <w:color w:val="0070C0"/>
          <w:sz w:val="24"/>
          <w:szCs w:val="24"/>
        </w:rPr>
      </w:pPr>
      <w:r w:rsidRPr="00813F38">
        <w:rPr>
          <w:rFonts w:ascii="Calibri" w:eastAsia="Calibri" w:hAnsi="Calibri" w:cs="Calibri"/>
          <w:b/>
          <w:sz w:val="24"/>
          <w:szCs w:val="24"/>
        </w:rPr>
        <w:t>Cena zamówienia: waga 60%, skala pkt 0-100</w:t>
      </w:r>
    </w:p>
    <w:p w:rsidR="00C463B9" w:rsidRPr="00813F38" w:rsidRDefault="00C463B9" w:rsidP="00441249">
      <w:pPr>
        <w:tabs>
          <w:tab w:val="left" w:pos="1276"/>
        </w:tabs>
        <w:autoSpaceDE w:val="0"/>
        <w:autoSpaceDN w:val="0"/>
        <w:spacing w:after="0" w:line="360" w:lineRule="auto"/>
        <w:textAlignment w:val="baseline"/>
        <w:rPr>
          <w:rFonts w:ascii="Calibri" w:eastAsia="Calibri" w:hAnsi="Calibri" w:cs="Calibri"/>
          <w:sz w:val="24"/>
          <w:szCs w:val="24"/>
        </w:rPr>
      </w:pPr>
      <w:r w:rsidRPr="00813F38">
        <w:rPr>
          <w:rFonts w:ascii="Calibri" w:eastAsia="Calibri" w:hAnsi="Calibri" w:cs="Calibri"/>
          <w:sz w:val="24"/>
          <w:szCs w:val="24"/>
        </w:rPr>
        <w:t>Kryterium cena zamówienia obliczone będzie wg poniższego wzoru:</w:t>
      </w:r>
    </w:p>
    <w:p w:rsidR="00C463B9" w:rsidRPr="00813F38" w:rsidRDefault="00C463B9" w:rsidP="00441249">
      <w:pPr>
        <w:tabs>
          <w:tab w:val="left" w:pos="1276"/>
        </w:tabs>
        <w:autoSpaceDE w:val="0"/>
        <w:autoSpaceDN w:val="0"/>
        <w:spacing w:after="0" w:line="360" w:lineRule="auto"/>
        <w:textAlignment w:val="baseline"/>
        <w:rPr>
          <w:rFonts w:ascii="Calibri" w:eastAsia="Calibri" w:hAnsi="Calibri" w:cs="Calibri"/>
          <w:sz w:val="24"/>
          <w:szCs w:val="24"/>
        </w:rPr>
      </w:pPr>
      <w:r w:rsidRPr="00813F38">
        <w:rPr>
          <w:rFonts w:ascii="Calibri" w:eastAsia="Calibri" w:hAnsi="Calibri" w:cs="Calibri"/>
          <w:sz w:val="24"/>
          <w:szCs w:val="24"/>
        </w:rPr>
        <w:t xml:space="preserve">                                     Cena  najniższa  brutto </w:t>
      </w:r>
    </w:p>
    <w:p w:rsidR="00C463B9" w:rsidRPr="00813F38" w:rsidRDefault="00C463B9" w:rsidP="00441249">
      <w:pPr>
        <w:tabs>
          <w:tab w:val="left" w:pos="1276"/>
        </w:tabs>
        <w:autoSpaceDE w:val="0"/>
        <w:autoSpaceDN w:val="0"/>
        <w:spacing w:after="0" w:line="360" w:lineRule="auto"/>
        <w:textAlignment w:val="baseline"/>
        <w:rPr>
          <w:rFonts w:ascii="Calibri" w:eastAsia="Calibri" w:hAnsi="Calibri" w:cs="Calibri"/>
          <w:sz w:val="24"/>
          <w:szCs w:val="24"/>
        </w:rPr>
      </w:pPr>
      <w:r w:rsidRPr="00813F38">
        <w:rPr>
          <w:rFonts w:ascii="Calibri" w:eastAsia="Calibri" w:hAnsi="Calibri" w:cs="Calibri"/>
          <w:sz w:val="24"/>
          <w:szCs w:val="24"/>
        </w:rPr>
        <w:t xml:space="preserve">Liczba punktów  =     ---------------------------------     x  </w:t>
      </w:r>
      <w:r w:rsidRPr="00813F38">
        <w:rPr>
          <w:rFonts w:ascii="Calibri" w:eastAsia="Calibri" w:hAnsi="Calibri" w:cs="Calibri"/>
          <w:b/>
          <w:sz w:val="24"/>
          <w:szCs w:val="24"/>
        </w:rPr>
        <w:t>100 pkt</w:t>
      </w:r>
      <w:r w:rsidRPr="00813F38">
        <w:rPr>
          <w:rFonts w:ascii="Calibri" w:eastAsia="Calibri" w:hAnsi="Calibri" w:cs="Calibri"/>
          <w:sz w:val="24"/>
          <w:szCs w:val="24"/>
        </w:rPr>
        <w:t xml:space="preserve"> x </w:t>
      </w:r>
      <w:r w:rsidRPr="00813F38">
        <w:rPr>
          <w:rFonts w:ascii="Calibri" w:eastAsia="Calibri" w:hAnsi="Calibri" w:cs="Calibri"/>
          <w:b/>
          <w:sz w:val="24"/>
          <w:szCs w:val="24"/>
        </w:rPr>
        <w:t>60 %</w:t>
      </w:r>
    </w:p>
    <w:p w:rsidR="00C463B9" w:rsidRPr="00813F38" w:rsidRDefault="00C463B9" w:rsidP="00441249">
      <w:pPr>
        <w:tabs>
          <w:tab w:val="left" w:pos="1276"/>
        </w:tabs>
        <w:autoSpaceDE w:val="0"/>
        <w:autoSpaceDN w:val="0"/>
        <w:spacing w:after="0" w:line="360" w:lineRule="auto"/>
        <w:textAlignment w:val="baseline"/>
        <w:rPr>
          <w:rFonts w:ascii="Calibri" w:eastAsia="Calibri" w:hAnsi="Calibri" w:cs="Calibri"/>
          <w:sz w:val="24"/>
          <w:szCs w:val="24"/>
        </w:rPr>
      </w:pPr>
      <w:r w:rsidRPr="00813F38">
        <w:rPr>
          <w:rFonts w:ascii="Calibri" w:eastAsia="Calibri" w:hAnsi="Calibri" w:cs="Calibri"/>
          <w:sz w:val="24"/>
          <w:szCs w:val="24"/>
        </w:rPr>
        <w:t xml:space="preserve">                                      Cena badanej oferty brutto</w:t>
      </w:r>
    </w:p>
    <w:p w:rsidR="00C463B9" w:rsidRPr="00813F38" w:rsidRDefault="00C463B9" w:rsidP="00441249">
      <w:pPr>
        <w:tabs>
          <w:tab w:val="left" w:pos="1276"/>
        </w:tabs>
        <w:autoSpaceDE w:val="0"/>
        <w:autoSpaceDN w:val="0"/>
        <w:spacing w:after="0" w:line="360" w:lineRule="auto"/>
        <w:textAlignment w:val="baseline"/>
        <w:rPr>
          <w:rFonts w:ascii="Calibri" w:eastAsia="Calibri" w:hAnsi="Calibri" w:cs="Calibri"/>
          <w:sz w:val="24"/>
          <w:szCs w:val="24"/>
        </w:rPr>
      </w:pPr>
      <w:r w:rsidRPr="00813F38">
        <w:rPr>
          <w:rFonts w:ascii="Calibri" w:eastAsia="Calibri" w:hAnsi="Calibri" w:cs="Calibri"/>
          <w:sz w:val="24"/>
          <w:szCs w:val="24"/>
        </w:rPr>
        <w:t>Cena brutto oferty powinna być wyrażona w złotych polskich (PLN) z dokładnością do dwóch miejsc po przecinku.</w:t>
      </w:r>
    </w:p>
    <w:p w:rsidR="00C463B9" w:rsidRPr="00813F38" w:rsidRDefault="00C463B9" w:rsidP="00441249">
      <w:pPr>
        <w:tabs>
          <w:tab w:val="left" w:pos="1276"/>
        </w:tabs>
        <w:autoSpaceDE w:val="0"/>
        <w:autoSpaceDN w:val="0"/>
        <w:spacing w:after="0" w:line="360" w:lineRule="auto"/>
        <w:textAlignment w:val="baseline"/>
        <w:rPr>
          <w:rFonts w:ascii="Calibri" w:eastAsia="Calibri" w:hAnsi="Calibri" w:cs="Calibri"/>
          <w:sz w:val="24"/>
          <w:szCs w:val="24"/>
        </w:rPr>
      </w:pPr>
    </w:p>
    <w:p w:rsidR="00C463B9" w:rsidRPr="00813F38" w:rsidRDefault="00C463B9" w:rsidP="00441249">
      <w:pPr>
        <w:numPr>
          <w:ilvl w:val="3"/>
          <w:numId w:val="34"/>
        </w:numPr>
        <w:suppressAutoHyphens/>
        <w:autoSpaceDN w:val="0"/>
        <w:spacing w:after="0" w:line="360" w:lineRule="auto"/>
        <w:ind w:left="426"/>
        <w:textAlignment w:val="baseline"/>
        <w:rPr>
          <w:rFonts w:ascii="Calibri" w:eastAsia="Calibri" w:hAnsi="Calibri" w:cs="Calibri"/>
          <w:sz w:val="24"/>
          <w:szCs w:val="24"/>
          <w:lang w:eastAsia="pl-PL"/>
        </w:rPr>
      </w:pPr>
      <w:r w:rsidRPr="00813F38">
        <w:rPr>
          <w:rFonts w:ascii="Calibri" w:eastAsia="Calibri" w:hAnsi="Calibri" w:cs="Calibri"/>
          <w:b/>
          <w:sz w:val="24"/>
          <w:szCs w:val="24"/>
        </w:rPr>
        <w:t xml:space="preserve">Kryterium  </w:t>
      </w:r>
      <w:r w:rsidR="00A72AA9" w:rsidRPr="00813F38">
        <w:rPr>
          <w:rFonts w:ascii="Calibri" w:eastAsia="Calibri" w:hAnsi="Calibri" w:cs="Calibri"/>
          <w:b/>
          <w:color w:val="000000"/>
          <w:sz w:val="24"/>
          <w:szCs w:val="24"/>
        </w:rPr>
        <w:t>„Termin dostawy</w:t>
      </w:r>
      <w:r w:rsidR="00803DB1" w:rsidRPr="00813F38">
        <w:rPr>
          <w:rFonts w:ascii="Calibri" w:eastAsia="Calibri" w:hAnsi="Calibri" w:cs="Calibri"/>
          <w:b/>
          <w:sz w:val="24"/>
          <w:szCs w:val="24"/>
        </w:rPr>
        <w:t>”</w:t>
      </w:r>
      <w:r w:rsidRPr="00813F38">
        <w:rPr>
          <w:rFonts w:ascii="Calibri" w:eastAsia="Calibri" w:hAnsi="Calibri" w:cs="Calibri"/>
          <w:b/>
          <w:sz w:val="24"/>
          <w:szCs w:val="24"/>
        </w:rPr>
        <w:t xml:space="preserve"> waga </w:t>
      </w:r>
      <w:r w:rsidR="00A72AA9" w:rsidRPr="00813F38">
        <w:rPr>
          <w:rFonts w:ascii="Calibri" w:eastAsia="Calibri" w:hAnsi="Calibri" w:cs="Calibri"/>
          <w:b/>
          <w:sz w:val="24"/>
          <w:szCs w:val="24"/>
        </w:rPr>
        <w:t>20</w:t>
      </w:r>
      <w:r w:rsidRPr="00813F38">
        <w:rPr>
          <w:rFonts w:ascii="Calibri" w:eastAsia="Calibri" w:hAnsi="Calibri" w:cs="Calibri"/>
          <w:b/>
          <w:sz w:val="24"/>
          <w:szCs w:val="24"/>
        </w:rPr>
        <w:t>%, skala pkt 0-100</w:t>
      </w:r>
    </w:p>
    <w:p w:rsidR="00441249" w:rsidRPr="00813F38" w:rsidRDefault="00441249" w:rsidP="00441249">
      <w:pPr>
        <w:spacing w:after="0" w:line="360" w:lineRule="auto"/>
        <w:rPr>
          <w:rFonts w:ascii="Calibri" w:eastAsia="Calibri" w:hAnsi="Calibri" w:cs="Calibri"/>
          <w:sz w:val="24"/>
          <w:szCs w:val="24"/>
          <w:lang w:eastAsia="pl-PL"/>
        </w:rPr>
      </w:pPr>
      <w:r w:rsidRPr="00813F38">
        <w:rPr>
          <w:rFonts w:ascii="Calibri" w:eastAsia="Calibri" w:hAnsi="Calibri" w:cs="Calibri"/>
          <w:sz w:val="24"/>
          <w:szCs w:val="24"/>
          <w:lang w:eastAsia="pl-PL"/>
        </w:rPr>
        <w:t>W ramach oceny niniejszego kryterium, liczba punktów zostanie przyznana w zakresie od 0-100 pkt i zostanie obliczona jako iloczyn punktów przyznanych przez Zamawiającego i wagi tego kryterium tj. 20%</w:t>
      </w:r>
    </w:p>
    <w:p w:rsidR="00441249" w:rsidRPr="00813F38" w:rsidRDefault="00441249" w:rsidP="00441249">
      <w:pPr>
        <w:spacing w:after="0" w:line="360" w:lineRule="auto"/>
        <w:rPr>
          <w:rFonts w:ascii="Calibri" w:eastAsia="Calibri" w:hAnsi="Calibri" w:cs="Calibri"/>
          <w:sz w:val="24"/>
          <w:szCs w:val="24"/>
          <w:lang w:eastAsia="pl-PL"/>
        </w:rPr>
      </w:pPr>
      <w:r w:rsidRPr="00813F38">
        <w:rPr>
          <w:rFonts w:ascii="Calibri" w:eastAsia="Calibri" w:hAnsi="Calibri" w:cs="Calibri"/>
          <w:sz w:val="24"/>
          <w:szCs w:val="24"/>
          <w:lang w:eastAsia="pl-PL"/>
        </w:rPr>
        <w:t>Punkty przyznane będą przez Zamawiającego w następujący sposób:</w:t>
      </w:r>
    </w:p>
    <w:p w:rsidR="00441249" w:rsidRPr="00813F38" w:rsidRDefault="00441249" w:rsidP="00441249">
      <w:pPr>
        <w:spacing w:after="0" w:line="360" w:lineRule="auto"/>
        <w:rPr>
          <w:rFonts w:ascii="Calibri" w:eastAsia="Calibri" w:hAnsi="Calibri" w:cs="Calibri"/>
          <w:sz w:val="24"/>
          <w:szCs w:val="24"/>
          <w:lang w:eastAsia="pl-PL"/>
        </w:rPr>
      </w:pPr>
      <w:r w:rsidRPr="00813F38">
        <w:rPr>
          <w:rFonts w:ascii="Calibri" w:eastAsia="Calibri" w:hAnsi="Calibri" w:cs="Calibri"/>
          <w:sz w:val="24"/>
          <w:szCs w:val="24"/>
          <w:lang w:eastAsia="pl-PL"/>
        </w:rPr>
        <w:t>1)</w:t>
      </w:r>
      <w:r w:rsidRPr="00813F38">
        <w:rPr>
          <w:rFonts w:ascii="Calibri" w:eastAsia="Calibri" w:hAnsi="Calibri" w:cs="Calibri"/>
          <w:sz w:val="24"/>
          <w:szCs w:val="24"/>
          <w:lang w:eastAsia="pl-PL"/>
        </w:rPr>
        <w:tab/>
        <w:t>termin dostawy 35 dni – 0 pkt.</w:t>
      </w:r>
    </w:p>
    <w:p w:rsidR="00441249" w:rsidRPr="00813F38" w:rsidRDefault="00441249" w:rsidP="00441249">
      <w:pPr>
        <w:spacing w:after="0" w:line="360" w:lineRule="auto"/>
        <w:rPr>
          <w:rFonts w:ascii="Calibri" w:eastAsia="Calibri" w:hAnsi="Calibri" w:cs="Calibri"/>
          <w:sz w:val="24"/>
          <w:szCs w:val="24"/>
          <w:lang w:eastAsia="pl-PL"/>
        </w:rPr>
      </w:pPr>
      <w:r w:rsidRPr="00813F38">
        <w:rPr>
          <w:rFonts w:ascii="Calibri" w:eastAsia="Calibri" w:hAnsi="Calibri" w:cs="Calibri"/>
          <w:sz w:val="24"/>
          <w:szCs w:val="24"/>
          <w:lang w:eastAsia="pl-PL"/>
        </w:rPr>
        <w:t>2)</w:t>
      </w:r>
      <w:r w:rsidRPr="00813F38">
        <w:rPr>
          <w:rFonts w:ascii="Calibri" w:eastAsia="Calibri" w:hAnsi="Calibri" w:cs="Calibri"/>
          <w:sz w:val="24"/>
          <w:szCs w:val="24"/>
          <w:lang w:eastAsia="pl-PL"/>
        </w:rPr>
        <w:tab/>
        <w:t>termin dostawy 22 dni do 34 dni – 25 pkt</w:t>
      </w:r>
    </w:p>
    <w:p w:rsidR="00441249" w:rsidRPr="00813F38" w:rsidRDefault="00441249" w:rsidP="00441249">
      <w:pPr>
        <w:spacing w:after="0" w:line="360" w:lineRule="auto"/>
        <w:rPr>
          <w:rFonts w:ascii="Calibri" w:eastAsia="Calibri" w:hAnsi="Calibri" w:cs="Calibri"/>
          <w:sz w:val="24"/>
          <w:szCs w:val="24"/>
          <w:lang w:eastAsia="pl-PL"/>
        </w:rPr>
      </w:pPr>
      <w:r w:rsidRPr="00813F38">
        <w:rPr>
          <w:rFonts w:ascii="Calibri" w:eastAsia="Calibri" w:hAnsi="Calibri" w:cs="Calibri"/>
          <w:sz w:val="24"/>
          <w:szCs w:val="24"/>
          <w:lang w:eastAsia="pl-PL"/>
        </w:rPr>
        <w:t>3)</w:t>
      </w:r>
      <w:r w:rsidRPr="00813F38">
        <w:rPr>
          <w:rFonts w:ascii="Calibri" w:eastAsia="Calibri" w:hAnsi="Calibri" w:cs="Calibri"/>
          <w:sz w:val="24"/>
          <w:szCs w:val="24"/>
          <w:lang w:eastAsia="pl-PL"/>
        </w:rPr>
        <w:tab/>
        <w:t>termin dostawy od 15 dni do 21 dni – 50 pkt</w:t>
      </w:r>
    </w:p>
    <w:p w:rsidR="00441249" w:rsidRPr="00813F38" w:rsidRDefault="00441249" w:rsidP="00441249">
      <w:pPr>
        <w:spacing w:after="0" w:line="360" w:lineRule="auto"/>
        <w:rPr>
          <w:rFonts w:ascii="Calibri" w:eastAsia="Calibri" w:hAnsi="Calibri" w:cs="Calibri"/>
          <w:sz w:val="24"/>
          <w:szCs w:val="24"/>
          <w:lang w:eastAsia="pl-PL"/>
        </w:rPr>
      </w:pPr>
      <w:r w:rsidRPr="00813F38">
        <w:rPr>
          <w:rFonts w:ascii="Calibri" w:eastAsia="Calibri" w:hAnsi="Calibri" w:cs="Calibri"/>
          <w:sz w:val="24"/>
          <w:szCs w:val="24"/>
          <w:lang w:eastAsia="pl-PL"/>
        </w:rPr>
        <w:t>4)</w:t>
      </w:r>
      <w:r w:rsidRPr="00813F38">
        <w:rPr>
          <w:rFonts w:ascii="Calibri" w:eastAsia="Calibri" w:hAnsi="Calibri" w:cs="Calibri"/>
          <w:sz w:val="24"/>
          <w:szCs w:val="24"/>
          <w:lang w:eastAsia="pl-PL"/>
        </w:rPr>
        <w:tab/>
        <w:t>termin dostawy od 8 dni do 14 dni – 75 pkt</w:t>
      </w:r>
    </w:p>
    <w:p w:rsidR="00441249" w:rsidRPr="00813F38" w:rsidRDefault="00441249" w:rsidP="00441249">
      <w:pPr>
        <w:spacing w:after="0" w:line="360" w:lineRule="auto"/>
        <w:rPr>
          <w:rFonts w:ascii="Calibri" w:eastAsia="Calibri" w:hAnsi="Calibri" w:cs="Calibri"/>
          <w:sz w:val="24"/>
          <w:szCs w:val="24"/>
          <w:lang w:eastAsia="pl-PL"/>
        </w:rPr>
      </w:pPr>
      <w:r w:rsidRPr="00813F38">
        <w:rPr>
          <w:rFonts w:ascii="Calibri" w:eastAsia="Calibri" w:hAnsi="Calibri" w:cs="Calibri"/>
          <w:sz w:val="24"/>
          <w:szCs w:val="24"/>
          <w:lang w:eastAsia="pl-PL"/>
        </w:rPr>
        <w:t>5)</w:t>
      </w:r>
      <w:r w:rsidRPr="00813F38">
        <w:rPr>
          <w:rFonts w:ascii="Calibri" w:eastAsia="Calibri" w:hAnsi="Calibri" w:cs="Calibri"/>
          <w:sz w:val="24"/>
          <w:szCs w:val="24"/>
          <w:lang w:eastAsia="pl-PL"/>
        </w:rPr>
        <w:tab/>
        <w:t>termin dostawy poniżej 7 dni – 100 pkt</w:t>
      </w:r>
    </w:p>
    <w:p w:rsidR="00441249" w:rsidRPr="00813F38" w:rsidRDefault="00441249" w:rsidP="00441249">
      <w:pPr>
        <w:spacing w:after="0" w:line="360" w:lineRule="auto"/>
        <w:rPr>
          <w:rFonts w:ascii="Calibri" w:eastAsia="Calibri" w:hAnsi="Calibri" w:cs="Calibri"/>
          <w:sz w:val="24"/>
          <w:szCs w:val="24"/>
          <w:lang w:eastAsia="pl-PL"/>
        </w:rPr>
      </w:pPr>
    </w:p>
    <w:p w:rsidR="00441249" w:rsidRPr="00813F38" w:rsidRDefault="00441249" w:rsidP="00441249">
      <w:pPr>
        <w:spacing w:after="0" w:line="360" w:lineRule="auto"/>
        <w:rPr>
          <w:rFonts w:ascii="Calibri" w:eastAsia="Calibri" w:hAnsi="Calibri" w:cs="Calibri"/>
          <w:sz w:val="24"/>
          <w:szCs w:val="24"/>
          <w:lang w:eastAsia="pl-PL"/>
        </w:rPr>
      </w:pPr>
      <w:r w:rsidRPr="00813F38">
        <w:rPr>
          <w:rFonts w:ascii="Calibri" w:eastAsia="Calibri" w:hAnsi="Calibri" w:cs="Calibri"/>
          <w:sz w:val="24"/>
          <w:szCs w:val="24"/>
          <w:lang w:eastAsia="pl-PL"/>
        </w:rPr>
        <w:t>Jako „Termin dostawy” rozumie się termin liczony od dnia zawarcia  umowy do przyjęcia przedmiotu umowy przez Zamawiającego (podpisanie protokołu odbioru). Termin dostawy wykonawca określa w formularzu oferty zgodnie z zapisami opisu kryterium „Termin dostawy”.</w:t>
      </w:r>
    </w:p>
    <w:p w:rsidR="00441249" w:rsidRPr="00813F38" w:rsidRDefault="00441249" w:rsidP="00441249">
      <w:pPr>
        <w:spacing w:after="0" w:line="360" w:lineRule="auto"/>
        <w:rPr>
          <w:rFonts w:ascii="Calibri" w:eastAsia="Calibri" w:hAnsi="Calibri" w:cs="Calibri"/>
          <w:sz w:val="24"/>
          <w:szCs w:val="24"/>
          <w:lang w:eastAsia="pl-PL"/>
        </w:rPr>
      </w:pPr>
      <w:r w:rsidRPr="00813F38">
        <w:rPr>
          <w:rFonts w:ascii="Calibri" w:eastAsia="Calibri" w:hAnsi="Calibri" w:cs="Calibri"/>
          <w:sz w:val="24"/>
          <w:szCs w:val="24"/>
          <w:lang w:eastAsia="pl-PL"/>
        </w:rPr>
        <w:lastRenderedPageBreak/>
        <w:t>Termin dostawy wskazany przez wykonawcę w ofercie nie może być dłuższy niż 35 dni, pod rygorem odrzucenia oferty, jako niezgodny z warunkami zamówienia (zgodnie z zapisami SWZ termin realizacji zamówienia 35 dni to termin maksymalny).</w:t>
      </w:r>
    </w:p>
    <w:p w:rsidR="00441249" w:rsidRPr="00813F38" w:rsidRDefault="00441249" w:rsidP="00441249">
      <w:pPr>
        <w:spacing w:after="0" w:line="360" w:lineRule="auto"/>
        <w:rPr>
          <w:rFonts w:ascii="Calibri" w:eastAsia="Calibri" w:hAnsi="Calibri" w:cs="Calibri"/>
          <w:sz w:val="24"/>
          <w:szCs w:val="24"/>
          <w:lang w:eastAsia="pl-PL"/>
        </w:rPr>
      </w:pPr>
      <w:r w:rsidRPr="00813F38">
        <w:rPr>
          <w:rFonts w:ascii="Calibri" w:eastAsia="Calibri" w:hAnsi="Calibri" w:cs="Calibri"/>
          <w:sz w:val="24"/>
          <w:szCs w:val="24"/>
          <w:lang w:eastAsia="pl-PL"/>
        </w:rPr>
        <w:t xml:space="preserve">Ocenie według kryteriów poddane zostaną jedynie oferty nieodrzucone. Zamawiający odrzuci ofertę w przypadku braku wskazania terminu dostawy liczonego w dniach kalendarzowych, licząc od dnia zawarcia umowy lub wskazania terminu dłuższego niż 35 dni kalendarzowych, lub wskazania terminu w innej niż dni jednostce czasu (np. rok, miesiące). </w:t>
      </w:r>
    </w:p>
    <w:p w:rsidR="00441249" w:rsidRPr="00813F38" w:rsidRDefault="00441249" w:rsidP="00441249">
      <w:pPr>
        <w:spacing w:after="0" w:line="360" w:lineRule="auto"/>
        <w:rPr>
          <w:rFonts w:ascii="Calibri" w:eastAsia="Calibri" w:hAnsi="Calibri" w:cs="Calibri"/>
          <w:sz w:val="24"/>
          <w:szCs w:val="24"/>
          <w:lang w:eastAsia="pl-PL"/>
        </w:rPr>
      </w:pPr>
      <w:r w:rsidRPr="00813F38">
        <w:rPr>
          <w:rFonts w:ascii="Calibri" w:eastAsia="Calibri" w:hAnsi="Calibri" w:cs="Calibri"/>
          <w:sz w:val="24"/>
          <w:szCs w:val="24"/>
          <w:lang w:eastAsia="pl-PL"/>
        </w:rPr>
        <w:t>W przypadku podania terminu dostawy w formie przedziału wskazanego przez Zamawiającego w SWZ, Wykonawca uzyska liczbę punktów dla danego przedziału, natomiast w umowie będzie uwzględniona dolna granica przedziału czasowego tj. najkrótszy termin dostawy, gdy Wykonawca poda termin z pogranicza dwóch lub więcej przedziałów czasowych wskazanych przez Zamawiającego, wskutek czego Zamawiający nie będzie mógł przypisać odpowiedniej liczby punktów dla przedmiotowego  kryterium - oferta podlega odrzuceniu.</w:t>
      </w:r>
    </w:p>
    <w:p w:rsidR="00441249" w:rsidRPr="00813F38" w:rsidRDefault="00441249" w:rsidP="00441249">
      <w:pPr>
        <w:spacing w:after="0" w:line="360" w:lineRule="auto"/>
        <w:rPr>
          <w:rFonts w:ascii="Calibri" w:eastAsia="Calibri" w:hAnsi="Calibri" w:cs="Calibri"/>
          <w:sz w:val="24"/>
          <w:szCs w:val="24"/>
          <w:lang w:eastAsia="pl-PL"/>
        </w:rPr>
      </w:pPr>
      <w:r w:rsidRPr="00813F38">
        <w:rPr>
          <w:rFonts w:ascii="Calibri" w:eastAsia="Calibri" w:hAnsi="Calibri" w:cs="Calibri"/>
          <w:sz w:val="24"/>
          <w:szCs w:val="24"/>
          <w:lang w:eastAsia="pl-PL"/>
        </w:rPr>
        <w:t>Zamawiający dopuszcza realizację przedmiotu zamówienia w terminie krótszym niż deklarowany  przez wykonawcę w formularzu oferty.</w:t>
      </w:r>
    </w:p>
    <w:p w:rsidR="00441249" w:rsidRPr="00813F38" w:rsidRDefault="00441249" w:rsidP="00441249">
      <w:pPr>
        <w:spacing w:after="0" w:line="360" w:lineRule="auto"/>
        <w:rPr>
          <w:rFonts w:ascii="Calibri" w:eastAsia="Calibri" w:hAnsi="Calibri" w:cs="Calibri"/>
          <w:sz w:val="24"/>
          <w:szCs w:val="24"/>
          <w:lang w:eastAsia="pl-PL"/>
        </w:rPr>
      </w:pPr>
    </w:p>
    <w:p w:rsidR="00A72AA9" w:rsidRPr="00813F38" w:rsidRDefault="00441249" w:rsidP="00FE188A">
      <w:pPr>
        <w:spacing w:after="0" w:line="360" w:lineRule="auto"/>
        <w:outlineLvl w:val="0"/>
        <w:rPr>
          <w:rFonts w:ascii="Calibri" w:eastAsia="Calibri" w:hAnsi="Calibri" w:cs="Calibri"/>
          <w:sz w:val="24"/>
          <w:szCs w:val="24"/>
          <w:lang w:eastAsia="pl-PL"/>
        </w:rPr>
      </w:pPr>
      <w:r w:rsidRPr="00813F38">
        <w:rPr>
          <w:rFonts w:ascii="Calibri" w:eastAsia="Calibri" w:hAnsi="Calibri" w:cs="Calibri"/>
          <w:sz w:val="24"/>
          <w:szCs w:val="24"/>
          <w:lang w:eastAsia="pl-PL"/>
        </w:rPr>
        <w:t>Maksymalnie oferta w tym kryterium może otrzymać 20 pkt.</w:t>
      </w:r>
    </w:p>
    <w:p w:rsidR="00A028C2" w:rsidRPr="00813F38" w:rsidRDefault="00A028C2" w:rsidP="00441249">
      <w:pPr>
        <w:spacing w:after="0" w:line="360" w:lineRule="auto"/>
        <w:rPr>
          <w:rFonts w:ascii="Calibri" w:eastAsia="Times New Roman" w:hAnsi="Calibri" w:cs="Calibri"/>
          <w:color w:val="000000" w:themeColor="text1"/>
          <w:sz w:val="24"/>
          <w:szCs w:val="24"/>
          <w:lang w:eastAsia="pl-PL"/>
        </w:rPr>
      </w:pPr>
    </w:p>
    <w:p w:rsidR="00803DB1" w:rsidRPr="00813F38" w:rsidRDefault="00803DB1" w:rsidP="00441249">
      <w:pPr>
        <w:numPr>
          <w:ilvl w:val="3"/>
          <w:numId w:val="34"/>
        </w:numPr>
        <w:suppressAutoHyphens/>
        <w:autoSpaceDN w:val="0"/>
        <w:spacing w:after="0" w:line="360" w:lineRule="auto"/>
        <w:ind w:left="426" w:hanging="426"/>
        <w:textAlignment w:val="baseline"/>
        <w:rPr>
          <w:rFonts w:ascii="Calibri" w:eastAsia="Calibri" w:hAnsi="Calibri" w:cs="Calibri"/>
          <w:sz w:val="24"/>
          <w:szCs w:val="24"/>
          <w:lang w:eastAsia="pl-PL"/>
        </w:rPr>
      </w:pPr>
      <w:r w:rsidRPr="00813F38">
        <w:rPr>
          <w:rFonts w:ascii="Calibri" w:eastAsia="Calibri" w:hAnsi="Calibri" w:cs="Calibri"/>
          <w:b/>
          <w:sz w:val="24"/>
          <w:szCs w:val="24"/>
        </w:rPr>
        <w:t xml:space="preserve">Kryterium  </w:t>
      </w:r>
      <w:r w:rsidRPr="00813F38">
        <w:rPr>
          <w:rFonts w:ascii="Calibri" w:eastAsia="Calibri" w:hAnsi="Calibri" w:cs="Calibri"/>
          <w:b/>
          <w:color w:val="000000"/>
          <w:sz w:val="24"/>
          <w:szCs w:val="24"/>
        </w:rPr>
        <w:t>„Okres gwarancji”</w:t>
      </w:r>
      <w:r w:rsidRPr="00813F38">
        <w:rPr>
          <w:rFonts w:ascii="Calibri" w:eastAsia="Calibri" w:hAnsi="Calibri" w:cs="Calibri"/>
          <w:b/>
          <w:sz w:val="24"/>
          <w:szCs w:val="24"/>
        </w:rPr>
        <w:t xml:space="preserve"> waga 20%, skala pkt 0-100</w:t>
      </w:r>
    </w:p>
    <w:p w:rsidR="00441249" w:rsidRPr="00813F38" w:rsidRDefault="00441249" w:rsidP="00441249">
      <w:pPr>
        <w:spacing w:before="120" w:after="60" w:line="360" w:lineRule="auto"/>
        <w:rPr>
          <w:rFonts w:ascii="Calibri" w:hAnsi="Calibri" w:cs="Calibri"/>
          <w:sz w:val="24"/>
          <w:szCs w:val="24"/>
        </w:rPr>
      </w:pPr>
      <w:r w:rsidRPr="00813F38">
        <w:rPr>
          <w:rFonts w:ascii="Calibri" w:hAnsi="Calibri" w:cs="Calibri"/>
          <w:sz w:val="24"/>
          <w:szCs w:val="24"/>
        </w:rPr>
        <w:t xml:space="preserve">W ramach oceny kryterium Zamawiający bierze pod uwagę okres gwarancji wskazany przez Wykonawcę. Oferowany przez Wykonawcę okres gwarancji nie może być krótszy niż 12 miesięcy i nie może być dłuższy niż 36 miesięcy. </w:t>
      </w:r>
    </w:p>
    <w:p w:rsidR="00441249" w:rsidRPr="00813F38" w:rsidRDefault="00441249" w:rsidP="00441249">
      <w:pPr>
        <w:spacing w:before="120" w:after="60" w:line="360" w:lineRule="auto"/>
        <w:rPr>
          <w:rFonts w:ascii="Calibri" w:hAnsi="Calibri" w:cs="Calibri"/>
          <w:sz w:val="24"/>
          <w:szCs w:val="24"/>
        </w:rPr>
      </w:pPr>
      <w:r w:rsidRPr="00813F38">
        <w:rPr>
          <w:rFonts w:ascii="Calibri" w:hAnsi="Calibri" w:cs="Calibri"/>
          <w:sz w:val="24"/>
          <w:szCs w:val="24"/>
        </w:rPr>
        <w:t xml:space="preserve">Podanie okresu gwarancji krótszego niż 12 miesięcy lub brak wskazania okresu gwarancji, a także podawanie przez Wykonawcę innych jednostek czasu niż „pełne miesiące” stanowi niezgodność oferty z wymaganiami i skutkuje jej odrzuceniem. </w:t>
      </w:r>
    </w:p>
    <w:p w:rsidR="00441249" w:rsidRPr="00813F38" w:rsidRDefault="00441249" w:rsidP="00441249">
      <w:pPr>
        <w:spacing w:before="120" w:after="60" w:line="360" w:lineRule="auto"/>
        <w:rPr>
          <w:rFonts w:ascii="Calibri" w:hAnsi="Calibri" w:cs="Calibri"/>
          <w:sz w:val="24"/>
          <w:szCs w:val="24"/>
        </w:rPr>
      </w:pPr>
      <w:r w:rsidRPr="00813F38">
        <w:rPr>
          <w:rFonts w:ascii="Calibri" w:hAnsi="Calibri" w:cs="Calibri"/>
          <w:sz w:val="24"/>
          <w:szCs w:val="24"/>
        </w:rPr>
        <w:t>Wskazanie okresu gwarancji dłuższego niż dopuszczalny skutkuje przyjęciem przez Zamawiającego maksymalnego okresu gwarancji zobowiązania w tym zakresie (36miesięcy) i taką ilość miesięcy wpisze do umowy.</w:t>
      </w:r>
    </w:p>
    <w:p w:rsidR="00441249" w:rsidRPr="00813F38" w:rsidRDefault="00441249" w:rsidP="00441249">
      <w:pPr>
        <w:spacing w:before="120" w:after="60" w:line="360" w:lineRule="auto"/>
        <w:rPr>
          <w:rFonts w:ascii="Calibri" w:hAnsi="Calibri" w:cs="Calibri"/>
          <w:sz w:val="24"/>
          <w:szCs w:val="24"/>
        </w:rPr>
      </w:pPr>
      <w:r w:rsidRPr="00813F38">
        <w:rPr>
          <w:rFonts w:ascii="Calibri" w:hAnsi="Calibri" w:cs="Calibri"/>
          <w:sz w:val="24"/>
          <w:szCs w:val="24"/>
        </w:rPr>
        <w:t>Ocena kryterium przebiegać będzie w oparciu o poniższy wzór:</w:t>
      </w:r>
    </w:p>
    <w:p w:rsidR="00803DB1" w:rsidRPr="00813F38" w:rsidRDefault="00803DB1" w:rsidP="00441249">
      <w:pPr>
        <w:pStyle w:val="Bezodstpw"/>
        <w:spacing w:line="360" w:lineRule="auto"/>
        <w:rPr>
          <w:rFonts w:ascii="Calibri" w:hAnsi="Calibri" w:cs="Calibri"/>
          <w:sz w:val="24"/>
          <w:szCs w:val="24"/>
        </w:rPr>
      </w:pPr>
    </w:p>
    <w:tbl>
      <w:tblPr>
        <w:tblpPr w:leftFromText="141" w:rightFromText="141" w:vertAnchor="text" w:horzAnchor="margin" w:tblpY="11"/>
        <w:tblOverlap w:val="never"/>
        <w:tblW w:w="9573" w:type="dxa"/>
        <w:tblCellMar>
          <w:left w:w="0" w:type="dxa"/>
          <w:right w:w="0" w:type="dxa"/>
        </w:tblCellMar>
        <w:tblLook w:val="01E0"/>
      </w:tblPr>
      <w:tblGrid>
        <w:gridCol w:w="1418"/>
        <w:gridCol w:w="6087"/>
        <w:gridCol w:w="2068"/>
      </w:tblGrid>
      <w:tr w:rsidR="00803DB1" w:rsidRPr="00813F38" w:rsidTr="0092656D">
        <w:trPr>
          <w:trHeight w:val="278"/>
        </w:trPr>
        <w:tc>
          <w:tcPr>
            <w:tcW w:w="1418" w:type="dxa"/>
            <w:vMerge w:val="restart"/>
            <w:shd w:val="clear" w:color="auto" w:fill="auto"/>
            <w:vAlign w:val="center"/>
          </w:tcPr>
          <w:p w:rsidR="00803DB1" w:rsidRPr="00813F38" w:rsidRDefault="00803DB1" w:rsidP="00441249">
            <w:pPr>
              <w:pStyle w:val="TableParagraph"/>
              <w:spacing w:before="240" w:line="360" w:lineRule="auto"/>
              <w:rPr>
                <w:rFonts w:ascii="Calibri" w:eastAsia="Calibri" w:hAnsi="Calibri" w:cs="Calibri"/>
                <w:sz w:val="24"/>
                <w:szCs w:val="24"/>
              </w:rPr>
            </w:pPr>
            <w:r w:rsidRPr="00813F38">
              <w:rPr>
                <w:rFonts w:ascii="Calibri" w:eastAsia="Calibri" w:hAnsi="Calibri" w:cs="Calibri"/>
                <w:sz w:val="24"/>
                <w:szCs w:val="24"/>
              </w:rPr>
              <w:lastRenderedPageBreak/>
              <w:t>Ilość punktów =</w:t>
            </w:r>
          </w:p>
        </w:tc>
        <w:tc>
          <w:tcPr>
            <w:tcW w:w="6087" w:type="dxa"/>
            <w:tcBorders>
              <w:bottom w:val="single" w:sz="4" w:space="0" w:color="auto"/>
            </w:tcBorders>
            <w:shd w:val="clear" w:color="auto" w:fill="auto"/>
          </w:tcPr>
          <w:p w:rsidR="00803DB1" w:rsidRPr="00813F38" w:rsidRDefault="00803DB1" w:rsidP="00441249">
            <w:pPr>
              <w:pStyle w:val="TableParagraph"/>
              <w:spacing w:line="360" w:lineRule="auto"/>
              <w:ind w:left="136" w:right="108"/>
              <w:jc w:val="center"/>
              <w:rPr>
                <w:rFonts w:ascii="Calibri" w:eastAsia="Calibri" w:hAnsi="Calibri" w:cs="Calibri"/>
                <w:sz w:val="24"/>
                <w:szCs w:val="24"/>
              </w:rPr>
            </w:pPr>
            <w:r w:rsidRPr="00813F38">
              <w:rPr>
                <w:rFonts w:ascii="Calibri" w:eastAsia="Calibri" w:hAnsi="Calibri" w:cs="Calibri"/>
                <w:sz w:val="24"/>
                <w:szCs w:val="24"/>
              </w:rPr>
              <w:t>Długość gwarancji oferty ocenianej</w:t>
            </w:r>
          </w:p>
        </w:tc>
        <w:tc>
          <w:tcPr>
            <w:tcW w:w="2068" w:type="dxa"/>
            <w:vMerge w:val="restart"/>
            <w:shd w:val="clear" w:color="auto" w:fill="auto"/>
          </w:tcPr>
          <w:p w:rsidR="00803DB1" w:rsidRPr="00813F38" w:rsidRDefault="00803DB1" w:rsidP="00441249">
            <w:pPr>
              <w:pStyle w:val="TableParagraph"/>
              <w:spacing w:before="8" w:line="360" w:lineRule="auto"/>
              <w:rPr>
                <w:rFonts w:ascii="Calibri" w:eastAsia="Calibri" w:hAnsi="Calibri" w:cs="Calibri"/>
                <w:sz w:val="24"/>
                <w:szCs w:val="24"/>
              </w:rPr>
            </w:pPr>
          </w:p>
          <w:p w:rsidR="00803DB1" w:rsidRPr="00813F38" w:rsidRDefault="00803DB1" w:rsidP="00441249">
            <w:pPr>
              <w:pStyle w:val="TableParagraph"/>
              <w:spacing w:before="60" w:line="360" w:lineRule="auto"/>
              <w:ind w:left="136"/>
              <w:rPr>
                <w:rFonts w:ascii="Calibri" w:eastAsia="Calibri" w:hAnsi="Calibri" w:cs="Calibri"/>
                <w:sz w:val="24"/>
                <w:szCs w:val="24"/>
              </w:rPr>
            </w:pPr>
            <w:r w:rsidRPr="00813F38">
              <w:rPr>
                <w:rFonts w:ascii="Calibri" w:eastAsia="Calibri" w:hAnsi="Calibri" w:cs="Calibri"/>
                <w:sz w:val="24"/>
                <w:szCs w:val="24"/>
              </w:rPr>
              <w:t>x 100 x20%</w:t>
            </w:r>
          </w:p>
        </w:tc>
      </w:tr>
      <w:tr w:rsidR="00803DB1" w:rsidRPr="00813F38" w:rsidTr="0092656D">
        <w:trPr>
          <w:trHeight w:val="238"/>
        </w:trPr>
        <w:tc>
          <w:tcPr>
            <w:tcW w:w="1418" w:type="dxa"/>
            <w:vMerge/>
            <w:tcBorders>
              <w:bottom w:val="nil"/>
            </w:tcBorders>
            <w:shd w:val="clear" w:color="auto" w:fill="auto"/>
          </w:tcPr>
          <w:p w:rsidR="00803DB1" w:rsidRPr="00813F38" w:rsidRDefault="00803DB1" w:rsidP="00441249">
            <w:pPr>
              <w:pStyle w:val="TableParagraph"/>
              <w:spacing w:line="360" w:lineRule="auto"/>
              <w:rPr>
                <w:rFonts w:ascii="Calibri" w:eastAsia="Calibri" w:hAnsi="Calibri" w:cs="Calibri"/>
                <w:sz w:val="24"/>
                <w:szCs w:val="24"/>
              </w:rPr>
            </w:pPr>
          </w:p>
        </w:tc>
        <w:tc>
          <w:tcPr>
            <w:tcW w:w="6087" w:type="dxa"/>
            <w:tcBorders>
              <w:top w:val="single" w:sz="4" w:space="0" w:color="auto"/>
            </w:tcBorders>
            <w:shd w:val="clear" w:color="auto" w:fill="auto"/>
          </w:tcPr>
          <w:p w:rsidR="00803DB1" w:rsidRPr="00813F38" w:rsidRDefault="00803DB1" w:rsidP="00441249">
            <w:pPr>
              <w:pStyle w:val="TableParagraph"/>
              <w:spacing w:before="9" w:line="360" w:lineRule="auto"/>
              <w:ind w:left="1561"/>
              <w:rPr>
                <w:rFonts w:ascii="Calibri" w:eastAsia="Calibri" w:hAnsi="Calibri" w:cs="Calibri"/>
                <w:sz w:val="24"/>
                <w:szCs w:val="24"/>
              </w:rPr>
            </w:pPr>
            <w:r w:rsidRPr="00813F38">
              <w:rPr>
                <w:rFonts w:ascii="Calibri" w:eastAsia="Calibri" w:hAnsi="Calibri" w:cs="Calibri"/>
                <w:sz w:val="24"/>
                <w:szCs w:val="24"/>
              </w:rPr>
              <w:t>Maksymalny okres gwarancji (36 miesiące)</w:t>
            </w:r>
          </w:p>
        </w:tc>
        <w:tc>
          <w:tcPr>
            <w:tcW w:w="2068" w:type="dxa"/>
            <w:vMerge/>
            <w:tcBorders>
              <w:bottom w:val="nil"/>
            </w:tcBorders>
            <w:shd w:val="clear" w:color="auto" w:fill="auto"/>
          </w:tcPr>
          <w:p w:rsidR="00803DB1" w:rsidRPr="00813F38" w:rsidRDefault="00803DB1" w:rsidP="00441249">
            <w:pPr>
              <w:pStyle w:val="TableParagraph"/>
              <w:spacing w:line="360" w:lineRule="auto"/>
              <w:rPr>
                <w:rFonts w:ascii="Calibri" w:eastAsia="Calibri" w:hAnsi="Calibri" w:cs="Calibri"/>
                <w:sz w:val="24"/>
                <w:szCs w:val="24"/>
              </w:rPr>
            </w:pPr>
          </w:p>
        </w:tc>
      </w:tr>
    </w:tbl>
    <w:p w:rsidR="00803DB1" w:rsidRPr="00813F38" w:rsidRDefault="00803DB1" w:rsidP="00441249">
      <w:pPr>
        <w:pStyle w:val="Tekstkomentarza"/>
        <w:spacing w:line="360" w:lineRule="auto"/>
        <w:ind w:left="40"/>
        <w:rPr>
          <w:rFonts w:ascii="Calibri" w:hAnsi="Calibri" w:cs="Calibri"/>
          <w:sz w:val="24"/>
          <w:szCs w:val="24"/>
        </w:rPr>
      </w:pPr>
    </w:p>
    <w:p w:rsidR="00441249" w:rsidRPr="00813F38" w:rsidRDefault="00441249" w:rsidP="00441249">
      <w:pPr>
        <w:spacing w:after="0" w:line="360" w:lineRule="auto"/>
        <w:rPr>
          <w:rFonts w:ascii="Calibri" w:hAnsi="Calibri" w:cs="Calibri"/>
          <w:sz w:val="24"/>
          <w:szCs w:val="24"/>
        </w:rPr>
      </w:pPr>
      <w:r w:rsidRPr="00813F38">
        <w:rPr>
          <w:rFonts w:ascii="Calibri" w:hAnsi="Calibri" w:cs="Calibri"/>
          <w:sz w:val="24"/>
          <w:szCs w:val="24"/>
        </w:rPr>
        <w:t>Maksymalny okres gwarancji (36 miesięcy).</w:t>
      </w:r>
    </w:p>
    <w:p w:rsidR="00803DB1" w:rsidRPr="00813F38" w:rsidRDefault="00441249" w:rsidP="00441249">
      <w:pPr>
        <w:spacing w:after="0" w:line="360" w:lineRule="auto"/>
        <w:rPr>
          <w:rFonts w:ascii="Calibri" w:eastAsia="Times New Roman" w:hAnsi="Calibri" w:cs="Calibri"/>
          <w:color w:val="000000" w:themeColor="text1"/>
          <w:sz w:val="24"/>
          <w:szCs w:val="24"/>
          <w:lang w:eastAsia="pl-PL"/>
        </w:rPr>
      </w:pPr>
      <w:r w:rsidRPr="00813F38">
        <w:rPr>
          <w:rFonts w:ascii="Calibri" w:hAnsi="Calibri" w:cs="Calibri"/>
          <w:sz w:val="24"/>
          <w:szCs w:val="24"/>
        </w:rPr>
        <w:t>Maksymalnie oferta w tym kryterium może otrzymać 20 pkt.</w:t>
      </w:r>
    </w:p>
    <w:p w:rsidR="00803DB1" w:rsidRPr="00813F38" w:rsidRDefault="00803DB1" w:rsidP="00441249">
      <w:pPr>
        <w:spacing w:after="0" w:line="360" w:lineRule="auto"/>
        <w:rPr>
          <w:rFonts w:ascii="Calibri" w:eastAsia="Times New Roman" w:hAnsi="Calibri" w:cs="Calibri"/>
          <w:color w:val="000000" w:themeColor="text1"/>
          <w:sz w:val="24"/>
          <w:szCs w:val="24"/>
          <w:lang w:eastAsia="pl-PL"/>
        </w:rPr>
      </w:pPr>
    </w:p>
    <w:p w:rsidR="00C978CA" w:rsidRPr="00813F38" w:rsidRDefault="00803DB1" w:rsidP="00441249">
      <w:pPr>
        <w:spacing w:after="0" w:line="360" w:lineRule="auto"/>
        <w:rPr>
          <w:rFonts w:ascii="Calibri" w:eastAsia="Times New Roman" w:hAnsi="Calibri" w:cs="Calibri"/>
          <w:color w:val="000000" w:themeColor="text1"/>
          <w:sz w:val="24"/>
          <w:szCs w:val="24"/>
          <w:lang w:eastAsia="pl-PL"/>
        </w:rPr>
      </w:pPr>
      <w:r w:rsidRPr="00813F38">
        <w:rPr>
          <w:rFonts w:ascii="Calibri" w:hAnsi="Calibri" w:cs="Calibri"/>
          <w:color w:val="000000" w:themeColor="text1"/>
          <w:sz w:val="24"/>
          <w:szCs w:val="24"/>
        </w:rPr>
        <w:t xml:space="preserve">4. </w:t>
      </w:r>
      <w:r w:rsidR="00C978CA" w:rsidRPr="00813F38">
        <w:rPr>
          <w:rFonts w:ascii="Calibri" w:hAnsi="Calibri" w:cs="Calibri"/>
          <w:color w:val="000000" w:themeColor="text1"/>
          <w:sz w:val="24"/>
          <w:szCs w:val="24"/>
        </w:rPr>
        <w:t>Punktacja</w:t>
      </w:r>
      <w:r w:rsidR="00C978CA" w:rsidRPr="00813F38">
        <w:rPr>
          <w:rFonts w:ascii="Calibri" w:eastAsia="Times New Roman" w:hAnsi="Calibri" w:cs="Calibri"/>
          <w:color w:val="000000" w:themeColor="text1"/>
          <w:sz w:val="24"/>
          <w:szCs w:val="24"/>
          <w:lang w:eastAsia="pl-PL"/>
        </w:rPr>
        <w:t xml:space="preserve"> przyznawana ofertom w poszczególnych kryteriach oceny ofert będzie liczona z</w:t>
      </w:r>
      <w:r w:rsidR="00707014" w:rsidRPr="00813F38">
        <w:rPr>
          <w:rFonts w:ascii="Calibri" w:eastAsia="Times New Roman" w:hAnsi="Calibri" w:cs="Calibri"/>
          <w:color w:val="000000" w:themeColor="text1"/>
          <w:sz w:val="24"/>
          <w:szCs w:val="24"/>
          <w:lang w:eastAsia="pl-PL"/>
        </w:rPr>
        <w:t> </w:t>
      </w:r>
      <w:r w:rsidR="00C978CA" w:rsidRPr="00813F38">
        <w:rPr>
          <w:rFonts w:ascii="Calibri" w:eastAsia="Times New Roman" w:hAnsi="Calibri" w:cs="Calibri"/>
          <w:color w:val="000000" w:themeColor="text1"/>
          <w:sz w:val="24"/>
          <w:szCs w:val="24"/>
          <w:lang w:eastAsia="pl-PL"/>
        </w:rPr>
        <w:t>dokładnością do dwóch miejsc po przecinku, zgodnie z zasadami arytmetyki.</w:t>
      </w:r>
    </w:p>
    <w:p w:rsidR="007C6500" w:rsidRPr="00813F38" w:rsidRDefault="007C6500" w:rsidP="00441249">
      <w:pPr>
        <w:spacing w:after="0" w:line="360" w:lineRule="auto"/>
        <w:rPr>
          <w:rFonts w:ascii="Calibri" w:eastAsia="Times New Roman" w:hAnsi="Calibri" w:cs="Calibri"/>
          <w:color w:val="000000" w:themeColor="text1"/>
          <w:sz w:val="24"/>
          <w:szCs w:val="24"/>
          <w:lang w:eastAsia="pl-PL"/>
        </w:rPr>
      </w:pPr>
    </w:p>
    <w:p w:rsidR="007C6500" w:rsidRPr="00813F38" w:rsidRDefault="00803DB1" w:rsidP="00441249">
      <w:pPr>
        <w:spacing w:after="0" w:line="360" w:lineRule="auto"/>
        <w:rPr>
          <w:rFonts w:ascii="Calibri" w:eastAsia="Times New Roman" w:hAnsi="Calibri" w:cs="Calibri"/>
          <w:color w:val="000000" w:themeColor="text1"/>
          <w:sz w:val="24"/>
          <w:szCs w:val="24"/>
          <w:lang w:eastAsia="pl-PL"/>
        </w:rPr>
      </w:pPr>
      <w:r w:rsidRPr="00813F38">
        <w:rPr>
          <w:rFonts w:ascii="Calibri" w:hAnsi="Calibri" w:cs="Calibri"/>
          <w:color w:val="000000" w:themeColor="text1"/>
          <w:sz w:val="24"/>
          <w:szCs w:val="24"/>
        </w:rPr>
        <w:t xml:space="preserve">5. </w:t>
      </w:r>
      <w:r w:rsidR="007C6500" w:rsidRPr="00813F38">
        <w:rPr>
          <w:rFonts w:ascii="Calibri" w:hAnsi="Calibri" w:cs="Calibri"/>
          <w:color w:val="000000" w:themeColor="text1"/>
          <w:sz w:val="24"/>
          <w:szCs w:val="24"/>
        </w:rPr>
        <w:t>Jeżeli</w:t>
      </w:r>
      <w:r w:rsidR="007C6500" w:rsidRPr="00813F38">
        <w:rPr>
          <w:rFonts w:ascii="Calibri" w:eastAsia="Times New Roman" w:hAnsi="Calibri" w:cs="Calibri"/>
          <w:color w:val="000000" w:themeColor="text1"/>
          <w:sz w:val="24"/>
          <w:szCs w:val="24"/>
          <w:lang w:eastAsia="pl-PL"/>
        </w:rPr>
        <w:t xml:space="preserve">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7C6500" w:rsidRPr="00813F38" w:rsidRDefault="007C6500" w:rsidP="00441249">
      <w:pPr>
        <w:spacing w:after="0" w:line="360" w:lineRule="auto"/>
        <w:rPr>
          <w:rFonts w:ascii="Calibri" w:eastAsia="Times New Roman" w:hAnsi="Calibri" w:cs="Calibri"/>
          <w:color w:val="000000" w:themeColor="text1"/>
          <w:sz w:val="24"/>
          <w:szCs w:val="24"/>
          <w:lang w:eastAsia="pl-PL"/>
        </w:rPr>
      </w:pPr>
    </w:p>
    <w:p w:rsidR="000A71A4" w:rsidRPr="00813F38" w:rsidRDefault="00F60A8D"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XIX. INFORMACJE O FORMALNOŚCIACH, JAKIE MUSZĄ ZOSTAĆ DOPEŁNIONE PO WYBORZE OFERTY W CELU ZAWARCIA UMOWY W SPRAWIE ZAMÓWIENIA PUBLICZNEGO;</w:t>
      </w:r>
    </w:p>
    <w:p w:rsidR="008722BF" w:rsidRPr="00813F38" w:rsidRDefault="008722BF" w:rsidP="00441249">
      <w:pPr>
        <w:spacing w:after="0" w:line="360" w:lineRule="auto"/>
        <w:rPr>
          <w:rFonts w:ascii="Calibri" w:eastAsia="Times New Roman" w:hAnsi="Calibri" w:cs="Calibri"/>
          <w:color w:val="000000" w:themeColor="text1"/>
          <w:sz w:val="24"/>
          <w:szCs w:val="24"/>
          <w:lang w:eastAsia="pl-PL"/>
        </w:rPr>
      </w:pPr>
    </w:p>
    <w:p w:rsidR="00C718E1" w:rsidRPr="00813F38" w:rsidRDefault="00C718E1"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1.Zamawiający</w:t>
      </w:r>
      <w:r w:rsidR="00676046" w:rsidRPr="00813F38">
        <w:rPr>
          <w:rFonts w:ascii="Calibri" w:eastAsia="Times New Roman" w:hAnsi="Calibri" w:cs="Calibri"/>
          <w:color w:val="000000" w:themeColor="text1"/>
          <w:sz w:val="24"/>
          <w:szCs w:val="24"/>
          <w:lang w:eastAsia="pl-PL"/>
        </w:rPr>
        <w:t xml:space="preserve"> </w:t>
      </w:r>
      <w:r w:rsidRPr="00813F38">
        <w:rPr>
          <w:rFonts w:ascii="Calibri" w:eastAsia="Times New Roman" w:hAnsi="Calibri" w:cs="Calibri"/>
          <w:color w:val="000000" w:themeColor="text1"/>
          <w:sz w:val="24"/>
          <w:szCs w:val="24"/>
          <w:lang w:eastAsia="pl-PL"/>
        </w:rPr>
        <w:t>zawrze umowę w sprawie zamówienia publicznego z Wykonawcą, którego oferta zostanie uznana za najkorzystniejszą, w terminach określonych w art. 264</w:t>
      </w:r>
      <w:r w:rsidR="00225122" w:rsidRPr="00813F38">
        <w:rPr>
          <w:rFonts w:ascii="Calibri" w:eastAsia="Times New Roman" w:hAnsi="Calibri" w:cs="Calibri"/>
          <w:color w:val="000000" w:themeColor="text1"/>
          <w:sz w:val="24"/>
          <w:szCs w:val="24"/>
          <w:lang w:eastAsia="pl-PL"/>
        </w:rPr>
        <w:t xml:space="preserve"> Pzp</w:t>
      </w:r>
      <w:r w:rsidR="00EF4852" w:rsidRPr="00813F38">
        <w:rPr>
          <w:rFonts w:ascii="Calibri" w:eastAsia="Times New Roman" w:hAnsi="Calibri" w:cs="Calibri"/>
          <w:color w:val="000000" w:themeColor="text1"/>
          <w:sz w:val="24"/>
          <w:szCs w:val="24"/>
          <w:lang w:eastAsia="pl-PL"/>
        </w:rPr>
        <w:t xml:space="preserve"> (tj. w terminie nie krótszym niż 10 dni od dnia przesłania zawiadomienia o wyborze najkorzystniejszej oferty, jeżeli zawiadomienie to zostało przesłane przy użyciu środków komunikacji elektronicznej)</w:t>
      </w:r>
      <w:r w:rsidR="0069539C" w:rsidRPr="00813F38">
        <w:rPr>
          <w:rFonts w:ascii="Calibri" w:eastAsia="Times New Roman" w:hAnsi="Calibri" w:cs="Calibri"/>
          <w:color w:val="000000" w:themeColor="text1"/>
          <w:sz w:val="24"/>
          <w:szCs w:val="24"/>
          <w:lang w:eastAsia="pl-PL"/>
        </w:rPr>
        <w:t>.</w:t>
      </w:r>
    </w:p>
    <w:p w:rsidR="00C718E1" w:rsidRPr="00813F38" w:rsidRDefault="00C718E1" w:rsidP="00441249">
      <w:pPr>
        <w:spacing w:after="0" w:line="360" w:lineRule="auto"/>
        <w:rPr>
          <w:rFonts w:ascii="Calibri" w:eastAsia="Times New Roman" w:hAnsi="Calibri" w:cs="Calibri"/>
          <w:color w:val="000000" w:themeColor="text1"/>
          <w:sz w:val="24"/>
          <w:szCs w:val="24"/>
          <w:lang w:eastAsia="pl-PL"/>
        </w:rPr>
      </w:pPr>
    </w:p>
    <w:p w:rsidR="00C718E1" w:rsidRPr="00813F38" w:rsidRDefault="00C718E1"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2.Wykonawca będzie zobowiązany do podpisania umowy w miejscu i terminie wskazanym przez Zamawiającego.</w:t>
      </w:r>
    </w:p>
    <w:p w:rsidR="008B063A" w:rsidRPr="00813F38" w:rsidRDefault="008B063A" w:rsidP="00441249">
      <w:pPr>
        <w:spacing w:after="0" w:line="360" w:lineRule="auto"/>
        <w:ind w:right="-108"/>
        <w:rPr>
          <w:rFonts w:ascii="Calibri" w:hAnsi="Calibri" w:cs="Calibri"/>
          <w:color w:val="000000" w:themeColor="text1"/>
          <w:sz w:val="24"/>
          <w:szCs w:val="24"/>
        </w:rPr>
      </w:pPr>
    </w:p>
    <w:p w:rsidR="008B063A" w:rsidRPr="00813F38" w:rsidRDefault="008B063A" w:rsidP="00441249">
      <w:pPr>
        <w:spacing w:after="0" w:line="360" w:lineRule="auto"/>
        <w:ind w:right="-108"/>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3. Wykonawca przed zawarciem umowy poda wszelkie informacje niezbędne do wypełnienia treści umowy na wezwanie zamawiającego.</w:t>
      </w:r>
    </w:p>
    <w:p w:rsidR="00C718E1" w:rsidRPr="00813F38" w:rsidRDefault="00C718E1" w:rsidP="00441249">
      <w:pPr>
        <w:spacing w:after="0" w:line="360" w:lineRule="auto"/>
        <w:rPr>
          <w:rFonts w:ascii="Calibri" w:eastAsia="Times New Roman" w:hAnsi="Calibri" w:cs="Calibri"/>
          <w:color w:val="000000" w:themeColor="text1"/>
          <w:sz w:val="24"/>
          <w:szCs w:val="24"/>
          <w:lang w:eastAsia="pl-PL"/>
        </w:rPr>
      </w:pPr>
    </w:p>
    <w:p w:rsidR="00DA739F" w:rsidRPr="00813F38" w:rsidRDefault="008B063A" w:rsidP="00441249">
      <w:pPr>
        <w:spacing w:after="0" w:line="360" w:lineRule="auto"/>
        <w:ind w:right="-108"/>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4</w:t>
      </w:r>
      <w:r w:rsidR="00C718E1" w:rsidRPr="00813F38">
        <w:rPr>
          <w:rFonts w:ascii="Calibri" w:eastAsia="Times New Roman" w:hAnsi="Calibri" w:cs="Calibri"/>
          <w:color w:val="000000" w:themeColor="text1"/>
          <w:sz w:val="24"/>
          <w:szCs w:val="24"/>
          <w:lang w:eastAsia="pl-PL"/>
        </w:rPr>
        <w:t>.</w:t>
      </w:r>
      <w:r w:rsidR="00DA739F" w:rsidRPr="00813F38">
        <w:rPr>
          <w:rFonts w:ascii="Calibri" w:eastAsia="Times New Roman" w:hAnsi="Calibri" w:cs="Calibri"/>
          <w:color w:val="000000" w:themeColor="text1"/>
          <w:sz w:val="24"/>
          <w:szCs w:val="24"/>
          <w:lang w:eastAsia="pl-PL"/>
        </w:rPr>
        <w:t xml:space="preserve"> </w:t>
      </w:r>
      <w:r w:rsidR="00DA739F" w:rsidRPr="00813F38">
        <w:rPr>
          <w:rFonts w:ascii="Calibri" w:eastAsia="Times New Roman" w:hAnsi="Calibri" w:cs="Calibri"/>
          <w:b/>
          <w:color w:val="000000" w:themeColor="text1"/>
          <w:sz w:val="24"/>
          <w:szCs w:val="24"/>
          <w:lang w:eastAsia="pl-PL"/>
        </w:rPr>
        <w:t>Przekazanie zamawiającemu kopii umowy regulującej współpracę wykonawców:</w:t>
      </w:r>
      <w:r w:rsidR="00DA739F" w:rsidRPr="00813F38">
        <w:rPr>
          <w:rFonts w:ascii="Calibri" w:eastAsia="Times New Roman" w:hAnsi="Calibri" w:cs="Calibri"/>
          <w:b/>
          <w:color w:val="FF0000"/>
          <w:sz w:val="24"/>
          <w:szCs w:val="24"/>
          <w:lang w:eastAsia="pl-PL"/>
        </w:rPr>
        <w:t xml:space="preserve"> </w:t>
      </w:r>
      <w:r w:rsidR="00DA739F" w:rsidRPr="00813F38">
        <w:rPr>
          <w:rFonts w:ascii="Calibri" w:eastAsia="Times New Roman" w:hAnsi="Calibri" w:cs="Calibri"/>
          <w:color w:val="000000" w:themeColor="text1"/>
          <w:sz w:val="24"/>
          <w:szCs w:val="24"/>
          <w:lang w:eastAsia="pl-PL"/>
        </w:rPr>
        <w:t xml:space="preserve"> </w:t>
      </w:r>
    </w:p>
    <w:p w:rsidR="0060737E" w:rsidRPr="00813F38" w:rsidRDefault="00DA739F" w:rsidP="00441249">
      <w:pPr>
        <w:spacing w:after="0" w:line="360" w:lineRule="auto"/>
        <w:ind w:right="-108"/>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zgodnie </w:t>
      </w:r>
      <w:r w:rsidRPr="00813F38">
        <w:rPr>
          <w:rFonts w:ascii="Calibri" w:eastAsia="Times New Roman" w:hAnsi="Calibri" w:cs="Calibri"/>
          <w:b/>
          <w:color w:val="000000" w:themeColor="text1"/>
          <w:sz w:val="24"/>
          <w:szCs w:val="24"/>
          <w:lang w:eastAsia="pl-PL"/>
        </w:rPr>
        <w:t xml:space="preserve">z art. 59 Pzp, </w:t>
      </w:r>
      <w:r w:rsidRPr="00813F38">
        <w:rPr>
          <w:rFonts w:ascii="Calibri" w:eastAsia="Times New Roman" w:hAnsi="Calibri" w:cs="Calibri"/>
          <w:color w:val="000000" w:themeColor="text1"/>
          <w:sz w:val="24"/>
          <w:szCs w:val="24"/>
          <w:lang w:eastAsia="pl-PL"/>
        </w:rPr>
        <w:t>w</w:t>
      </w:r>
      <w:r w:rsidR="00C718E1" w:rsidRPr="00813F38">
        <w:rPr>
          <w:rFonts w:ascii="Calibri" w:eastAsia="Times New Roman" w:hAnsi="Calibri" w:cs="Calibri"/>
          <w:color w:val="000000" w:themeColor="text1"/>
          <w:sz w:val="24"/>
          <w:szCs w:val="24"/>
          <w:lang w:eastAsia="pl-PL"/>
        </w:rPr>
        <w:t xml:space="preserve"> przypadku wyboru oferty złożonej przez Wykonawców wspólnie ubiegających się o</w:t>
      </w:r>
      <w:r w:rsidR="0060737E" w:rsidRPr="00813F38">
        <w:rPr>
          <w:rFonts w:ascii="Calibri" w:eastAsia="Times New Roman" w:hAnsi="Calibri" w:cs="Calibri"/>
          <w:color w:val="000000" w:themeColor="text1"/>
          <w:sz w:val="24"/>
          <w:szCs w:val="24"/>
          <w:lang w:eastAsia="pl-PL"/>
        </w:rPr>
        <w:t> </w:t>
      </w:r>
      <w:r w:rsidR="00C718E1" w:rsidRPr="00813F38">
        <w:rPr>
          <w:rFonts w:ascii="Calibri" w:eastAsia="Times New Roman" w:hAnsi="Calibri" w:cs="Calibri"/>
          <w:color w:val="000000" w:themeColor="text1"/>
          <w:sz w:val="24"/>
          <w:szCs w:val="24"/>
          <w:lang w:eastAsia="pl-PL"/>
        </w:rPr>
        <w:t xml:space="preserve">udzielenie zamówienia Zamawiający zastrzega sobie prawo żądania przed </w:t>
      </w:r>
      <w:r w:rsidR="00C718E1" w:rsidRPr="00813F38">
        <w:rPr>
          <w:rFonts w:ascii="Calibri" w:eastAsia="Times New Roman" w:hAnsi="Calibri" w:cs="Calibri"/>
          <w:color w:val="000000" w:themeColor="text1"/>
          <w:sz w:val="24"/>
          <w:szCs w:val="24"/>
          <w:lang w:eastAsia="pl-PL"/>
        </w:rPr>
        <w:lastRenderedPageBreak/>
        <w:t>zawarciem umowy w sprawie zamówienia publicznego kopii umowy reguluj</w:t>
      </w:r>
      <w:r w:rsidR="0060737E" w:rsidRPr="00813F38">
        <w:rPr>
          <w:rFonts w:ascii="Calibri" w:eastAsia="Times New Roman" w:hAnsi="Calibri" w:cs="Calibri"/>
          <w:color w:val="000000" w:themeColor="text1"/>
          <w:sz w:val="24"/>
          <w:szCs w:val="24"/>
          <w:lang w:eastAsia="pl-PL"/>
        </w:rPr>
        <w:t xml:space="preserve">ącej współpracę tych Wykonawców, w której m.in. został określony pełnomocnik uprawniony do kontaktów z zamawiającym oraz do wystawiania dokumentów związanych z płatnościami, przy czym termin, na jaki została zawarta umowa, nie może być krótszy niż termin realizacji zamówienia.  </w:t>
      </w:r>
    </w:p>
    <w:p w:rsidR="00C718E1" w:rsidRPr="00813F38" w:rsidRDefault="00C718E1" w:rsidP="00441249">
      <w:pPr>
        <w:spacing w:after="0" w:line="360" w:lineRule="auto"/>
        <w:rPr>
          <w:rFonts w:ascii="Calibri" w:eastAsia="Times New Roman" w:hAnsi="Calibri" w:cs="Calibri"/>
          <w:color w:val="000000" w:themeColor="text1"/>
          <w:sz w:val="24"/>
          <w:szCs w:val="24"/>
          <w:lang w:eastAsia="pl-PL"/>
        </w:rPr>
      </w:pPr>
    </w:p>
    <w:p w:rsidR="00C718E1" w:rsidRPr="00813F38" w:rsidRDefault="009241A1"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color w:val="000000" w:themeColor="text1"/>
          <w:sz w:val="24"/>
          <w:szCs w:val="24"/>
          <w:lang w:eastAsia="pl-PL"/>
        </w:rPr>
        <w:t>5</w:t>
      </w:r>
      <w:r w:rsidR="00C718E1" w:rsidRPr="00813F38">
        <w:rPr>
          <w:rFonts w:ascii="Calibri" w:eastAsia="Times New Roman" w:hAnsi="Calibri" w:cs="Calibri"/>
          <w:color w:val="000000" w:themeColor="text1"/>
          <w:sz w:val="24"/>
          <w:szCs w:val="24"/>
          <w:lang w:eastAsia="pl-PL"/>
        </w:rPr>
        <w:t>.</w:t>
      </w:r>
      <w:r w:rsidRPr="00813F38">
        <w:rPr>
          <w:rFonts w:ascii="Calibri" w:eastAsia="Times New Roman" w:hAnsi="Calibri" w:cs="Calibri"/>
          <w:color w:val="000000" w:themeColor="text1"/>
          <w:sz w:val="24"/>
          <w:szCs w:val="24"/>
          <w:lang w:eastAsia="pl-PL"/>
        </w:rPr>
        <w:t> </w:t>
      </w:r>
      <w:r w:rsidR="00C718E1" w:rsidRPr="00813F38">
        <w:rPr>
          <w:rFonts w:ascii="Calibri" w:eastAsia="Times New Roman" w:hAnsi="Calibri" w:cs="Calibri"/>
          <w:color w:val="000000" w:themeColor="text1"/>
          <w:sz w:val="24"/>
          <w:szCs w:val="24"/>
          <w:lang w:eastAsia="pl-PL"/>
        </w:rPr>
        <w:t xml:space="preserve">Jeżeli wykonawca, którego oferta została wybrana jako najkorzystniejsza, uchyla się od zawarcia umowy w sprawie zamówienia publicznego </w:t>
      </w:r>
      <w:r w:rsidR="00C715AE" w:rsidRPr="00813F38">
        <w:rPr>
          <w:rFonts w:ascii="Calibri" w:eastAsia="Times New Roman" w:hAnsi="Calibri" w:cs="Calibri"/>
          <w:color w:val="000000" w:themeColor="text1"/>
          <w:sz w:val="24"/>
          <w:szCs w:val="24"/>
          <w:lang w:eastAsia="pl-PL"/>
        </w:rPr>
        <w:t>(</w:t>
      </w:r>
      <w:r w:rsidR="00C718E1" w:rsidRPr="00813F38">
        <w:rPr>
          <w:rFonts w:ascii="Calibri" w:eastAsia="Times New Roman" w:hAnsi="Calibri" w:cs="Calibri"/>
          <w:color w:val="000000" w:themeColor="text1"/>
          <w:sz w:val="24"/>
          <w:szCs w:val="24"/>
          <w:lang w:eastAsia="pl-PL"/>
        </w:rPr>
        <w:t>lub nie wnosi wymaganego zabezpieczenia należytego wykonania umowy</w:t>
      </w:r>
      <w:r w:rsidR="00C715AE" w:rsidRPr="00813F38">
        <w:rPr>
          <w:rFonts w:ascii="Calibri" w:eastAsia="Times New Roman" w:hAnsi="Calibri" w:cs="Calibri"/>
          <w:color w:val="000000" w:themeColor="text1"/>
          <w:sz w:val="24"/>
          <w:szCs w:val="24"/>
          <w:lang w:eastAsia="pl-PL"/>
        </w:rPr>
        <w:t xml:space="preserve">- tu: </w:t>
      </w:r>
      <w:r w:rsidR="00C715AE" w:rsidRPr="00813F38">
        <w:rPr>
          <w:rFonts w:ascii="Calibri" w:eastAsia="Times New Roman" w:hAnsi="Calibri" w:cs="Calibri"/>
          <w:b/>
          <w:color w:val="000000" w:themeColor="text1"/>
          <w:sz w:val="24"/>
          <w:szCs w:val="24"/>
          <w:lang w:eastAsia="pl-PL"/>
        </w:rPr>
        <w:t>nie dotyczy</w:t>
      </w:r>
      <w:r w:rsidR="00C715AE" w:rsidRPr="00813F38">
        <w:rPr>
          <w:rFonts w:ascii="Calibri" w:eastAsia="Times New Roman" w:hAnsi="Calibri" w:cs="Calibri"/>
          <w:color w:val="000000" w:themeColor="text1"/>
          <w:sz w:val="24"/>
          <w:szCs w:val="24"/>
          <w:lang w:eastAsia="pl-PL"/>
        </w:rPr>
        <w:t>)</w:t>
      </w:r>
      <w:r w:rsidR="00C718E1" w:rsidRPr="00813F38">
        <w:rPr>
          <w:rFonts w:ascii="Calibri" w:eastAsia="Times New Roman" w:hAnsi="Calibri" w:cs="Calibri"/>
          <w:color w:val="000000" w:themeColor="text1"/>
          <w:sz w:val="24"/>
          <w:szCs w:val="24"/>
          <w:lang w:eastAsia="pl-PL"/>
        </w:rPr>
        <w:t xml:space="preserve">, </w:t>
      </w:r>
      <w:r w:rsidR="00B03477" w:rsidRPr="00813F38">
        <w:rPr>
          <w:rFonts w:ascii="Calibri" w:eastAsia="Times New Roman" w:hAnsi="Calibri" w:cs="Calibri"/>
          <w:b/>
          <w:color w:val="000000" w:themeColor="text1"/>
          <w:sz w:val="24"/>
          <w:szCs w:val="24"/>
          <w:lang w:eastAsia="pl-PL"/>
        </w:rPr>
        <w:t>to zgodnie z art. 263 Pzp -</w:t>
      </w:r>
      <w:r w:rsidR="00C718E1" w:rsidRPr="00813F38">
        <w:rPr>
          <w:rFonts w:ascii="Calibri" w:eastAsia="Times New Roman" w:hAnsi="Calibri" w:cs="Calibri"/>
          <w:color w:val="000000" w:themeColor="text1"/>
          <w:sz w:val="24"/>
          <w:szCs w:val="24"/>
          <w:lang w:eastAsia="pl-PL"/>
        </w:rPr>
        <w:t>zamawiający może dokonać ponownego badania i oceny ofert spośród ofert pozostałych w</w:t>
      </w:r>
      <w:r w:rsidR="00B03477" w:rsidRPr="00813F38">
        <w:rPr>
          <w:rFonts w:ascii="Calibri" w:eastAsia="Times New Roman" w:hAnsi="Calibri" w:cs="Calibri"/>
          <w:color w:val="000000" w:themeColor="text1"/>
          <w:sz w:val="24"/>
          <w:szCs w:val="24"/>
          <w:lang w:eastAsia="pl-PL"/>
        </w:rPr>
        <w:t> </w:t>
      </w:r>
      <w:r w:rsidR="00C718E1" w:rsidRPr="00813F38">
        <w:rPr>
          <w:rFonts w:ascii="Calibri" w:eastAsia="Times New Roman" w:hAnsi="Calibri" w:cs="Calibri"/>
          <w:color w:val="000000" w:themeColor="text1"/>
          <w:sz w:val="24"/>
          <w:szCs w:val="24"/>
          <w:lang w:eastAsia="pl-PL"/>
        </w:rPr>
        <w:t>postępowaniu wykonawców oraz wybrać najkorzystniejszą ofertę albo unieważnić postępowanie</w:t>
      </w:r>
      <w:r w:rsidR="00C718E1" w:rsidRPr="00813F38">
        <w:rPr>
          <w:rFonts w:ascii="Calibri" w:eastAsia="Times New Roman" w:hAnsi="Calibri" w:cs="Calibri"/>
          <w:b/>
          <w:color w:val="000000" w:themeColor="text1"/>
          <w:sz w:val="24"/>
          <w:szCs w:val="24"/>
          <w:lang w:eastAsia="pl-PL"/>
        </w:rPr>
        <w:t>.</w:t>
      </w:r>
    </w:p>
    <w:p w:rsidR="000D3A58" w:rsidRPr="00813F38" w:rsidRDefault="000D3A58" w:rsidP="00441249">
      <w:pPr>
        <w:spacing w:after="0" w:line="360" w:lineRule="auto"/>
        <w:rPr>
          <w:rFonts w:ascii="Calibri" w:eastAsia="Times New Roman" w:hAnsi="Calibri" w:cs="Calibri"/>
          <w:b/>
          <w:color w:val="000000" w:themeColor="text1"/>
          <w:sz w:val="24"/>
          <w:szCs w:val="24"/>
          <w:lang w:eastAsia="pl-PL"/>
        </w:rPr>
      </w:pPr>
    </w:p>
    <w:p w:rsidR="000D3A58" w:rsidRPr="00813F38" w:rsidRDefault="000D3A58"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6. Wykonawca nie później niż dwa dni przed planowanym terminem zawarcia umowy przedstawi do zatwierdzenia Zamawiającemu wykazy materiałów (sprzętu) oraz oprogramowania wykonanych zgodnie z załącznikiem nr 3 do każdej z umów.  Wykazy muszą zawierać dane produktów zgodnych z opisem przedmiotu zamówienia.</w:t>
      </w:r>
    </w:p>
    <w:p w:rsidR="000D3A58" w:rsidRPr="00813F38" w:rsidRDefault="000D3A58"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Akceptacja wykazów przez Zamawiającego stanowić będzie warunek koniecznych zawarcia umowy z Wykonawcą. </w:t>
      </w:r>
    </w:p>
    <w:p w:rsidR="0060737E" w:rsidRPr="00813F38" w:rsidRDefault="0060737E" w:rsidP="00441249">
      <w:pPr>
        <w:spacing w:after="0" w:line="360" w:lineRule="auto"/>
        <w:rPr>
          <w:rFonts w:ascii="Calibri" w:eastAsia="Times New Roman" w:hAnsi="Calibri" w:cs="Calibri"/>
          <w:color w:val="000000" w:themeColor="text1"/>
          <w:sz w:val="24"/>
          <w:szCs w:val="24"/>
          <w:lang w:eastAsia="pl-PL"/>
        </w:rPr>
      </w:pPr>
    </w:p>
    <w:p w:rsidR="00D4709B" w:rsidRPr="00813F38" w:rsidRDefault="00F60A8D"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XX. PROJEKTOWANE POSTANOWIENIA UMOWY W SPRAWIE ZAMÓWIENIA PUBLICZNEGO, KTÓRE ZOSTANĄ WPROWADZONE DO UMOWY W SPRAWIE ZAMÓWIENIA PUBLICZNEGO.</w:t>
      </w:r>
    </w:p>
    <w:p w:rsidR="00D4709B" w:rsidRPr="00813F38" w:rsidRDefault="00D4709B" w:rsidP="00441249">
      <w:pPr>
        <w:pStyle w:val="Bezodstpw"/>
        <w:spacing w:line="360" w:lineRule="auto"/>
        <w:rPr>
          <w:rFonts w:ascii="Calibri" w:hAnsi="Calibri" w:cs="Calibri"/>
          <w:sz w:val="24"/>
          <w:szCs w:val="24"/>
          <w:lang w:eastAsia="pl-PL"/>
        </w:rPr>
      </w:pPr>
    </w:p>
    <w:p w:rsidR="002234ED" w:rsidRPr="00813F38" w:rsidRDefault="002234ED"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1.Wybrany Wykonawca jest zobowiązany do zawarcia umowy w sprawie zamówienia publicznego na warunkach określonych </w:t>
      </w:r>
      <w:r w:rsidR="00E42AE4" w:rsidRPr="00813F38">
        <w:rPr>
          <w:rFonts w:ascii="Calibri" w:eastAsia="Times New Roman" w:hAnsi="Calibri" w:cs="Calibri"/>
          <w:color w:val="000000" w:themeColor="text1"/>
          <w:sz w:val="24"/>
          <w:szCs w:val="24"/>
          <w:lang w:eastAsia="pl-PL"/>
        </w:rPr>
        <w:t>w P</w:t>
      </w:r>
      <w:r w:rsidR="003E2EEA" w:rsidRPr="00813F38">
        <w:rPr>
          <w:rFonts w:ascii="Calibri" w:eastAsia="Times New Roman" w:hAnsi="Calibri" w:cs="Calibri"/>
          <w:color w:val="000000" w:themeColor="text1"/>
          <w:sz w:val="24"/>
          <w:szCs w:val="24"/>
          <w:lang w:eastAsia="pl-PL"/>
        </w:rPr>
        <w:t>rojektowanych postanowieniach</w:t>
      </w:r>
      <w:r w:rsidRPr="00813F38">
        <w:rPr>
          <w:rFonts w:ascii="Calibri" w:eastAsia="Times New Roman" w:hAnsi="Calibri" w:cs="Calibri"/>
          <w:color w:val="000000" w:themeColor="text1"/>
          <w:sz w:val="24"/>
          <w:szCs w:val="24"/>
          <w:lang w:eastAsia="pl-PL"/>
        </w:rPr>
        <w:t xml:space="preserve"> </w:t>
      </w:r>
      <w:r w:rsidR="00E42AE4" w:rsidRPr="00813F38">
        <w:rPr>
          <w:rFonts w:ascii="Calibri" w:eastAsia="Times New Roman" w:hAnsi="Calibri" w:cs="Calibri"/>
          <w:color w:val="000000" w:themeColor="text1"/>
          <w:sz w:val="24"/>
          <w:szCs w:val="24"/>
          <w:lang w:eastAsia="pl-PL"/>
        </w:rPr>
        <w:t>u</w:t>
      </w:r>
      <w:r w:rsidRPr="00813F38">
        <w:rPr>
          <w:rFonts w:ascii="Calibri" w:eastAsia="Times New Roman" w:hAnsi="Calibri" w:cs="Calibri"/>
          <w:color w:val="000000" w:themeColor="text1"/>
          <w:sz w:val="24"/>
          <w:szCs w:val="24"/>
          <w:lang w:eastAsia="pl-PL"/>
        </w:rPr>
        <w:t xml:space="preserve">mowy, stanowiącym </w:t>
      </w:r>
      <w:r w:rsidRPr="00813F38">
        <w:rPr>
          <w:rFonts w:ascii="Calibri" w:eastAsia="Times New Roman" w:hAnsi="Calibri" w:cs="Calibri"/>
          <w:b/>
          <w:color w:val="000000" w:themeColor="text1"/>
          <w:sz w:val="24"/>
          <w:szCs w:val="24"/>
          <w:lang w:eastAsia="pl-PL"/>
        </w:rPr>
        <w:t xml:space="preserve">Załącznik </w:t>
      </w:r>
      <w:r w:rsidR="005C4961" w:rsidRPr="00813F38">
        <w:rPr>
          <w:rFonts w:ascii="Calibri" w:eastAsia="Times New Roman" w:hAnsi="Calibri" w:cs="Calibri"/>
          <w:b/>
          <w:color w:val="000000" w:themeColor="text1"/>
          <w:sz w:val="24"/>
          <w:szCs w:val="24"/>
          <w:lang w:eastAsia="pl-PL"/>
        </w:rPr>
        <w:t xml:space="preserve">nr 8 </w:t>
      </w:r>
      <w:r w:rsidRPr="00813F38">
        <w:rPr>
          <w:rFonts w:ascii="Calibri" w:eastAsia="Times New Roman" w:hAnsi="Calibri" w:cs="Calibri"/>
          <w:b/>
          <w:color w:val="000000" w:themeColor="text1"/>
          <w:sz w:val="24"/>
          <w:szCs w:val="24"/>
          <w:lang w:eastAsia="pl-PL"/>
        </w:rPr>
        <w:t>do SWZ.</w:t>
      </w:r>
    </w:p>
    <w:p w:rsidR="002234ED" w:rsidRPr="00813F38" w:rsidRDefault="002234ED" w:rsidP="00441249">
      <w:pPr>
        <w:pStyle w:val="Bezodstpw"/>
        <w:spacing w:line="360" w:lineRule="auto"/>
        <w:rPr>
          <w:rFonts w:ascii="Calibri" w:hAnsi="Calibri" w:cs="Calibri"/>
          <w:sz w:val="24"/>
          <w:szCs w:val="24"/>
          <w:lang w:eastAsia="pl-PL"/>
        </w:rPr>
      </w:pPr>
    </w:p>
    <w:p w:rsidR="002234ED" w:rsidRPr="00813F38" w:rsidRDefault="002234ED"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2.Zakres świadczenia Wykonawcy wynikający z umowy jest tożsamy z jego zobowiązaniem zawartym w ofercie.</w:t>
      </w:r>
    </w:p>
    <w:p w:rsidR="002234ED" w:rsidRPr="00813F38" w:rsidRDefault="002234ED" w:rsidP="00441249">
      <w:pPr>
        <w:pStyle w:val="Bezodstpw"/>
        <w:spacing w:line="360" w:lineRule="auto"/>
        <w:rPr>
          <w:rFonts w:ascii="Calibri" w:hAnsi="Calibri" w:cs="Calibri"/>
          <w:sz w:val="24"/>
          <w:szCs w:val="24"/>
          <w:lang w:eastAsia="pl-PL"/>
        </w:rPr>
      </w:pPr>
    </w:p>
    <w:p w:rsidR="002234ED" w:rsidRPr="00813F38" w:rsidRDefault="002234ED"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3.Zmiana umowy podlega unieważnieniu, jeżeli została dokonana z naruszeniem art. 454 i art. 455 </w:t>
      </w:r>
      <w:r w:rsidR="00834027" w:rsidRPr="00813F38">
        <w:rPr>
          <w:rFonts w:ascii="Calibri" w:eastAsia="Times New Roman" w:hAnsi="Calibri" w:cs="Calibri"/>
          <w:color w:val="000000" w:themeColor="text1"/>
          <w:sz w:val="24"/>
          <w:szCs w:val="24"/>
          <w:lang w:eastAsia="pl-PL"/>
        </w:rPr>
        <w:t>Pzp</w:t>
      </w:r>
      <w:r w:rsidRPr="00813F38">
        <w:rPr>
          <w:rFonts w:ascii="Calibri" w:eastAsia="Times New Roman" w:hAnsi="Calibri" w:cs="Calibri"/>
          <w:color w:val="000000" w:themeColor="text1"/>
          <w:sz w:val="24"/>
          <w:szCs w:val="24"/>
          <w:lang w:eastAsia="pl-PL"/>
        </w:rPr>
        <w:t>.</w:t>
      </w:r>
    </w:p>
    <w:p w:rsidR="002234ED" w:rsidRPr="00813F38" w:rsidRDefault="002234ED" w:rsidP="00441249">
      <w:pPr>
        <w:pStyle w:val="Bezodstpw"/>
        <w:spacing w:line="360" w:lineRule="auto"/>
        <w:rPr>
          <w:rFonts w:ascii="Calibri" w:hAnsi="Calibri" w:cs="Calibri"/>
          <w:sz w:val="24"/>
          <w:szCs w:val="24"/>
          <w:lang w:eastAsia="pl-PL"/>
        </w:rPr>
      </w:pPr>
    </w:p>
    <w:p w:rsidR="0027655C" w:rsidRPr="00813F38" w:rsidRDefault="002234ED"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lastRenderedPageBreak/>
        <w:t xml:space="preserve">4.Zamawiający przewiduje możliwość zmiany zawartej umowy w stosunku do treści wybranej oferty w zakresie wskazanym </w:t>
      </w:r>
      <w:r w:rsidR="003E2EEA" w:rsidRPr="00813F38">
        <w:rPr>
          <w:rFonts w:ascii="Calibri" w:eastAsia="Times New Roman" w:hAnsi="Calibri" w:cs="Calibri"/>
          <w:color w:val="000000" w:themeColor="text1"/>
          <w:sz w:val="24"/>
          <w:szCs w:val="24"/>
          <w:lang w:eastAsia="pl-PL"/>
        </w:rPr>
        <w:t>w projektowanych postanowieniach Umowy</w:t>
      </w:r>
      <w:r w:rsidR="0027655C" w:rsidRPr="00813F38">
        <w:rPr>
          <w:rFonts w:ascii="Calibri" w:eastAsia="Times New Roman" w:hAnsi="Calibri" w:cs="Calibri"/>
          <w:color w:val="000000" w:themeColor="text1"/>
          <w:sz w:val="24"/>
          <w:szCs w:val="24"/>
          <w:lang w:eastAsia="pl-PL"/>
        </w:rPr>
        <w:t xml:space="preserve">. </w:t>
      </w:r>
    </w:p>
    <w:p w:rsidR="0027655C" w:rsidRPr="00813F38" w:rsidRDefault="0027655C" w:rsidP="00441249">
      <w:pPr>
        <w:spacing w:after="0" w:line="360" w:lineRule="auto"/>
        <w:rPr>
          <w:rFonts w:ascii="Calibri" w:hAnsi="Calibri" w:cs="Calibri"/>
          <w:color w:val="000000"/>
          <w:sz w:val="24"/>
          <w:szCs w:val="24"/>
          <w:lang w:eastAsia="pl-PL"/>
        </w:rPr>
      </w:pPr>
      <w:r w:rsidRPr="00813F38">
        <w:rPr>
          <w:rFonts w:ascii="Calibri" w:hAnsi="Calibri" w:cs="Calibri"/>
          <w:color w:val="000000"/>
          <w:sz w:val="24"/>
          <w:szCs w:val="24"/>
          <w:lang w:eastAsia="pl-PL"/>
        </w:rPr>
        <w:t xml:space="preserve">Zmiany umowy: określenie rodzaju i zakresu zmian oraz warunków ich wprowadzenia: - wg Projektowanych postanowień umowy </w:t>
      </w:r>
      <w:r w:rsidR="00D240E4" w:rsidRPr="00813F38">
        <w:rPr>
          <w:rFonts w:ascii="Calibri" w:hAnsi="Calibri" w:cs="Calibri"/>
          <w:color w:val="000000"/>
          <w:sz w:val="24"/>
          <w:szCs w:val="24"/>
          <w:lang w:eastAsia="pl-PL"/>
        </w:rPr>
        <w:t>–</w:t>
      </w:r>
      <w:r w:rsidRPr="00813F38">
        <w:rPr>
          <w:rFonts w:ascii="Calibri" w:hAnsi="Calibri" w:cs="Calibri"/>
          <w:color w:val="000000"/>
          <w:sz w:val="24"/>
          <w:szCs w:val="24"/>
          <w:lang w:eastAsia="pl-PL"/>
        </w:rPr>
        <w:t xml:space="preserve"> załącznik</w:t>
      </w:r>
      <w:r w:rsidR="005C4961" w:rsidRPr="00813F38">
        <w:rPr>
          <w:rFonts w:ascii="Calibri" w:hAnsi="Calibri" w:cs="Calibri"/>
          <w:color w:val="000000"/>
          <w:sz w:val="24"/>
          <w:szCs w:val="24"/>
          <w:lang w:eastAsia="pl-PL"/>
        </w:rPr>
        <w:t xml:space="preserve"> nr 8</w:t>
      </w:r>
      <w:r w:rsidR="00441249" w:rsidRPr="00813F38">
        <w:rPr>
          <w:rFonts w:ascii="Calibri" w:hAnsi="Calibri" w:cs="Calibri"/>
          <w:color w:val="000000"/>
          <w:sz w:val="24"/>
          <w:szCs w:val="24"/>
          <w:lang w:eastAsia="pl-PL"/>
        </w:rPr>
        <w:t xml:space="preserve"> a i 8b </w:t>
      </w:r>
      <w:r w:rsidR="00D240E4" w:rsidRPr="00813F38">
        <w:rPr>
          <w:rFonts w:ascii="Calibri" w:hAnsi="Calibri" w:cs="Calibri"/>
          <w:color w:val="000000"/>
          <w:sz w:val="24"/>
          <w:szCs w:val="24"/>
          <w:lang w:eastAsia="pl-PL"/>
        </w:rPr>
        <w:t>do SWZ.</w:t>
      </w:r>
    </w:p>
    <w:p w:rsidR="002234ED" w:rsidRPr="00813F38" w:rsidRDefault="002234ED" w:rsidP="00441249">
      <w:pPr>
        <w:pStyle w:val="Bezodstpw"/>
        <w:spacing w:line="360" w:lineRule="auto"/>
        <w:rPr>
          <w:rFonts w:ascii="Calibri" w:hAnsi="Calibri" w:cs="Calibri"/>
          <w:sz w:val="24"/>
          <w:szCs w:val="24"/>
          <w:lang w:eastAsia="pl-PL"/>
        </w:rPr>
      </w:pPr>
    </w:p>
    <w:p w:rsidR="002234ED" w:rsidRPr="00813F38" w:rsidRDefault="002234ED"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5.Zmiana umowy wymaga dla swej ważności, pod rygorem nieważności, zachowania formy pisemnej</w:t>
      </w:r>
      <w:r w:rsidR="00373320" w:rsidRPr="00813F38">
        <w:rPr>
          <w:rFonts w:ascii="Calibri" w:eastAsia="Times New Roman" w:hAnsi="Calibri" w:cs="Calibri"/>
          <w:color w:val="000000" w:themeColor="text1"/>
          <w:sz w:val="24"/>
          <w:szCs w:val="24"/>
          <w:lang w:eastAsia="pl-PL"/>
        </w:rPr>
        <w:t>, z wyjątkiem przypadków wskazanych w umowie</w:t>
      </w:r>
      <w:r w:rsidRPr="00813F38">
        <w:rPr>
          <w:rFonts w:ascii="Calibri" w:eastAsia="Times New Roman" w:hAnsi="Calibri" w:cs="Calibri"/>
          <w:color w:val="000000" w:themeColor="text1"/>
          <w:sz w:val="24"/>
          <w:szCs w:val="24"/>
          <w:lang w:eastAsia="pl-PL"/>
        </w:rPr>
        <w:t>.</w:t>
      </w:r>
    </w:p>
    <w:p w:rsidR="00373320" w:rsidRPr="00813F38" w:rsidRDefault="00373320" w:rsidP="00441249">
      <w:pPr>
        <w:spacing w:after="0" w:line="360" w:lineRule="auto"/>
        <w:rPr>
          <w:rFonts w:ascii="Calibri" w:eastAsia="Times New Roman" w:hAnsi="Calibri" w:cs="Calibri"/>
          <w:b/>
          <w:color w:val="000000" w:themeColor="text1"/>
          <w:sz w:val="24"/>
          <w:szCs w:val="24"/>
          <w:lang w:eastAsia="pl-PL"/>
        </w:rPr>
      </w:pPr>
    </w:p>
    <w:p w:rsidR="002C033A" w:rsidRPr="00813F38" w:rsidRDefault="00F60A8D"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XXI. POUCZENIE O ŚRODKACH OCHRONY PRAWNEJ PRZYSŁUGUJĄCYCH WYKONAWCY.</w:t>
      </w:r>
    </w:p>
    <w:p w:rsidR="000A71A4" w:rsidRPr="00813F38" w:rsidRDefault="000A71A4" w:rsidP="00441249">
      <w:pPr>
        <w:spacing w:after="0" w:line="360" w:lineRule="auto"/>
        <w:rPr>
          <w:rFonts w:ascii="Calibri" w:eastAsia="Times New Roman" w:hAnsi="Calibri" w:cs="Calibri"/>
          <w:color w:val="000000" w:themeColor="text1"/>
          <w:sz w:val="24"/>
          <w:szCs w:val="24"/>
          <w:lang w:eastAsia="pl-PL"/>
        </w:rPr>
      </w:pPr>
    </w:p>
    <w:p w:rsidR="00956355" w:rsidRPr="00813F38" w:rsidRDefault="00956355"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Środki ochrony prawnej</w:t>
      </w:r>
      <w:r w:rsidR="004F7997" w:rsidRPr="00813F38">
        <w:rPr>
          <w:rFonts w:ascii="Calibri" w:eastAsia="Times New Roman" w:hAnsi="Calibri" w:cs="Calibri"/>
          <w:b/>
          <w:color w:val="000000" w:themeColor="text1"/>
          <w:sz w:val="24"/>
          <w:szCs w:val="24"/>
          <w:lang w:eastAsia="pl-PL"/>
        </w:rPr>
        <w:t xml:space="preserve"> uregulowane są w DZIALE  IX tj. od art. 505 do art.</w:t>
      </w:r>
      <w:r w:rsidR="00715880" w:rsidRPr="00813F38">
        <w:rPr>
          <w:rFonts w:ascii="Calibri" w:eastAsia="Times New Roman" w:hAnsi="Calibri" w:cs="Calibri"/>
          <w:b/>
          <w:color w:val="000000" w:themeColor="text1"/>
          <w:sz w:val="24"/>
          <w:szCs w:val="24"/>
          <w:lang w:eastAsia="pl-PL"/>
        </w:rPr>
        <w:t xml:space="preserve">590 </w:t>
      </w:r>
      <w:r w:rsidR="004F7997" w:rsidRPr="00813F38">
        <w:rPr>
          <w:rFonts w:ascii="Calibri" w:eastAsia="Times New Roman" w:hAnsi="Calibri" w:cs="Calibri"/>
          <w:b/>
          <w:color w:val="000000" w:themeColor="text1"/>
          <w:sz w:val="24"/>
          <w:szCs w:val="24"/>
          <w:lang w:eastAsia="pl-PL"/>
        </w:rPr>
        <w:t>Pzp</w:t>
      </w:r>
      <w:r w:rsidR="00166F80" w:rsidRPr="00813F38">
        <w:rPr>
          <w:rFonts w:ascii="Calibri" w:eastAsia="Times New Roman" w:hAnsi="Calibri" w:cs="Calibri"/>
          <w:b/>
          <w:color w:val="000000" w:themeColor="text1"/>
          <w:sz w:val="24"/>
          <w:szCs w:val="24"/>
          <w:lang w:eastAsia="pl-PL"/>
        </w:rPr>
        <w:t>.</w:t>
      </w:r>
    </w:p>
    <w:p w:rsidR="00956355" w:rsidRPr="00813F38" w:rsidRDefault="00956355" w:rsidP="00441249">
      <w:pPr>
        <w:spacing w:after="0" w:line="360" w:lineRule="auto"/>
        <w:rPr>
          <w:rFonts w:ascii="Calibri" w:eastAsia="Times New Roman" w:hAnsi="Calibri" w:cs="Calibri"/>
          <w:b/>
          <w:color w:val="000000" w:themeColor="text1"/>
          <w:sz w:val="24"/>
          <w:szCs w:val="24"/>
          <w:lang w:eastAsia="pl-PL"/>
        </w:rPr>
      </w:pPr>
    </w:p>
    <w:p w:rsidR="00956355" w:rsidRPr="00813F38" w:rsidRDefault="00956355"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Zgodnie z art.  505 Pzp:</w:t>
      </w:r>
    </w:p>
    <w:p w:rsidR="00D15E9E" w:rsidRPr="00813F38" w:rsidRDefault="00D15E9E" w:rsidP="00441249">
      <w:pPr>
        <w:spacing w:after="0" w:line="360" w:lineRule="auto"/>
        <w:rPr>
          <w:rFonts w:ascii="Calibri" w:eastAsia="Times New Roman" w:hAnsi="Calibri" w:cs="Calibri"/>
          <w:b/>
          <w:color w:val="000000" w:themeColor="text1"/>
          <w:sz w:val="24"/>
          <w:szCs w:val="24"/>
          <w:lang w:eastAsia="pl-PL"/>
        </w:rPr>
      </w:pPr>
    </w:p>
    <w:p w:rsidR="00956355" w:rsidRPr="00813F38" w:rsidRDefault="00956355"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rsidR="00201404" w:rsidRPr="00813F38" w:rsidRDefault="00201404" w:rsidP="00441249">
      <w:pPr>
        <w:spacing w:after="0" w:line="360" w:lineRule="auto"/>
        <w:rPr>
          <w:rFonts w:ascii="Calibri" w:eastAsia="Times New Roman" w:hAnsi="Calibri" w:cs="Calibri"/>
          <w:color w:val="000000" w:themeColor="text1"/>
          <w:sz w:val="24"/>
          <w:szCs w:val="24"/>
          <w:lang w:eastAsia="pl-PL"/>
        </w:rPr>
      </w:pPr>
    </w:p>
    <w:p w:rsidR="00956355" w:rsidRPr="00813F38" w:rsidRDefault="00956355"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2.  Środki ochrony prawnej wobec ogłoszenia wszczynającego postępowanie o</w:t>
      </w:r>
      <w:r w:rsidR="00EF4743" w:rsidRPr="00813F38">
        <w:rPr>
          <w:rFonts w:ascii="Calibri" w:eastAsia="Times New Roman" w:hAnsi="Calibri" w:cs="Calibri"/>
          <w:color w:val="000000" w:themeColor="text1"/>
          <w:sz w:val="24"/>
          <w:szCs w:val="24"/>
          <w:lang w:eastAsia="pl-PL"/>
        </w:rPr>
        <w:t> </w:t>
      </w:r>
      <w:r w:rsidRPr="00813F38">
        <w:rPr>
          <w:rFonts w:ascii="Calibri" w:eastAsia="Times New Roman" w:hAnsi="Calibri" w:cs="Calibri"/>
          <w:color w:val="000000" w:themeColor="text1"/>
          <w:sz w:val="24"/>
          <w:szCs w:val="24"/>
          <w:lang w:eastAsia="pl-PL"/>
        </w:rPr>
        <w:t>udzielenie zamówienia lub ogłoszenia o konkursie oraz dokumentów zamówienia przysługują również organizacjom wpisanym na listę, o której mowa w art. 469 pkt 15, oraz Rzecznikowi Małych i Średnich Przedsiębiorców.</w:t>
      </w:r>
    </w:p>
    <w:p w:rsidR="00A5382B" w:rsidRPr="00813F38" w:rsidRDefault="00A5382B" w:rsidP="00441249">
      <w:pPr>
        <w:spacing w:after="0" w:line="360" w:lineRule="auto"/>
        <w:rPr>
          <w:rFonts w:ascii="Calibri" w:eastAsia="Times New Roman" w:hAnsi="Calibri" w:cs="Calibri"/>
          <w:b/>
          <w:color w:val="000000" w:themeColor="text1"/>
          <w:sz w:val="24"/>
          <w:szCs w:val="24"/>
          <w:lang w:eastAsia="pl-PL"/>
        </w:rPr>
      </w:pPr>
    </w:p>
    <w:p w:rsidR="00A5382B" w:rsidRPr="00813F38" w:rsidRDefault="00A5382B" w:rsidP="00FE188A">
      <w:pPr>
        <w:spacing w:after="0" w:line="360" w:lineRule="auto"/>
        <w:outlineLvl w:val="0"/>
        <w:rPr>
          <w:rFonts w:ascii="Calibri" w:eastAsia="Times New Roman" w:hAnsi="Calibri" w:cs="Calibri"/>
          <w:color w:val="000000" w:themeColor="text1"/>
          <w:sz w:val="24"/>
          <w:szCs w:val="24"/>
          <w:lang w:eastAsia="pl-PL"/>
        </w:rPr>
      </w:pPr>
      <w:r w:rsidRPr="00813F38">
        <w:rPr>
          <w:rFonts w:ascii="Calibri" w:eastAsia="Times New Roman" w:hAnsi="Calibri" w:cs="Calibri"/>
          <w:b/>
          <w:color w:val="000000" w:themeColor="text1"/>
          <w:sz w:val="24"/>
          <w:szCs w:val="24"/>
          <w:lang w:eastAsia="pl-PL"/>
        </w:rPr>
        <w:t>Forma i sposób wnoszenia pism w postępowaniu odwoławczym</w:t>
      </w:r>
      <w:r w:rsidRPr="00813F38">
        <w:rPr>
          <w:rFonts w:ascii="Calibri" w:eastAsia="Times New Roman" w:hAnsi="Calibri" w:cs="Calibri"/>
          <w:color w:val="000000" w:themeColor="text1"/>
          <w:sz w:val="24"/>
          <w:szCs w:val="24"/>
          <w:lang w:eastAsia="pl-PL"/>
        </w:rPr>
        <w:t>.</w:t>
      </w:r>
    </w:p>
    <w:p w:rsidR="00A5382B" w:rsidRPr="00813F38" w:rsidRDefault="00A5382B" w:rsidP="00441249">
      <w:pPr>
        <w:spacing w:after="0" w:line="360" w:lineRule="auto"/>
        <w:rPr>
          <w:rFonts w:ascii="Calibri" w:eastAsia="Times New Roman" w:hAnsi="Calibri" w:cs="Calibri"/>
          <w:b/>
          <w:color w:val="000000" w:themeColor="text1"/>
          <w:sz w:val="24"/>
          <w:szCs w:val="24"/>
          <w:lang w:eastAsia="pl-PL"/>
        </w:rPr>
      </w:pPr>
    </w:p>
    <w:p w:rsidR="00A5382B" w:rsidRPr="00813F38" w:rsidRDefault="00A5382B"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 xml:space="preserve">Wg art. 508 Pzp:  </w:t>
      </w:r>
    </w:p>
    <w:p w:rsidR="00D15E9E" w:rsidRPr="00813F38" w:rsidRDefault="00D15E9E" w:rsidP="00441249">
      <w:pPr>
        <w:spacing w:after="0" w:line="360" w:lineRule="auto"/>
        <w:rPr>
          <w:rFonts w:ascii="Calibri" w:eastAsia="Times New Roman" w:hAnsi="Calibri" w:cs="Calibri"/>
          <w:color w:val="000000" w:themeColor="text1"/>
          <w:sz w:val="24"/>
          <w:szCs w:val="24"/>
          <w:lang w:eastAsia="pl-PL"/>
        </w:rPr>
      </w:pPr>
    </w:p>
    <w:p w:rsidR="00A5382B" w:rsidRPr="00813F38" w:rsidRDefault="00A5382B"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  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A5382B" w:rsidRPr="00813F38" w:rsidRDefault="00A5382B" w:rsidP="00441249">
      <w:pPr>
        <w:spacing w:after="0" w:line="360" w:lineRule="auto"/>
        <w:rPr>
          <w:rFonts w:ascii="Calibri" w:eastAsia="Times New Roman" w:hAnsi="Calibri" w:cs="Calibri"/>
          <w:color w:val="000000" w:themeColor="text1"/>
          <w:sz w:val="24"/>
          <w:szCs w:val="24"/>
          <w:lang w:eastAsia="pl-PL"/>
        </w:rPr>
      </w:pPr>
    </w:p>
    <w:p w:rsidR="007235DF" w:rsidRPr="00813F38" w:rsidRDefault="007235DF"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Dopuszczalność odwołania.</w:t>
      </w:r>
    </w:p>
    <w:p w:rsidR="007235DF" w:rsidRPr="00813F38" w:rsidRDefault="007235DF" w:rsidP="00441249">
      <w:pPr>
        <w:spacing w:after="0" w:line="360" w:lineRule="auto"/>
        <w:rPr>
          <w:rFonts w:ascii="Calibri" w:eastAsia="Times New Roman" w:hAnsi="Calibri" w:cs="Calibri"/>
          <w:b/>
          <w:color w:val="000000" w:themeColor="text1"/>
          <w:sz w:val="24"/>
          <w:szCs w:val="24"/>
          <w:lang w:eastAsia="pl-PL"/>
        </w:rPr>
      </w:pPr>
    </w:p>
    <w:p w:rsidR="00D15E9E" w:rsidRPr="00813F38" w:rsidRDefault="007235DF"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 xml:space="preserve">Art.  513 Pzp: </w:t>
      </w:r>
    </w:p>
    <w:p w:rsidR="00D15E9E" w:rsidRPr="00813F38" w:rsidRDefault="00D15E9E" w:rsidP="00441249">
      <w:pPr>
        <w:spacing w:after="0" w:line="360" w:lineRule="auto"/>
        <w:rPr>
          <w:rFonts w:ascii="Calibri" w:eastAsia="Times New Roman" w:hAnsi="Calibri" w:cs="Calibri"/>
          <w:b/>
          <w:color w:val="000000" w:themeColor="text1"/>
          <w:sz w:val="24"/>
          <w:szCs w:val="24"/>
          <w:lang w:eastAsia="pl-PL"/>
        </w:rPr>
      </w:pPr>
    </w:p>
    <w:p w:rsidR="007235DF" w:rsidRPr="00813F38" w:rsidRDefault="007235DF"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Odwołanie przysługuje na:</w:t>
      </w:r>
    </w:p>
    <w:p w:rsidR="007235DF" w:rsidRPr="00813F38" w:rsidRDefault="007235DF"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 niezgodną z przepisami ustawy czynność zamawiającego, podjętą w postępowaniu o udzielenie zamówienia, o zawarcie umowy ramowej, dynamicznym systemie zakupów, systemie kwalifikowania wykonawców lub konkursie, w tym na projektowane postanowienie umowy;</w:t>
      </w:r>
    </w:p>
    <w:p w:rsidR="00201404" w:rsidRPr="00813F38" w:rsidRDefault="00201404" w:rsidP="00441249">
      <w:pPr>
        <w:spacing w:after="0" w:line="360" w:lineRule="auto"/>
        <w:rPr>
          <w:rFonts w:ascii="Calibri" w:eastAsia="Times New Roman" w:hAnsi="Calibri" w:cs="Calibri"/>
          <w:color w:val="000000" w:themeColor="text1"/>
          <w:sz w:val="24"/>
          <w:szCs w:val="24"/>
          <w:lang w:eastAsia="pl-PL"/>
        </w:rPr>
      </w:pPr>
    </w:p>
    <w:p w:rsidR="007235DF" w:rsidRPr="00813F38" w:rsidRDefault="007235DF"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2) zaniechanie czynności w postępowaniu o udzielenie zamówienia, o zawarcie umowy ramowej, dynamicznym systemie zakupów, systemie kwalifikowania wykonawców lub konkursie, do której zamawiający był obowiązany na podstawie ustawy;</w:t>
      </w:r>
    </w:p>
    <w:p w:rsidR="00201404" w:rsidRPr="00813F38" w:rsidRDefault="00201404" w:rsidP="00441249">
      <w:pPr>
        <w:spacing w:after="0" w:line="360" w:lineRule="auto"/>
        <w:rPr>
          <w:rFonts w:ascii="Calibri" w:eastAsia="Times New Roman" w:hAnsi="Calibri" w:cs="Calibri"/>
          <w:color w:val="000000" w:themeColor="text1"/>
          <w:sz w:val="24"/>
          <w:szCs w:val="24"/>
          <w:lang w:eastAsia="pl-PL"/>
        </w:rPr>
      </w:pPr>
    </w:p>
    <w:p w:rsidR="007235DF" w:rsidRPr="00813F38" w:rsidRDefault="007235DF"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3) zaniechanie przeprowadzenia postępowania o udzielenie zamówienia lub zorganizowania konkursu na podstawie ustawy, mimo że zamawiający był do tego obowiązany.</w:t>
      </w:r>
    </w:p>
    <w:p w:rsidR="007235DF" w:rsidRPr="00813F38" w:rsidRDefault="007235DF" w:rsidP="00441249">
      <w:pPr>
        <w:spacing w:after="0" w:line="360" w:lineRule="auto"/>
        <w:rPr>
          <w:rFonts w:ascii="Calibri" w:eastAsia="Times New Roman" w:hAnsi="Calibri" w:cs="Calibri"/>
          <w:color w:val="000000" w:themeColor="text1"/>
          <w:sz w:val="24"/>
          <w:szCs w:val="24"/>
          <w:lang w:eastAsia="pl-PL"/>
        </w:rPr>
      </w:pPr>
    </w:p>
    <w:p w:rsidR="00416C91" w:rsidRPr="00813F38" w:rsidRDefault="00416C91"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 xml:space="preserve">Sposób wniesienia odwołania. </w:t>
      </w:r>
    </w:p>
    <w:p w:rsidR="00D15E9E" w:rsidRPr="00813F38" w:rsidRDefault="00D15E9E" w:rsidP="00441249">
      <w:pPr>
        <w:spacing w:after="0" w:line="360" w:lineRule="auto"/>
        <w:rPr>
          <w:rFonts w:ascii="Calibri" w:eastAsia="Times New Roman" w:hAnsi="Calibri" w:cs="Calibri"/>
          <w:b/>
          <w:color w:val="000000" w:themeColor="text1"/>
          <w:sz w:val="24"/>
          <w:szCs w:val="24"/>
          <w:lang w:eastAsia="pl-PL"/>
        </w:rPr>
      </w:pPr>
    </w:p>
    <w:p w:rsidR="007235DF" w:rsidRPr="00813F38" w:rsidRDefault="00416C91"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 xml:space="preserve">Art.  514 Pzp: </w:t>
      </w:r>
    </w:p>
    <w:p w:rsidR="00D15E9E" w:rsidRPr="00813F38" w:rsidRDefault="00D15E9E" w:rsidP="00441249">
      <w:pPr>
        <w:spacing w:after="0" w:line="360" w:lineRule="auto"/>
        <w:rPr>
          <w:rFonts w:ascii="Calibri" w:eastAsia="Times New Roman" w:hAnsi="Calibri" w:cs="Calibri"/>
          <w:b/>
          <w:color w:val="000000" w:themeColor="text1"/>
          <w:sz w:val="24"/>
          <w:szCs w:val="24"/>
          <w:lang w:eastAsia="pl-PL"/>
        </w:rPr>
      </w:pPr>
    </w:p>
    <w:p w:rsidR="007235DF" w:rsidRPr="00813F38" w:rsidRDefault="007235DF"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  Odwołanie wnosi się do Prezesa Izby.</w:t>
      </w:r>
    </w:p>
    <w:p w:rsidR="007235DF" w:rsidRPr="00813F38" w:rsidRDefault="007235DF"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235DF" w:rsidRPr="00813F38" w:rsidRDefault="007235DF"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3.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7235DF" w:rsidRPr="00813F38" w:rsidRDefault="007235DF" w:rsidP="00441249">
      <w:pPr>
        <w:spacing w:after="0" w:line="360" w:lineRule="auto"/>
        <w:rPr>
          <w:rFonts w:ascii="Calibri" w:eastAsia="Times New Roman" w:hAnsi="Calibri" w:cs="Calibri"/>
          <w:color w:val="000000" w:themeColor="text1"/>
          <w:sz w:val="24"/>
          <w:szCs w:val="24"/>
          <w:lang w:eastAsia="pl-PL"/>
        </w:rPr>
      </w:pPr>
    </w:p>
    <w:p w:rsidR="00EE15A6" w:rsidRPr="00813F38" w:rsidRDefault="00EE15A6"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lastRenderedPageBreak/>
        <w:t>Termin wniesienia odwołania.</w:t>
      </w:r>
    </w:p>
    <w:p w:rsidR="00D15E9E" w:rsidRPr="00813F38" w:rsidRDefault="00D15E9E" w:rsidP="00441249">
      <w:pPr>
        <w:spacing w:after="0" w:line="360" w:lineRule="auto"/>
        <w:rPr>
          <w:rFonts w:ascii="Calibri" w:eastAsia="Times New Roman" w:hAnsi="Calibri" w:cs="Calibri"/>
          <w:b/>
          <w:color w:val="000000" w:themeColor="text1"/>
          <w:sz w:val="24"/>
          <w:szCs w:val="24"/>
          <w:lang w:eastAsia="pl-PL"/>
        </w:rPr>
      </w:pPr>
    </w:p>
    <w:p w:rsidR="007235DF" w:rsidRPr="00813F38" w:rsidRDefault="00EE15A6"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Art.  515 Pzp</w:t>
      </w:r>
    </w:p>
    <w:p w:rsidR="00D15E9E" w:rsidRPr="00813F38" w:rsidRDefault="00D15E9E" w:rsidP="00441249">
      <w:pPr>
        <w:spacing w:after="0" w:line="360" w:lineRule="auto"/>
        <w:rPr>
          <w:rFonts w:ascii="Calibri" w:eastAsia="Times New Roman" w:hAnsi="Calibri" w:cs="Calibri"/>
          <w:b/>
          <w:color w:val="000000" w:themeColor="text1"/>
          <w:sz w:val="24"/>
          <w:szCs w:val="24"/>
          <w:lang w:eastAsia="pl-PL"/>
        </w:rPr>
      </w:pPr>
    </w:p>
    <w:p w:rsidR="007235DF" w:rsidRPr="00813F38" w:rsidRDefault="007235DF"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  Odwołanie wnosi się:</w:t>
      </w:r>
    </w:p>
    <w:p w:rsidR="007235DF" w:rsidRPr="00813F38" w:rsidRDefault="007235DF"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 w przypadku zamówień, których wartość jest równa albo przekracza progi unijne, w terminie:</w:t>
      </w:r>
    </w:p>
    <w:p w:rsidR="007235DF" w:rsidRPr="00813F38" w:rsidRDefault="007235DF"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a) 10 dni od dnia przekazania informacji o czynności zamawiającego stanowiącej podstawę jego wniesienia, jeżeli informacja została przekazana przy użyciu środków komunikacji elektronicznej,</w:t>
      </w:r>
    </w:p>
    <w:p w:rsidR="007235DF" w:rsidRPr="00813F38" w:rsidRDefault="007235DF"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b) 15 dni od dnia przekazania informacji o czynności zamawiającego stanowiącej podstawę jego wniesienia, jeżeli informacja została przekazana w</w:t>
      </w:r>
      <w:r w:rsidR="00201404" w:rsidRPr="00813F38">
        <w:rPr>
          <w:rFonts w:ascii="Calibri" w:eastAsia="Times New Roman" w:hAnsi="Calibri" w:cs="Calibri"/>
          <w:color w:val="000000" w:themeColor="text1"/>
          <w:sz w:val="24"/>
          <w:szCs w:val="24"/>
          <w:lang w:eastAsia="pl-PL"/>
        </w:rPr>
        <w:t> </w:t>
      </w:r>
      <w:r w:rsidRPr="00813F38">
        <w:rPr>
          <w:rFonts w:ascii="Calibri" w:eastAsia="Times New Roman" w:hAnsi="Calibri" w:cs="Calibri"/>
          <w:color w:val="000000" w:themeColor="text1"/>
          <w:sz w:val="24"/>
          <w:szCs w:val="24"/>
          <w:lang w:eastAsia="pl-PL"/>
        </w:rPr>
        <w:t>sposób inny niż określony w lit. a;</w:t>
      </w:r>
    </w:p>
    <w:p w:rsidR="002C033A" w:rsidRPr="00813F38" w:rsidRDefault="002C033A" w:rsidP="00441249">
      <w:pPr>
        <w:spacing w:after="0" w:line="360" w:lineRule="auto"/>
        <w:rPr>
          <w:rFonts w:ascii="Calibri" w:eastAsia="Times New Roman" w:hAnsi="Calibri" w:cs="Calibri"/>
          <w:color w:val="000000" w:themeColor="text1"/>
          <w:sz w:val="24"/>
          <w:szCs w:val="24"/>
          <w:lang w:eastAsia="pl-PL"/>
        </w:rPr>
      </w:pPr>
    </w:p>
    <w:p w:rsidR="00B97314" w:rsidRPr="00813F38" w:rsidRDefault="00B97314"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2.  Odwołanie wobec treści ogłoszenia wszczynającego postępowanie o</w:t>
      </w:r>
      <w:r w:rsidR="00201404" w:rsidRPr="00813F38">
        <w:rPr>
          <w:rFonts w:ascii="Calibri" w:eastAsia="Times New Roman" w:hAnsi="Calibri" w:cs="Calibri"/>
          <w:color w:val="000000" w:themeColor="text1"/>
          <w:sz w:val="24"/>
          <w:szCs w:val="24"/>
          <w:lang w:eastAsia="pl-PL"/>
        </w:rPr>
        <w:t> </w:t>
      </w:r>
      <w:r w:rsidRPr="00813F38">
        <w:rPr>
          <w:rFonts w:ascii="Calibri" w:eastAsia="Times New Roman" w:hAnsi="Calibri" w:cs="Calibri"/>
          <w:color w:val="000000" w:themeColor="text1"/>
          <w:sz w:val="24"/>
          <w:szCs w:val="24"/>
          <w:lang w:eastAsia="pl-PL"/>
        </w:rPr>
        <w:t>udzielenie zamówienia lub konkurs lub wobec treści dokumentów zamówienia wnosi się w terminie:</w:t>
      </w:r>
    </w:p>
    <w:p w:rsidR="00201404" w:rsidRPr="00813F38" w:rsidRDefault="00201404" w:rsidP="00441249">
      <w:pPr>
        <w:spacing w:after="0" w:line="360" w:lineRule="auto"/>
        <w:rPr>
          <w:rFonts w:ascii="Calibri" w:eastAsia="Times New Roman" w:hAnsi="Calibri" w:cs="Calibri"/>
          <w:color w:val="000000" w:themeColor="text1"/>
          <w:sz w:val="24"/>
          <w:szCs w:val="24"/>
          <w:lang w:eastAsia="pl-PL"/>
        </w:rPr>
      </w:pPr>
    </w:p>
    <w:p w:rsidR="00B97314" w:rsidRPr="00813F38" w:rsidRDefault="00B97314"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 10 dni od dnia publikacji ogłoszenia w Dzienniku Urzędowym Unii Europejskiej lub zamieszczenia dokumentów zamówienia na stronie internetowej, w przypadku zamówień, których wartość jest równa albo przekracza progi unijne;</w:t>
      </w:r>
    </w:p>
    <w:p w:rsidR="002C033A" w:rsidRPr="00813F38" w:rsidRDefault="002C033A" w:rsidP="00441249">
      <w:pPr>
        <w:spacing w:after="0" w:line="360" w:lineRule="auto"/>
        <w:rPr>
          <w:rFonts w:ascii="Calibri" w:eastAsia="Times New Roman" w:hAnsi="Calibri" w:cs="Calibri"/>
          <w:color w:val="000000" w:themeColor="text1"/>
          <w:sz w:val="24"/>
          <w:szCs w:val="24"/>
          <w:lang w:eastAsia="pl-PL"/>
        </w:rPr>
      </w:pPr>
    </w:p>
    <w:p w:rsidR="00B97314" w:rsidRPr="00813F38" w:rsidRDefault="00B97314"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3.  Odwołanie w przypadkach innych niż określone w ust. 1 i 2 wnosi się w</w:t>
      </w:r>
      <w:r w:rsidR="00201404" w:rsidRPr="00813F38">
        <w:rPr>
          <w:rFonts w:ascii="Calibri" w:eastAsia="Times New Roman" w:hAnsi="Calibri" w:cs="Calibri"/>
          <w:b/>
          <w:color w:val="000000" w:themeColor="text1"/>
          <w:sz w:val="24"/>
          <w:szCs w:val="24"/>
          <w:lang w:eastAsia="pl-PL"/>
        </w:rPr>
        <w:t> </w:t>
      </w:r>
      <w:r w:rsidRPr="00813F38">
        <w:rPr>
          <w:rFonts w:ascii="Calibri" w:eastAsia="Times New Roman" w:hAnsi="Calibri" w:cs="Calibri"/>
          <w:b/>
          <w:color w:val="000000" w:themeColor="text1"/>
          <w:sz w:val="24"/>
          <w:szCs w:val="24"/>
          <w:lang w:eastAsia="pl-PL"/>
        </w:rPr>
        <w:t>terminie:</w:t>
      </w:r>
    </w:p>
    <w:p w:rsidR="00201404" w:rsidRPr="00813F38" w:rsidRDefault="00201404" w:rsidP="00441249">
      <w:pPr>
        <w:spacing w:after="0" w:line="360" w:lineRule="auto"/>
        <w:rPr>
          <w:rFonts w:ascii="Calibri" w:eastAsia="Times New Roman" w:hAnsi="Calibri" w:cs="Calibri"/>
          <w:b/>
          <w:color w:val="000000" w:themeColor="text1"/>
          <w:sz w:val="24"/>
          <w:szCs w:val="24"/>
          <w:lang w:eastAsia="pl-PL"/>
        </w:rPr>
      </w:pPr>
    </w:p>
    <w:p w:rsidR="002C033A" w:rsidRPr="00813F38" w:rsidRDefault="00B97314"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B97314" w:rsidRPr="00813F38" w:rsidRDefault="00B97314" w:rsidP="00441249">
      <w:pPr>
        <w:spacing w:after="0" w:line="360" w:lineRule="auto"/>
        <w:rPr>
          <w:rFonts w:ascii="Calibri" w:eastAsia="Times New Roman" w:hAnsi="Calibri" w:cs="Calibri"/>
          <w:b/>
          <w:color w:val="000000" w:themeColor="text1"/>
          <w:sz w:val="24"/>
          <w:szCs w:val="24"/>
          <w:lang w:eastAsia="pl-PL"/>
        </w:rPr>
      </w:pPr>
    </w:p>
    <w:p w:rsidR="00FC6352" w:rsidRPr="00813F38" w:rsidRDefault="00FC6352"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Elementy odwołania.</w:t>
      </w:r>
    </w:p>
    <w:p w:rsidR="00D15E9E" w:rsidRPr="00813F38" w:rsidRDefault="00D15E9E" w:rsidP="00441249">
      <w:pPr>
        <w:spacing w:after="0" w:line="360" w:lineRule="auto"/>
        <w:rPr>
          <w:rFonts w:ascii="Calibri" w:eastAsia="Times New Roman" w:hAnsi="Calibri" w:cs="Calibri"/>
          <w:b/>
          <w:color w:val="000000" w:themeColor="text1"/>
          <w:sz w:val="24"/>
          <w:szCs w:val="24"/>
          <w:lang w:eastAsia="pl-PL"/>
        </w:rPr>
      </w:pPr>
    </w:p>
    <w:p w:rsidR="00FC6352" w:rsidRPr="00813F38" w:rsidRDefault="00FC6352"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 xml:space="preserve">Art.  516 Pzp </w:t>
      </w:r>
    </w:p>
    <w:p w:rsidR="00D15E9E" w:rsidRPr="00813F38" w:rsidRDefault="00D15E9E" w:rsidP="00441249">
      <w:pPr>
        <w:spacing w:after="0" w:line="360" w:lineRule="auto"/>
        <w:rPr>
          <w:rFonts w:ascii="Calibri" w:eastAsia="Times New Roman" w:hAnsi="Calibri" w:cs="Calibri"/>
          <w:b/>
          <w:color w:val="000000" w:themeColor="text1"/>
          <w:sz w:val="24"/>
          <w:szCs w:val="24"/>
          <w:lang w:eastAsia="pl-PL"/>
        </w:rPr>
      </w:pPr>
    </w:p>
    <w:p w:rsidR="00FC6352" w:rsidRPr="00813F38" w:rsidRDefault="00FC6352"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1.  Odwołanie zawiera:</w:t>
      </w:r>
    </w:p>
    <w:p w:rsidR="00FC6352" w:rsidRPr="00813F38" w:rsidRDefault="00FC635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lastRenderedPageBreak/>
        <w:t>1) imię i nazwisko albo nazwę, miejsce zamieszkania albo siedzibę, numer telefonu oraz adres poczty elektronicznej odwołującego oraz imię i nazwisko przedstawiciela (przedstawicieli);</w:t>
      </w:r>
    </w:p>
    <w:p w:rsidR="00FC6352" w:rsidRPr="00813F38" w:rsidRDefault="00FC635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2) nazwę i siedzibę zamawiającego, numer telefonu oraz adres poczty elektronicznej zamawiającego;</w:t>
      </w:r>
    </w:p>
    <w:p w:rsidR="00FC6352" w:rsidRPr="00813F38" w:rsidRDefault="00FC635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3) numer Powszechnego Elektronicznego Systemu Ewidencji Ludności (PESEL) lub NIP odwołującego będącego osobą fizyczną, jeżeli jest on obowiązany do jego posiadania albo posiada go nie mając takiego obowiązku;</w:t>
      </w:r>
    </w:p>
    <w:p w:rsidR="00FC6352" w:rsidRPr="00813F38" w:rsidRDefault="00FC635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FC6352" w:rsidRPr="00813F38" w:rsidRDefault="00FC635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5) określenie przedmiotu zamówienia;</w:t>
      </w:r>
    </w:p>
    <w:p w:rsidR="00FC6352" w:rsidRPr="00813F38" w:rsidRDefault="00FC635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6) wskazanie numeru ogłoszenia w przypadku zamieszczenia w Biuletynie Zamówień Publicznych albo publikacji w Dzienniku Urzędowym Unii Europejskiej;</w:t>
      </w:r>
    </w:p>
    <w:p w:rsidR="00FC6352" w:rsidRPr="00813F38" w:rsidRDefault="00FC635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7)  wskazanie czynności lub zaniechania czynności zamawiającego, której zarzuca się niezgodność z przepisami ustawy, lub wskazanie zaniechania przeprowadzenia postępowania o udzielenie zamówienia lub zorganizowania konkursu na podstawie ustawy;</w:t>
      </w:r>
    </w:p>
    <w:p w:rsidR="00FC6352" w:rsidRPr="00813F38" w:rsidRDefault="00FC635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8) zwięzłe przedstawienie zarzutów;</w:t>
      </w:r>
    </w:p>
    <w:p w:rsidR="00FC6352" w:rsidRPr="00813F38" w:rsidRDefault="00FC635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9) żądanie co do sposobu rozstrzygnięcia odwołania;</w:t>
      </w:r>
    </w:p>
    <w:p w:rsidR="00FC6352" w:rsidRPr="00813F38" w:rsidRDefault="00FC635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10) wskazanie okoliczności faktycznych i prawnych uzasadniających wniesienie odwołania oraz dowodów na poparcie przytoczonych okoliczności;</w:t>
      </w:r>
    </w:p>
    <w:p w:rsidR="00FC6352" w:rsidRPr="00813F38" w:rsidRDefault="00FC635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11) podpis odwołującego albo jego przedstawiciela lub przedstawicieli;</w:t>
      </w:r>
    </w:p>
    <w:p w:rsidR="00FC6352" w:rsidRPr="00813F38" w:rsidRDefault="00FC635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12) wykaz załączników.</w:t>
      </w:r>
    </w:p>
    <w:p w:rsidR="00FC6352" w:rsidRPr="00813F38" w:rsidRDefault="00FC6352" w:rsidP="00441249">
      <w:pPr>
        <w:spacing w:after="0" w:line="360" w:lineRule="auto"/>
        <w:rPr>
          <w:rFonts w:ascii="Calibri" w:eastAsia="Times New Roman" w:hAnsi="Calibri" w:cs="Calibri"/>
          <w:color w:val="000000" w:themeColor="text1"/>
          <w:sz w:val="24"/>
          <w:szCs w:val="24"/>
          <w:lang w:eastAsia="pl-PL"/>
        </w:rPr>
      </w:pPr>
    </w:p>
    <w:p w:rsidR="00FC6352" w:rsidRPr="00813F38" w:rsidRDefault="00FC635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2.  Do odwołania dołącza się:</w:t>
      </w:r>
    </w:p>
    <w:p w:rsidR="00FC6352" w:rsidRPr="00813F38" w:rsidRDefault="00FC635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 dowód uiszczenia wpisu od odwołania w wymaganej wysokości;</w:t>
      </w:r>
    </w:p>
    <w:p w:rsidR="00FC6352" w:rsidRPr="00813F38" w:rsidRDefault="00FC635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2) dowód przekazania odpowiednio odwołania albo jego kopii zamawiającemu;</w:t>
      </w:r>
    </w:p>
    <w:p w:rsidR="00FC6352" w:rsidRPr="00813F38" w:rsidRDefault="00FC635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3) dokument potwierdzający umocowanie do reprezentowania odwołującego.</w:t>
      </w:r>
    </w:p>
    <w:p w:rsidR="00792A4A" w:rsidRPr="00813F38" w:rsidRDefault="00792A4A"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Przystąpienie do postępowania odwoławczego</w:t>
      </w:r>
    </w:p>
    <w:p w:rsidR="00FC4D4C" w:rsidRPr="00813F38" w:rsidRDefault="00FC4D4C"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Przesłanie kopii odwołania innym wykonawcom; publikacja od</w:t>
      </w:r>
      <w:r w:rsidR="00A149C7" w:rsidRPr="00813F38">
        <w:rPr>
          <w:rFonts w:ascii="Calibri" w:eastAsia="Times New Roman" w:hAnsi="Calibri" w:cs="Calibri"/>
          <w:b/>
          <w:color w:val="000000" w:themeColor="text1"/>
          <w:sz w:val="24"/>
          <w:szCs w:val="24"/>
          <w:lang w:eastAsia="pl-PL"/>
        </w:rPr>
        <w:t>wołania na stronie internetowej.</w:t>
      </w:r>
    </w:p>
    <w:p w:rsidR="00FC4D4C" w:rsidRPr="00813F38" w:rsidRDefault="00FC4D4C" w:rsidP="00441249">
      <w:pPr>
        <w:spacing w:after="0" w:line="360" w:lineRule="auto"/>
        <w:rPr>
          <w:rFonts w:ascii="Calibri" w:eastAsia="Times New Roman" w:hAnsi="Calibri" w:cs="Calibri"/>
          <w:color w:val="000000" w:themeColor="text1"/>
          <w:sz w:val="24"/>
          <w:szCs w:val="24"/>
          <w:lang w:eastAsia="pl-PL"/>
        </w:rPr>
      </w:pPr>
    </w:p>
    <w:p w:rsidR="00792A4A" w:rsidRPr="00813F38" w:rsidRDefault="00FC4D4C"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 xml:space="preserve"> </w:t>
      </w:r>
      <w:r w:rsidR="00792A4A" w:rsidRPr="00813F38">
        <w:rPr>
          <w:rFonts w:ascii="Calibri" w:eastAsia="Times New Roman" w:hAnsi="Calibri" w:cs="Calibri"/>
          <w:b/>
          <w:color w:val="000000" w:themeColor="text1"/>
          <w:sz w:val="24"/>
          <w:szCs w:val="24"/>
          <w:lang w:eastAsia="pl-PL"/>
        </w:rPr>
        <w:t>Art.  524</w:t>
      </w:r>
      <w:r w:rsidRPr="00813F38">
        <w:rPr>
          <w:rFonts w:ascii="Calibri" w:eastAsia="Times New Roman" w:hAnsi="Calibri" w:cs="Calibri"/>
          <w:b/>
          <w:color w:val="000000" w:themeColor="text1"/>
          <w:sz w:val="24"/>
          <w:szCs w:val="24"/>
          <w:lang w:eastAsia="pl-PL"/>
        </w:rPr>
        <w:t xml:space="preserve"> Pzp</w:t>
      </w:r>
      <w:r w:rsidR="00792A4A" w:rsidRPr="00813F38">
        <w:rPr>
          <w:rFonts w:ascii="Calibri" w:eastAsia="Times New Roman" w:hAnsi="Calibri" w:cs="Calibri"/>
          <w:b/>
          <w:color w:val="000000" w:themeColor="text1"/>
          <w:sz w:val="24"/>
          <w:szCs w:val="24"/>
          <w:lang w:eastAsia="pl-PL"/>
        </w:rPr>
        <w:t xml:space="preserve">.  </w:t>
      </w:r>
    </w:p>
    <w:p w:rsidR="00792A4A" w:rsidRPr="00813F38" w:rsidRDefault="00792A4A"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rsidR="00A149C7" w:rsidRPr="00813F38" w:rsidRDefault="00A149C7"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 xml:space="preserve">Zgłoszenie przystąpienia do postępowania odwoławczego. </w:t>
      </w:r>
    </w:p>
    <w:p w:rsidR="00A149C7" w:rsidRPr="00813F38" w:rsidRDefault="00A149C7" w:rsidP="00441249">
      <w:pPr>
        <w:spacing w:after="0" w:line="360" w:lineRule="auto"/>
        <w:rPr>
          <w:rFonts w:ascii="Calibri" w:eastAsia="Times New Roman" w:hAnsi="Calibri" w:cs="Calibri"/>
          <w:color w:val="000000" w:themeColor="text1"/>
          <w:sz w:val="24"/>
          <w:szCs w:val="24"/>
          <w:lang w:eastAsia="pl-PL"/>
        </w:rPr>
      </w:pPr>
    </w:p>
    <w:p w:rsidR="00792A4A" w:rsidRPr="00813F38" w:rsidRDefault="00792A4A"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Art.  525</w:t>
      </w:r>
      <w:r w:rsidR="00A149C7" w:rsidRPr="00813F38">
        <w:rPr>
          <w:rFonts w:ascii="Calibri" w:eastAsia="Times New Roman" w:hAnsi="Calibri" w:cs="Calibri"/>
          <w:b/>
          <w:color w:val="000000" w:themeColor="text1"/>
          <w:sz w:val="24"/>
          <w:szCs w:val="24"/>
          <w:lang w:eastAsia="pl-PL"/>
        </w:rPr>
        <w:t xml:space="preserve"> Pzp</w:t>
      </w:r>
      <w:r w:rsidRPr="00813F38">
        <w:rPr>
          <w:rFonts w:ascii="Calibri" w:eastAsia="Times New Roman" w:hAnsi="Calibri" w:cs="Calibri"/>
          <w:b/>
          <w:color w:val="000000" w:themeColor="text1"/>
          <w:sz w:val="24"/>
          <w:szCs w:val="24"/>
          <w:lang w:eastAsia="pl-PL"/>
        </w:rPr>
        <w:t xml:space="preserve">.  </w:t>
      </w:r>
    </w:p>
    <w:p w:rsidR="00A149C7" w:rsidRPr="00813F38" w:rsidRDefault="00A149C7" w:rsidP="00441249">
      <w:pPr>
        <w:spacing w:after="0" w:line="360" w:lineRule="auto"/>
        <w:rPr>
          <w:rFonts w:ascii="Calibri" w:eastAsia="Times New Roman" w:hAnsi="Calibri" w:cs="Calibri"/>
          <w:color w:val="000000" w:themeColor="text1"/>
          <w:sz w:val="24"/>
          <w:szCs w:val="24"/>
          <w:lang w:eastAsia="pl-PL"/>
        </w:rPr>
      </w:pPr>
    </w:p>
    <w:p w:rsidR="00792A4A" w:rsidRPr="00813F38" w:rsidRDefault="00792A4A"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  Wykonawca może zgłosić przystąpienie do postępowania odwoławczego w terminie 3 dni od dnia otrzymania kopii odwołania, wskazując stronę, do której przystępuje, i interes w uzyskaniu rozstrzygnięcia na korzyść strony, do której przystępuje.</w:t>
      </w:r>
    </w:p>
    <w:p w:rsidR="00D15E9E" w:rsidRPr="00813F38" w:rsidRDefault="00D15E9E" w:rsidP="00441249">
      <w:pPr>
        <w:spacing w:after="0" w:line="360" w:lineRule="auto"/>
        <w:rPr>
          <w:rFonts w:ascii="Calibri" w:eastAsia="Times New Roman" w:hAnsi="Calibri" w:cs="Calibri"/>
          <w:color w:val="000000" w:themeColor="text1"/>
          <w:sz w:val="24"/>
          <w:szCs w:val="24"/>
          <w:lang w:eastAsia="pl-PL"/>
        </w:rPr>
      </w:pPr>
    </w:p>
    <w:p w:rsidR="00792A4A" w:rsidRPr="00813F38" w:rsidRDefault="00792A4A"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2.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rsidR="00D15E9E" w:rsidRPr="00813F38" w:rsidRDefault="00D15E9E" w:rsidP="00441249">
      <w:pPr>
        <w:spacing w:after="0" w:line="360" w:lineRule="auto"/>
        <w:rPr>
          <w:rFonts w:ascii="Calibri" w:eastAsia="Times New Roman" w:hAnsi="Calibri" w:cs="Calibri"/>
          <w:color w:val="000000" w:themeColor="text1"/>
          <w:sz w:val="24"/>
          <w:szCs w:val="24"/>
          <w:lang w:eastAsia="pl-PL"/>
        </w:rPr>
      </w:pPr>
    </w:p>
    <w:p w:rsidR="00792A4A" w:rsidRPr="00813F38" w:rsidRDefault="00792A4A"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3.  Wykonawcy, którzy przystąpili do postępowania odwoławczego, stają się uczestnikami postępowania odwoławczego, jeżeli mają interes w tym, aby odwołanie zostało rozstrzygnięte na korzyść jednej ze stron.</w:t>
      </w:r>
    </w:p>
    <w:p w:rsidR="00D15E9E" w:rsidRPr="00813F38" w:rsidRDefault="00D15E9E" w:rsidP="00441249">
      <w:pPr>
        <w:spacing w:after="0" w:line="360" w:lineRule="auto"/>
        <w:rPr>
          <w:rFonts w:ascii="Calibri" w:eastAsia="Times New Roman" w:hAnsi="Calibri" w:cs="Calibri"/>
          <w:color w:val="000000" w:themeColor="text1"/>
          <w:sz w:val="24"/>
          <w:szCs w:val="24"/>
          <w:lang w:eastAsia="pl-PL"/>
        </w:rPr>
      </w:pPr>
    </w:p>
    <w:p w:rsidR="00792A4A" w:rsidRPr="00813F38" w:rsidRDefault="00792A4A"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4.  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rsidR="00792A4A" w:rsidRPr="00813F38" w:rsidRDefault="00792A4A" w:rsidP="00441249">
      <w:pPr>
        <w:spacing w:after="0" w:line="360" w:lineRule="auto"/>
        <w:rPr>
          <w:rFonts w:ascii="Calibri" w:eastAsia="Times New Roman" w:hAnsi="Calibri" w:cs="Calibri"/>
          <w:color w:val="000000" w:themeColor="text1"/>
          <w:sz w:val="24"/>
          <w:szCs w:val="24"/>
          <w:lang w:eastAsia="pl-PL"/>
        </w:rPr>
      </w:pPr>
    </w:p>
    <w:p w:rsidR="00D15E9E" w:rsidRPr="00813F38" w:rsidRDefault="00D15E9E"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 xml:space="preserve">Zgłoszenie opozycji przeciw przystąpieniu do postępowania odwoławczego. </w:t>
      </w:r>
    </w:p>
    <w:p w:rsidR="00D15E9E" w:rsidRPr="00813F38" w:rsidRDefault="00D15E9E" w:rsidP="00441249">
      <w:pPr>
        <w:spacing w:after="0" w:line="360" w:lineRule="auto"/>
        <w:rPr>
          <w:rFonts w:ascii="Calibri" w:eastAsia="Times New Roman" w:hAnsi="Calibri" w:cs="Calibri"/>
          <w:b/>
          <w:color w:val="000000" w:themeColor="text1"/>
          <w:sz w:val="24"/>
          <w:szCs w:val="24"/>
          <w:lang w:eastAsia="pl-PL"/>
        </w:rPr>
      </w:pPr>
    </w:p>
    <w:p w:rsidR="00792A4A" w:rsidRPr="00813F38" w:rsidRDefault="00792A4A"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lastRenderedPageBreak/>
        <w:t>Art</w:t>
      </w:r>
      <w:r w:rsidR="00D15E9E" w:rsidRPr="00813F38">
        <w:rPr>
          <w:rFonts w:ascii="Calibri" w:eastAsia="Times New Roman" w:hAnsi="Calibri" w:cs="Calibri"/>
          <w:b/>
          <w:color w:val="000000" w:themeColor="text1"/>
          <w:sz w:val="24"/>
          <w:szCs w:val="24"/>
          <w:lang w:eastAsia="pl-PL"/>
        </w:rPr>
        <w:t>.  526 Pzp:</w:t>
      </w:r>
    </w:p>
    <w:p w:rsidR="00D15E9E" w:rsidRPr="00813F38" w:rsidRDefault="00D15E9E" w:rsidP="00441249">
      <w:pPr>
        <w:spacing w:after="0" w:line="360" w:lineRule="auto"/>
        <w:rPr>
          <w:rFonts w:ascii="Calibri" w:eastAsia="Times New Roman" w:hAnsi="Calibri" w:cs="Calibri"/>
          <w:b/>
          <w:color w:val="000000" w:themeColor="text1"/>
          <w:sz w:val="24"/>
          <w:szCs w:val="24"/>
          <w:lang w:eastAsia="pl-PL"/>
        </w:rPr>
      </w:pPr>
    </w:p>
    <w:p w:rsidR="00792A4A" w:rsidRPr="00813F38" w:rsidRDefault="00792A4A"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  Zamawiający lub odwołujący może zgłosić opozycję przeciw przystąpieniu innego wykonawcy, nie później niż do czasu otwarcia rozprawy.</w:t>
      </w:r>
    </w:p>
    <w:p w:rsidR="00792A4A" w:rsidRPr="00813F38" w:rsidRDefault="00792A4A" w:rsidP="00441249">
      <w:pPr>
        <w:spacing w:after="0" w:line="360" w:lineRule="auto"/>
        <w:rPr>
          <w:rFonts w:ascii="Calibri" w:eastAsia="Times New Roman" w:hAnsi="Calibri" w:cs="Calibri"/>
          <w:color w:val="000000" w:themeColor="text1"/>
          <w:sz w:val="24"/>
          <w:szCs w:val="24"/>
          <w:lang w:eastAsia="pl-PL"/>
        </w:rPr>
      </w:pPr>
    </w:p>
    <w:p w:rsidR="00792A4A" w:rsidRPr="00813F38" w:rsidRDefault="00792A4A"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2.  Izba uwzględnia opozycję, jeżeli zgłaszający opozycję uprawdopodobni, że wykonawca nie ma interesu w uzyskaniu rozstrzygnięcia na korzyść strony, do której przystąpił. W przeciwnym przypadku Izba oddala opozycję.</w:t>
      </w:r>
    </w:p>
    <w:p w:rsidR="00792A4A" w:rsidRPr="00813F38" w:rsidRDefault="00792A4A" w:rsidP="00441249">
      <w:pPr>
        <w:spacing w:after="0" w:line="360" w:lineRule="auto"/>
        <w:rPr>
          <w:rFonts w:ascii="Calibri" w:eastAsia="Times New Roman" w:hAnsi="Calibri" w:cs="Calibri"/>
          <w:color w:val="000000" w:themeColor="text1"/>
          <w:sz w:val="24"/>
          <w:szCs w:val="24"/>
          <w:lang w:eastAsia="pl-PL"/>
        </w:rPr>
      </w:pPr>
    </w:p>
    <w:p w:rsidR="00792A4A" w:rsidRPr="00813F38" w:rsidRDefault="00792A4A"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3.  Postanowienie o uwzględnieniu albo oddaleniu opozycji Izba może wydać na posiedzeniu niejawnym.</w:t>
      </w:r>
    </w:p>
    <w:p w:rsidR="00792A4A" w:rsidRPr="00813F38" w:rsidRDefault="00792A4A" w:rsidP="00441249">
      <w:pPr>
        <w:spacing w:after="0" w:line="360" w:lineRule="auto"/>
        <w:rPr>
          <w:rFonts w:ascii="Calibri" w:eastAsia="Times New Roman" w:hAnsi="Calibri" w:cs="Calibri"/>
          <w:color w:val="000000" w:themeColor="text1"/>
          <w:sz w:val="24"/>
          <w:szCs w:val="24"/>
          <w:lang w:eastAsia="pl-PL"/>
        </w:rPr>
      </w:pPr>
    </w:p>
    <w:p w:rsidR="00792A4A" w:rsidRPr="00813F38" w:rsidRDefault="00792A4A"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4.  Na postanowienie o uwzględnieniu albo oddaleniu opozycji nie przysługuje skarga do sądu.</w:t>
      </w:r>
    </w:p>
    <w:p w:rsidR="00792A4A" w:rsidRPr="00813F38" w:rsidRDefault="00792A4A" w:rsidP="00441249">
      <w:pPr>
        <w:spacing w:after="0" w:line="360" w:lineRule="auto"/>
        <w:rPr>
          <w:rFonts w:ascii="Calibri" w:eastAsia="Times New Roman" w:hAnsi="Calibri" w:cs="Calibri"/>
          <w:color w:val="000000" w:themeColor="text1"/>
          <w:sz w:val="24"/>
          <w:szCs w:val="24"/>
          <w:lang w:eastAsia="pl-PL"/>
        </w:rPr>
      </w:pPr>
    </w:p>
    <w:p w:rsidR="00D344DB" w:rsidRPr="00813F38" w:rsidRDefault="00D344DB"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Okres obowiązywania zakazu zawarcia umowy.</w:t>
      </w:r>
    </w:p>
    <w:p w:rsidR="00D344DB" w:rsidRPr="00813F38" w:rsidRDefault="00D344DB" w:rsidP="00441249">
      <w:pPr>
        <w:spacing w:after="0" w:line="360" w:lineRule="auto"/>
        <w:rPr>
          <w:rFonts w:ascii="Calibri" w:eastAsia="Times New Roman" w:hAnsi="Calibri" w:cs="Calibri"/>
          <w:color w:val="000000" w:themeColor="text1"/>
          <w:sz w:val="24"/>
          <w:szCs w:val="24"/>
          <w:lang w:eastAsia="pl-PL"/>
        </w:rPr>
      </w:pPr>
    </w:p>
    <w:p w:rsidR="00D344DB" w:rsidRPr="00813F38" w:rsidRDefault="00D344DB"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Art.  577 Pzp:</w:t>
      </w:r>
    </w:p>
    <w:p w:rsidR="00D344DB" w:rsidRPr="00813F38" w:rsidRDefault="00D344DB"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W przypadku wniesienia odwołania zamawiający nie może zawrzeć umowy do czasu ogłoszenia przez Izbę wyroku lub postanowienia kończącego postępowanie odwoławcze.</w:t>
      </w:r>
    </w:p>
    <w:p w:rsidR="004805C1" w:rsidRPr="00813F38" w:rsidRDefault="004805C1"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Postępowanie skargowe.</w:t>
      </w:r>
    </w:p>
    <w:p w:rsidR="004805C1" w:rsidRPr="00813F38" w:rsidRDefault="004805C1" w:rsidP="00FE188A">
      <w:pPr>
        <w:spacing w:after="0" w:line="360" w:lineRule="auto"/>
        <w:outlineLvl w:val="0"/>
        <w:rPr>
          <w:rFonts w:ascii="Calibri" w:eastAsia="Times New Roman" w:hAnsi="Calibri" w:cs="Calibri"/>
          <w:color w:val="000000" w:themeColor="text1"/>
          <w:sz w:val="24"/>
          <w:szCs w:val="24"/>
          <w:lang w:eastAsia="pl-PL"/>
        </w:rPr>
      </w:pPr>
      <w:r w:rsidRPr="00813F38">
        <w:rPr>
          <w:rFonts w:ascii="Calibri" w:eastAsia="Times New Roman" w:hAnsi="Calibri" w:cs="Calibri"/>
          <w:b/>
          <w:color w:val="000000" w:themeColor="text1"/>
          <w:sz w:val="24"/>
          <w:szCs w:val="24"/>
          <w:lang w:eastAsia="pl-PL"/>
        </w:rPr>
        <w:t>Skarga do sądu; odpowiednie stosowanie przepisów k.p.c. o apelacji</w:t>
      </w:r>
      <w:r w:rsidRPr="00813F38">
        <w:rPr>
          <w:rFonts w:ascii="Calibri" w:eastAsia="Times New Roman" w:hAnsi="Calibri" w:cs="Calibri"/>
          <w:color w:val="000000" w:themeColor="text1"/>
          <w:sz w:val="24"/>
          <w:szCs w:val="24"/>
          <w:lang w:eastAsia="pl-PL"/>
        </w:rPr>
        <w:t xml:space="preserve">. </w:t>
      </w:r>
    </w:p>
    <w:p w:rsidR="004805C1" w:rsidRPr="00813F38" w:rsidRDefault="004805C1" w:rsidP="00441249">
      <w:pPr>
        <w:spacing w:after="0" w:line="360" w:lineRule="auto"/>
        <w:rPr>
          <w:rFonts w:ascii="Calibri" w:eastAsia="Times New Roman" w:hAnsi="Calibri" w:cs="Calibri"/>
          <w:color w:val="000000" w:themeColor="text1"/>
          <w:sz w:val="24"/>
          <w:szCs w:val="24"/>
          <w:lang w:eastAsia="pl-PL"/>
        </w:rPr>
      </w:pPr>
    </w:p>
    <w:p w:rsidR="004805C1" w:rsidRPr="00813F38" w:rsidRDefault="004805C1"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Art.  579 Pzp:</w:t>
      </w:r>
    </w:p>
    <w:p w:rsidR="004805C1" w:rsidRPr="00813F38" w:rsidRDefault="004805C1"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 </w:t>
      </w:r>
    </w:p>
    <w:p w:rsidR="004805C1" w:rsidRPr="00813F38" w:rsidRDefault="004805C1"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1.  Na orzeczenie Izby oraz postanowienie Prezesa Izby, o którym mowa w art. 519 ust. 1, stronom oraz uczestnikom postępowania odwoławczego przysługuje skarga do sądu.</w:t>
      </w:r>
    </w:p>
    <w:p w:rsidR="004805C1" w:rsidRPr="00813F38" w:rsidRDefault="004805C1"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2.  W postępowaniu toczącym się wskutek wniesienia skargi stosuje się odpowiednio przepisy </w:t>
      </w:r>
      <w:hyperlink r:id="rId43" w:anchor="/document/16786199?cm=DOCUMENT" w:history="1">
        <w:r w:rsidRPr="00813F38">
          <w:rPr>
            <w:rFonts w:ascii="Calibri" w:eastAsia="Times New Roman" w:hAnsi="Calibri" w:cs="Calibri"/>
            <w:color w:val="000000" w:themeColor="text1"/>
            <w:sz w:val="24"/>
            <w:szCs w:val="24"/>
            <w:lang w:eastAsia="pl-PL"/>
          </w:rPr>
          <w:t>ustawy</w:t>
        </w:r>
      </w:hyperlink>
      <w:r w:rsidRPr="00813F38">
        <w:rPr>
          <w:rFonts w:ascii="Calibri" w:eastAsia="Times New Roman" w:hAnsi="Calibri" w:cs="Calibri"/>
          <w:color w:val="000000" w:themeColor="text1"/>
          <w:sz w:val="24"/>
          <w:szCs w:val="24"/>
          <w:lang w:eastAsia="pl-PL"/>
        </w:rPr>
        <w:t xml:space="preserve"> z dnia 17 listopada 1964 r. - Kodeks postępowania cywilnego o apelacji, jeżeli przepisy niniejszego rozdziału nie stanowią inaczej.</w:t>
      </w:r>
    </w:p>
    <w:p w:rsidR="004805C1" w:rsidRPr="00813F38" w:rsidRDefault="004805C1" w:rsidP="00441249">
      <w:pPr>
        <w:spacing w:after="0" w:line="360" w:lineRule="auto"/>
        <w:rPr>
          <w:rFonts w:ascii="Calibri" w:eastAsia="Times New Roman" w:hAnsi="Calibri" w:cs="Calibri"/>
          <w:color w:val="000000" w:themeColor="text1"/>
          <w:sz w:val="24"/>
          <w:szCs w:val="24"/>
          <w:lang w:eastAsia="pl-PL"/>
        </w:rPr>
      </w:pPr>
    </w:p>
    <w:p w:rsidR="004805C1" w:rsidRPr="00813F38" w:rsidRDefault="004805C1"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 xml:space="preserve">Wniesienie skargi - termin, właściwość sądu. </w:t>
      </w:r>
    </w:p>
    <w:p w:rsidR="004805C1" w:rsidRPr="00813F38" w:rsidRDefault="004805C1" w:rsidP="00441249">
      <w:pPr>
        <w:spacing w:after="0" w:line="360" w:lineRule="auto"/>
        <w:rPr>
          <w:rFonts w:ascii="Calibri" w:eastAsia="Times New Roman" w:hAnsi="Calibri" w:cs="Calibri"/>
          <w:color w:val="000000" w:themeColor="text1"/>
          <w:sz w:val="24"/>
          <w:szCs w:val="24"/>
          <w:lang w:eastAsia="pl-PL"/>
        </w:rPr>
      </w:pPr>
    </w:p>
    <w:p w:rsidR="004805C1" w:rsidRPr="00813F38" w:rsidRDefault="004805C1" w:rsidP="00FE188A">
      <w:pPr>
        <w:spacing w:after="0" w:line="360" w:lineRule="auto"/>
        <w:outlineLvl w:val="0"/>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Art.  580 Pzp.</w:t>
      </w:r>
    </w:p>
    <w:p w:rsidR="004805C1" w:rsidRPr="00813F38" w:rsidRDefault="004805C1"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 </w:t>
      </w:r>
    </w:p>
    <w:p w:rsidR="004805C1" w:rsidRPr="00813F38" w:rsidRDefault="004805C1"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1.  Skargę wnosi się </w:t>
      </w:r>
      <w:r w:rsidRPr="00813F38">
        <w:rPr>
          <w:rFonts w:ascii="Calibri" w:eastAsia="Times New Roman" w:hAnsi="Calibri" w:cs="Calibri"/>
          <w:b/>
          <w:color w:val="000000" w:themeColor="text1"/>
          <w:sz w:val="24"/>
          <w:szCs w:val="24"/>
          <w:lang w:eastAsia="pl-PL"/>
        </w:rPr>
        <w:t>do Sądu Okręgowego w Warszawie</w:t>
      </w:r>
      <w:r w:rsidRPr="00813F38">
        <w:rPr>
          <w:rFonts w:ascii="Calibri" w:eastAsia="Times New Roman" w:hAnsi="Calibri" w:cs="Calibri"/>
          <w:color w:val="000000" w:themeColor="text1"/>
          <w:sz w:val="24"/>
          <w:szCs w:val="24"/>
          <w:lang w:eastAsia="pl-PL"/>
        </w:rPr>
        <w:t xml:space="preserve"> - sądu zamówień publicznych, zwanego dalej "sądem zamówień publicznych".</w:t>
      </w:r>
    </w:p>
    <w:p w:rsidR="004805C1" w:rsidRPr="00813F38" w:rsidRDefault="004805C1" w:rsidP="00441249">
      <w:pPr>
        <w:spacing w:after="0" w:line="360" w:lineRule="auto"/>
        <w:rPr>
          <w:rFonts w:ascii="Calibri" w:eastAsia="Times New Roman" w:hAnsi="Calibri" w:cs="Calibri"/>
          <w:color w:val="000000" w:themeColor="text1"/>
          <w:sz w:val="24"/>
          <w:szCs w:val="24"/>
          <w:lang w:eastAsia="pl-PL"/>
        </w:rPr>
      </w:pPr>
    </w:p>
    <w:p w:rsidR="004805C1" w:rsidRPr="00813F38" w:rsidRDefault="004805C1"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2.  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w:t>
      </w:r>
      <w:r w:rsidR="00CA19CD" w:rsidRPr="00813F38">
        <w:rPr>
          <w:rFonts w:ascii="Calibri" w:eastAsia="Times New Roman" w:hAnsi="Calibri" w:cs="Calibri"/>
          <w:color w:val="000000" w:themeColor="text1"/>
          <w:sz w:val="24"/>
          <w:szCs w:val="24"/>
          <w:lang w:eastAsia="pl-PL"/>
        </w:rPr>
        <w:t> </w:t>
      </w:r>
      <w:r w:rsidRPr="00813F38">
        <w:rPr>
          <w:rFonts w:ascii="Calibri" w:eastAsia="Times New Roman" w:hAnsi="Calibri" w:cs="Calibri"/>
          <w:color w:val="000000" w:themeColor="text1"/>
          <w:sz w:val="24"/>
          <w:szCs w:val="24"/>
          <w:lang w:eastAsia="pl-PL"/>
        </w:rPr>
        <w:t xml:space="preserve">rozumieniu </w:t>
      </w:r>
      <w:hyperlink r:id="rId44" w:anchor="/document/17938059?cm=DOCUMENT" w:history="1">
        <w:r w:rsidRPr="00813F38">
          <w:rPr>
            <w:rFonts w:ascii="Calibri" w:eastAsia="Times New Roman" w:hAnsi="Calibri" w:cs="Calibri"/>
            <w:color w:val="000000" w:themeColor="text1"/>
            <w:sz w:val="24"/>
            <w:szCs w:val="24"/>
            <w:lang w:eastAsia="pl-PL"/>
          </w:rPr>
          <w:t>ustawy</w:t>
        </w:r>
      </w:hyperlink>
      <w:r w:rsidRPr="00813F38">
        <w:rPr>
          <w:rFonts w:ascii="Calibri" w:eastAsia="Times New Roman" w:hAnsi="Calibri" w:cs="Calibri"/>
          <w:color w:val="000000" w:themeColor="text1"/>
          <w:sz w:val="24"/>
          <w:szCs w:val="24"/>
          <w:lang w:eastAsia="pl-PL"/>
        </w:rPr>
        <w:t xml:space="preserve"> z dnia 23 listopada 2012 r. - Prawo pocztowe jest równoznaczne z jej wniesieniem.</w:t>
      </w:r>
    </w:p>
    <w:p w:rsidR="004805C1" w:rsidRPr="00813F38" w:rsidRDefault="004805C1" w:rsidP="00441249">
      <w:pPr>
        <w:spacing w:after="0" w:line="360" w:lineRule="auto"/>
        <w:rPr>
          <w:rFonts w:ascii="Calibri" w:eastAsia="Times New Roman" w:hAnsi="Calibri" w:cs="Calibri"/>
          <w:color w:val="000000" w:themeColor="text1"/>
          <w:sz w:val="24"/>
          <w:szCs w:val="24"/>
          <w:lang w:eastAsia="pl-PL"/>
        </w:rPr>
      </w:pPr>
    </w:p>
    <w:p w:rsidR="004805C1" w:rsidRPr="00813F38" w:rsidRDefault="004805C1"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3.  Prezes Izby przekazuje skargę wraz z aktami postępowania odwoławczego do sądu zamówień publicznych w terminie 7 dni od dnia jej otrzymania.</w:t>
      </w:r>
    </w:p>
    <w:p w:rsidR="004805C1" w:rsidRPr="00813F38" w:rsidRDefault="004805C1" w:rsidP="00441249">
      <w:pPr>
        <w:spacing w:after="0" w:line="360" w:lineRule="auto"/>
        <w:rPr>
          <w:rFonts w:ascii="Calibri" w:eastAsia="Times New Roman" w:hAnsi="Calibri" w:cs="Calibri"/>
          <w:color w:val="000000" w:themeColor="text1"/>
          <w:sz w:val="24"/>
          <w:szCs w:val="24"/>
          <w:lang w:eastAsia="pl-PL"/>
        </w:rPr>
      </w:pPr>
    </w:p>
    <w:p w:rsidR="004805C1" w:rsidRPr="00813F38" w:rsidRDefault="004805C1"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4.  Skargę może wnieść również Prezes Urzędu, w terminie 30 dni od dnia wydania orzeczenia Izby lub postanowienia Prezesa Izby, o którym mowa w art. 519 ust. 1. Prezes Urzędu może także przystąpić do toczącego się postępowania. Do czynności podejmowanych przez Prezesa Urzędu stosuje się odpowiednio przepisy </w:t>
      </w:r>
      <w:hyperlink r:id="rId45" w:anchor="/document/16786199?cm=DOCUMENT" w:history="1">
        <w:r w:rsidRPr="00813F38">
          <w:rPr>
            <w:rFonts w:ascii="Calibri" w:eastAsia="Times New Roman" w:hAnsi="Calibri" w:cs="Calibri"/>
            <w:color w:val="000000" w:themeColor="text1"/>
            <w:sz w:val="24"/>
            <w:szCs w:val="24"/>
            <w:lang w:eastAsia="pl-PL"/>
          </w:rPr>
          <w:t>ustawy</w:t>
        </w:r>
      </w:hyperlink>
      <w:r w:rsidRPr="00813F38">
        <w:rPr>
          <w:rFonts w:ascii="Calibri" w:eastAsia="Times New Roman" w:hAnsi="Calibri" w:cs="Calibri"/>
          <w:color w:val="000000" w:themeColor="text1"/>
          <w:sz w:val="24"/>
          <w:szCs w:val="24"/>
          <w:lang w:eastAsia="pl-PL"/>
        </w:rPr>
        <w:t xml:space="preserve"> z dnia 17 listopada 1964 r. - Kodeks postępowania cywilnego o prokuratorze.</w:t>
      </w:r>
    </w:p>
    <w:p w:rsidR="00E43A06" w:rsidRPr="00813F38" w:rsidRDefault="00E43A06" w:rsidP="00441249">
      <w:pPr>
        <w:spacing w:after="0" w:line="360" w:lineRule="auto"/>
        <w:rPr>
          <w:rFonts w:ascii="Calibri" w:eastAsia="Times New Roman" w:hAnsi="Calibri" w:cs="Calibri"/>
          <w:color w:val="000000" w:themeColor="text1"/>
          <w:sz w:val="24"/>
          <w:szCs w:val="24"/>
          <w:lang w:eastAsia="pl-PL"/>
        </w:rPr>
      </w:pPr>
    </w:p>
    <w:p w:rsidR="004F78EC" w:rsidRDefault="004F78EC" w:rsidP="00FE188A">
      <w:pPr>
        <w:spacing w:after="0" w:line="360" w:lineRule="auto"/>
        <w:outlineLvl w:val="0"/>
        <w:rPr>
          <w:rFonts w:ascii="Calibri" w:eastAsia="Times New Roman" w:hAnsi="Calibri" w:cs="Calibri"/>
          <w:b/>
          <w:color w:val="000000" w:themeColor="text1"/>
          <w:sz w:val="24"/>
          <w:szCs w:val="24"/>
          <w:lang w:eastAsia="pl-PL"/>
        </w:rPr>
      </w:pPr>
    </w:p>
    <w:p w:rsidR="004F78EC" w:rsidRDefault="004F78EC" w:rsidP="00FE188A">
      <w:pPr>
        <w:spacing w:after="0" w:line="360" w:lineRule="auto"/>
        <w:outlineLvl w:val="0"/>
        <w:rPr>
          <w:rFonts w:ascii="Calibri" w:eastAsia="Times New Roman" w:hAnsi="Calibri" w:cs="Calibri"/>
          <w:b/>
          <w:color w:val="000000" w:themeColor="text1"/>
          <w:sz w:val="24"/>
          <w:szCs w:val="24"/>
          <w:lang w:eastAsia="pl-PL"/>
        </w:rPr>
      </w:pPr>
    </w:p>
    <w:p w:rsidR="004F78EC" w:rsidRDefault="004F78EC" w:rsidP="00FE188A">
      <w:pPr>
        <w:spacing w:after="0" w:line="360" w:lineRule="auto"/>
        <w:outlineLvl w:val="0"/>
        <w:rPr>
          <w:rFonts w:ascii="Calibri" w:eastAsia="Times New Roman" w:hAnsi="Calibri" w:cs="Calibri"/>
          <w:b/>
          <w:color w:val="000000" w:themeColor="text1"/>
          <w:sz w:val="24"/>
          <w:szCs w:val="24"/>
          <w:lang w:eastAsia="pl-PL"/>
        </w:rPr>
      </w:pPr>
    </w:p>
    <w:p w:rsidR="004F78EC" w:rsidRDefault="004F78EC" w:rsidP="00FE188A">
      <w:pPr>
        <w:spacing w:after="0" w:line="360" w:lineRule="auto"/>
        <w:outlineLvl w:val="0"/>
        <w:rPr>
          <w:rFonts w:ascii="Calibri" w:eastAsia="Times New Roman" w:hAnsi="Calibri" w:cs="Calibri"/>
          <w:b/>
          <w:color w:val="000000" w:themeColor="text1"/>
          <w:sz w:val="24"/>
          <w:szCs w:val="24"/>
          <w:lang w:eastAsia="pl-PL"/>
        </w:rPr>
      </w:pPr>
    </w:p>
    <w:p w:rsidR="004F78EC" w:rsidRDefault="004F78EC" w:rsidP="00FE188A">
      <w:pPr>
        <w:spacing w:after="0" w:line="360" w:lineRule="auto"/>
        <w:outlineLvl w:val="0"/>
        <w:rPr>
          <w:rFonts w:ascii="Calibri" w:eastAsia="Times New Roman" w:hAnsi="Calibri" w:cs="Calibri"/>
          <w:b/>
          <w:color w:val="000000" w:themeColor="text1"/>
          <w:sz w:val="24"/>
          <w:szCs w:val="24"/>
          <w:lang w:eastAsia="pl-PL"/>
        </w:rPr>
      </w:pPr>
    </w:p>
    <w:p w:rsidR="004F78EC" w:rsidRDefault="004F78EC" w:rsidP="00FE188A">
      <w:pPr>
        <w:spacing w:after="0" w:line="360" w:lineRule="auto"/>
        <w:outlineLvl w:val="0"/>
        <w:rPr>
          <w:rFonts w:ascii="Calibri" w:eastAsia="Times New Roman" w:hAnsi="Calibri" w:cs="Calibri"/>
          <w:b/>
          <w:color w:val="000000" w:themeColor="text1"/>
          <w:sz w:val="24"/>
          <w:szCs w:val="24"/>
          <w:lang w:eastAsia="pl-PL"/>
        </w:rPr>
      </w:pPr>
    </w:p>
    <w:p w:rsidR="004F78EC" w:rsidRDefault="004F78EC" w:rsidP="00FE188A">
      <w:pPr>
        <w:spacing w:after="0" w:line="360" w:lineRule="auto"/>
        <w:outlineLvl w:val="0"/>
        <w:rPr>
          <w:rFonts w:ascii="Calibri" w:eastAsia="Times New Roman" w:hAnsi="Calibri" w:cs="Calibri"/>
          <w:b/>
          <w:color w:val="000000" w:themeColor="text1"/>
          <w:sz w:val="24"/>
          <w:szCs w:val="24"/>
          <w:lang w:eastAsia="pl-PL"/>
        </w:rPr>
      </w:pPr>
    </w:p>
    <w:p w:rsidR="004F78EC" w:rsidRDefault="004F78EC" w:rsidP="00FE188A">
      <w:pPr>
        <w:spacing w:after="0" w:line="360" w:lineRule="auto"/>
        <w:outlineLvl w:val="0"/>
        <w:rPr>
          <w:rFonts w:ascii="Calibri" w:eastAsia="Times New Roman" w:hAnsi="Calibri" w:cs="Calibri"/>
          <w:b/>
          <w:color w:val="000000" w:themeColor="text1"/>
          <w:sz w:val="24"/>
          <w:szCs w:val="24"/>
          <w:lang w:eastAsia="pl-PL"/>
        </w:rPr>
      </w:pPr>
    </w:p>
    <w:p w:rsidR="004F78EC" w:rsidRDefault="004F78EC" w:rsidP="00FE188A">
      <w:pPr>
        <w:spacing w:after="0" w:line="360" w:lineRule="auto"/>
        <w:outlineLvl w:val="0"/>
        <w:rPr>
          <w:rFonts w:ascii="Calibri" w:eastAsia="Times New Roman" w:hAnsi="Calibri" w:cs="Calibri"/>
          <w:b/>
          <w:color w:val="000000" w:themeColor="text1"/>
          <w:sz w:val="24"/>
          <w:szCs w:val="24"/>
          <w:lang w:eastAsia="pl-PL"/>
        </w:rPr>
      </w:pPr>
    </w:p>
    <w:p w:rsidR="004F78EC" w:rsidRDefault="004F78EC" w:rsidP="00FE188A">
      <w:pPr>
        <w:spacing w:after="0" w:line="360" w:lineRule="auto"/>
        <w:outlineLvl w:val="0"/>
        <w:rPr>
          <w:rFonts w:ascii="Calibri" w:eastAsia="Times New Roman" w:hAnsi="Calibri" w:cs="Calibri"/>
          <w:b/>
          <w:color w:val="000000" w:themeColor="text1"/>
          <w:sz w:val="24"/>
          <w:szCs w:val="24"/>
          <w:lang w:eastAsia="pl-PL"/>
        </w:rPr>
      </w:pPr>
    </w:p>
    <w:p w:rsidR="004F78EC" w:rsidRDefault="004F78EC" w:rsidP="00FE188A">
      <w:pPr>
        <w:spacing w:after="0" w:line="360" w:lineRule="auto"/>
        <w:outlineLvl w:val="0"/>
        <w:rPr>
          <w:rFonts w:ascii="Calibri" w:eastAsia="Times New Roman" w:hAnsi="Calibri" w:cs="Calibri"/>
          <w:b/>
          <w:color w:val="000000" w:themeColor="text1"/>
          <w:sz w:val="24"/>
          <w:szCs w:val="24"/>
          <w:lang w:eastAsia="pl-PL"/>
        </w:rPr>
      </w:pPr>
    </w:p>
    <w:p w:rsidR="008722BF" w:rsidRPr="004F78EC" w:rsidRDefault="00E6682C" w:rsidP="004F78EC">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lastRenderedPageBreak/>
        <w:t xml:space="preserve">Część </w:t>
      </w:r>
      <w:r w:rsidR="000A71A4" w:rsidRPr="00813F38">
        <w:rPr>
          <w:rFonts w:ascii="Calibri" w:eastAsia="Times New Roman" w:hAnsi="Calibri" w:cs="Calibri"/>
          <w:b/>
          <w:color w:val="000000" w:themeColor="text1"/>
          <w:sz w:val="24"/>
          <w:szCs w:val="24"/>
          <w:lang w:eastAsia="pl-PL"/>
        </w:rPr>
        <w:t>2.  SWZ:</w:t>
      </w:r>
    </w:p>
    <w:p w:rsidR="000A71A4" w:rsidRPr="00813F38" w:rsidRDefault="00F0070C"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I. PODSTAWY (FAKULTATYWNE) WYKLUCZENIA, O KTÓRYCH MOWA W ART. 109 UST. 1, JEŻELI ZAMAWIAJĄCY JE PRZEWIDUJE;</w:t>
      </w:r>
    </w:p>
    <w:p w:rsidR="00996F84" w:rsidRPr="00813F38" w:rsidRDefault="00996F84" w:rsidP="00441249">
      <w:pPr>
        <w:spacing w:after="0" w:line="360" w:lineRule="auto"/>
        <w:rPr>
          <w:rFonts w:ascii="Calibri" w:eastAsia="Times New Roman" w:hAnsi="Calibri" w:cs="Calibri"/>
          <w:color w:val="000000" w:themeColor="text1"/>
          <w:sz w:val="24"/>
          <w:szCs w:val="24"/>
          <w:lang w:eastAsia="pl-PL"/>
        </w:rPr>
      </w:pPr>
    </w:p>
    <w:p w:rsidR="003C0F3C" w:rsidRPr="004F78EC" w:rsidRDefault="003C0F3C" w:rsidP="004F78EC">
      <w:pPr>
        <w:spacing w:after="0" w:line="360" w:lineRule="auto"/>
        <w:outlineLvl w:val="0"/>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Zamawiający nie stosuje przesłanek fakultatywnego wykluczenia wykonawców z postępowania.</w:t>
      </w:r>
    </w:p>
    <w:p w:rsidR="000A71A4" w:rsidRPr="00813F38" w:rsidRDefault="00F0070C"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II. OPIS CZĘŚCI ZAMÓWIENIA, JEŻELI ZAMAWIAJĄCY DOPUSZCZA SKŁADANIE OFERT CZĘŚCIOWYCH;</w:t>
      </w:r>
    </w:p>
    <w:p w:rsidR="0080520D" w:rsidRPr="00813F38" w:rsidRDefault="0080520D" w:rsidP="00441249">
      <w:pPr>
        <w:spacing w:after="0" w:line="360" w:lineRule="auto"/>
        <w:rPr>
          <w:rFonts w:ascii="Calibri" w:eastAsia="Times New Roman" w:hAnsi="Calibri" w:cs="Calibri"/>
          <w:color w:val="000000" w:themeColor="text1"/>
          <w:sz w:val="24"/>
          <w:szCs w:val="24"/>
          <w:lang w:eastAsia="pl-PL"/>
        </w:rPr>
      </w:pPr>
    </w:p>
    <w:p w:rsidR="00803DB1" w:rsidRPr="00813F38" w:rsidRDefault="0080520D" w:rsidP="00441249">
      <w:pPr>
        <w:pStyle w:val="Default"/>
        <w:spacing w:line="360" w:lineRule="auto"/>
        <w:rPr>
          <w:rFonts w:eastAsia="Times New Roman"/>
          <w:color w:val="000000" w:themeColor="text1"/>
          <w:lang w:eastAsia="pl-PL"/>
        </w:rPr>
      </w:pPr>
      <w:r w:rsidRPr="00813F38">
        <w:rPr>
          <w:rFonts w:eastAsia="Times New Roman"/>
          <w:color w:val="000000" w:themeColor="text1"/>
          <w:lang w:eastAsia="pl-PL"/>
        </w:rPr>
        <w:t xml:space="preserve">Przedmiot zamówienia został podzielony na </w:t>
      </w:r>
      <w:r w:rsidR="00803DB1" w:rsidRPr="00813F38">
        <w:rPr>
          <w:rFonts w:eastAsia="Times New Roman"/>
          <w:color w:val="000000" w:themeColor="text1"/>
          <w:lang w:eastAsia="pl-PL"/>
        </w:rPr>
        <w:t xml:space="preserve">dwie </w:t>
      </w:r>
      <w:r w:rsidRPr="00813F38">
        <w:rPr>
          <w:rFonts w:eastAsia="Times New Roman"/>
          <w:color w:val="000000" w:themeColor="text1"/>
          <w:lang w:eastAsia="pl-PL"/>
        </w:rPr>
        <w:t>części.</w:t>
      </w:r>
      <w:r w:rsidR="00F34FA9" w:rsidRPr="00813F38">
        <w:rPr>
          <w:rFonts w:eastAsia="Times New Roman"/>
          <w:color w:val="000000" w:themeColor="text1"/>
          <w:lang w:eastAsia="pl-PL"/>
        </w:rPr>
        <w:t xml:space="preserve"> Szczegółowy opis </w:t>
      </w:r>
      <w:r w:rsidRPr="00813F38">
        <w:rPr>
          <w:rFonts w:eastAsia="Times New Roman"/>
          <w:color w:val="000000" w:themeColor="text1"/>
          <w:lang w:eastAsia="pl-PL"/>
        </w:rPr>
        <w:t xml:space="preserve"> </w:t>
      </w:r>
      <w:r w:rsidR="00F34FA9" w:rsidRPr="00813F38">
        <w:rPr>
          <w:rFonts w:eastAsia="Times New Roman"/>
          <w:color w:val="000000" w:themeColor="text1"/>
          <w:lang w:eastAsia="pl-PL"/>
        </w:rPr>
        <w:t>przedmiotu zamówienia dla każdej części postępowania zawierają zapisy załącznika nr 1 do SWZ pn. OPZ oraz projektowane postanowienia umowy dla części 1 oraz 2 postępowania.</w:t>
      </w:r>
    </w:p>
    <w:p w:rsidR="00D96FD0" w:rsidRPr="00813F38" w:rsidRDefault="00803DB1" w:rsidP="00FE188A">
      <w:pPr>
        <w:pStyle w:val="Default"/>
        <w:spacing w:line="360" w:lineRule="auto"/>
        <w:outlineLvl w:val="0"/>
        <w:rPr>
          <w:b/>
          <w:color w:val="000000" w:themeColor="text1"/>
        </w:rPr>
      </w:pPr>
      <w:r w:rsidRPr="00813F38">
        <w:rPr>
          <w:rFonts w:eastAsia="Times New Roman"/>
          <w:b/>
          <w:color w:val="000000" w:themeColor="text1"/>
          <w:lang w:eastAsia="pl-PL"/>
        </w:rPr>
        <w:t xml:space="preserve">Zamawiający </w:t>
      </w:r>
      <w:r w:rsidR="0080520D" w:rsidRPr="00813F38">
        <w:rPr>
          <w:rFonts w:eastAsia="Times New Roman"/>
          <w:b/>
          <w:color w:val="000000" w:themeColor="text1"/>
          <w:lang w:eastAsia="pl-PL"/>
        </w:rPr>
        <w:t xml:space="preserve"> dopuszcza składania ofert częściowych</w:t>
      </w:r>
      <w:r w:rsidR="0042356D" w:rsidRPr="00813F38">
        <w:rPr>
          <w:rFonts w:eastAsia="Times New Roman"/>
          <w:b/>
          <w:color w:val="000000" w:themeColor="text1"/>
          <w:lang w:eastAsia="pl-PL"/>
        </w:rPr>
        <w:t>.</w:t>
      </w:r>
      <w:r w:rsidR="00D96FD0" w:rsidRPr="00813F38">
        <w:rPr>
          <w:b/>
          <w:color w:val="000000" w:themeColor="text1"/>
        </w:rPr>
        <w:t xml:space="preserve"> </w:t>
      </w:r>
    </w:p>
    <w:p w:rsidR="00803DB1" w:rsidRPr="00813F38" w:rsidRDefault="00803DB1" w:rsidP="00441249">
      <w:pPr>
        <w:pStyle w:val="Default"/>
        <w:spacing w:line="360" w:lineRule="auto"/>
        <w:rPr>
          <w:b/>
          <w:color w:val="000000" w:themeColor="text1"/>
        </w:rPr>
      </w:pPr>
      <w:r w:rsidRPr="00813F38">
        <w:rPr>
          <w:b/>
          <w:color w:val="000000" w:themeColor="text1"/>
        </w:rPr>
        <w:t>Ofertę można składać na wszystkie części zamówienia. Zamawiający nie ogranicza możliwości udzielania zamówienia na 2 części jednemu wykonawcy.</w:t>
      </w:r>
    </w:p>
    <w:p w:rsidR="00803DB1" w:rsidRPr="00813F38" w:rsidRDefault="00803DB1" w:rsidP="00441249">
      <w:pPr>
        <w:pStyle w:val="Default"/>
        <w:spacing w:line="360" w:lineRule="auto"/>
        <w:rPr>
          <w:b/>
          <w:color w:val="000000" w:themeColor="text1"/>
        </w:rPr>
      </w:pPr>
    </w:p>
    <w:p w:rsidR="00E96990" w:rsidRPr="00813F38" w:rsidRDefault="00D96FD0" w:rsidP="00FE188A">
      <w:pPr>
        <w:autoSpaceDE w:val="0"/>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 xml:space="preserve">Powody niedokonania podziału zamówienia na części:  </w:t>
      </w:r>
    </w:p>
    <w:p w:rsidR="000E5DCF" w:rsidRPr="00813F38" w:rsidRDefault="00CD1FDA" w:rsidP="00441249">
      <w:pPr>
        <w:autoSpaceDE w:val="0"/>
        <w:spacing w:after="0" w:line="360" w:lineRule="auto"/>
        <w:rPr>
          <w:rFonts w:ascii="Calibri" w:eastAsia="Calibri" w:hAnsi="Calibri" w:cs="Calibri"/>
          <w:bCs/>
          <w:color w:val="000000"/>
          <w:sz w:val="24"/>
          <w:szCs w:val="24"/>
        </w:rPr>
      </w:pPr>
      <w:r w:rsidRPr="00813F38">
        <w:rPr>
          <w:rFonts w:ascii="Calibri" w:eastAsia="Calibri" w:hAnsi="Calibri" w:cs="Calibri"/>
          <w:bCs/>
          <w:color w:val="000000"/>
          <w:sz w:val="24"/>
          <w:szCs w:val="24"/>
        </w:rPr>
        <w:t>Zamówienie jest podzielone na części</w:t>
      </w:r>
      <w:r w:rsidR="0010069D" w:rsidRPr="00813F38">
        <w:rPr>
          <w:rFonts w:ascii="Calibri" w:eastAsia="Calibri" w:hAnsi="Calibri" w:cs="Calibri"/>
          <w:bCs/>
          <w:color w:val="000000"/>
          <w:sz w:val="24"/>
          <w:szCs w:val="24"/>
        </w:rPr>
        <w:t>, aktualnie realizowan</w:t>
      </w:r>
      <w:r w:rsidR="00E0421A">
        <w:rPr>
          <w:rFonts w:ascii="Calibri" w:eastAsia="Calibri" w:hAnsi="Calibri" w:cs="Calibri"/>
          <w:bCs/>
          <w:color w:val="000000"/>
          <w:sz w:val="24"/>
          <w:szCs w:val="24"/>
        </w:rPr>
        <w:t>e zamówienie</w:t>
      </w:r>
      <w:r w:rsidR="0010069D" w:rsidRPr="00813F38">
        <w:rPr>
          <w:rFonts w:ascii="Calibri" w:eastAsia="Calibri" w:hAnsi="Calibri" w:cs="Calibri"/>
          <w:bCs/>
          <w:color w:val="000000"/>
          <w:sz w:val="24"/>
          <w:szCs w:val="24"/>
        </w:rPr>
        <w:t xml:space="preserve"> -</w:t>
      </w:r>
      <w:r w:rsidRPr="00813F38">
        <w:rPr>
          <w:rFonts w:ascii="Calibri" w:eastAsia="Calibri" w:hAnsi="Calibri" w:cs="Calibri"/>
          <w:bCs/>
          <w:color w:val="000000"/>
          <w:sz w:val="24"/>
          <w:szCs w:val="24"/>
        </w:rPr>
        <w:t xml:space="preserve"> stanowi jedną z części w Planie postępowań o udzielenie zamówień publicznych na 2022r.</w:t>
      </w:r>
    </w:p>
    <w:p w:rsidR="000E5DCF" w:rsidRPr="00813F38" w:rsidRDefault="000E5DCF" w:rsidP="00441249">
      <w:pPr>
        <w:autoSpaceDE w:val="0"/>
        <w:spacing w:after="0" w:line="360" w:lineRule="auto"/>
        <w:rPr>
          <w:rFonts w:ascii="Calibri" w:eastAsia="Calibri" w:hAnsi="Calibri" w:cs="Calibri"/>
          <w:bCs/>
          <w:color w:val="000000"/>
          <w:sz w:val="24"/>
          <w:szCs w:val="24"/>
        </w:rPr>
      </w:pPr>
    </w:p>
    <w:p w:rsidR="00CF1C32" w:rsidRPr="00813F38" w:rsidRDefault="00CF1C32" w:rsidP="00441249">
      <w:pPr>
        <w:pStyle w:val="Default"/>
        <w:spacing w:line="360" w:lineRule="auto"/>
        <w:rPr>
          <w:rFonts w:eastAsia="Times New Roman"/>
          <w:b/>
          <w:color w:val="000000" w:themeColor="text1"/>
          <w:lang w:eastAsia="pl-PL"/>
        </w:rPr>
      </w:pPr>
    </w:p>
    <w:p w:rsidR="000A71A4" w:rsidRPr="00813F38" w:rsidRDefault="00F0070C"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III.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2730DE" w:rsidRPr="00813F38" w:rsidRDefault="0092656D" w:rsidP="00441249">
      <w:pPr>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 xml:space="preserve">Ofertę można składać na 2  części zamówienia. Zamawiający </w:t>
      </w:r>
      <w:r w:rsidR="00FB58D2" w:rsidRPr="00813F38">
        <w:rPr>
          <w:rFonts w:ascii="Calibri" w:hAnsi="Calibri" w:cs="Calibri"/>
          <w:color w:val="000000" w:themeColor="text1"/>
          <w:sz w:val="24"/>
          <w:szCs w:val="24"/>
        </w:rPr>
        <w:t>dopuszcza</w:t>
      </w:r>
      <w:r w:rsidRPr="00813F38">
        <w:rPr>
          <w:rFonts w:ascii="Calibri" w:hAnsi="Calibri" w:cs="Calibri"/>
          <w:color w:val="000000" w:themeColor="text1"/>
          <w:sz w:val="24"/>
          <w:szCs w:val="24"/>
        </w:rPr>
        <w:t xml:space="preserve"> możliwoś</w:t>
      </w:r>
      <w:r w:rsidR="00FB58D2" w:rsidRPr="00813F38">
        <w:rPr>
          <w:rFonts w:ascii="Calibri" w:hAnsi="Calibri" w:cs="Calibri"/>
          <w:color w:val="000000" w:themeColor="text1"/>
          <w:sz w:val="24"/>
          <w:szCs w:val="24"/>
        </w:rPr>
        <w:t xml:space="preserve">ć </w:t>
      </w:r>
      <w:r w:rsidRPr="00813F38">
        <w:rPr>
          <w:rFonts w:ascii="Calibri" w:hAnsi="Calibri" w:cs="Calibri"/>
          <w:color w:val="000000" w:themeColor="text1"/>
          <w:sz w:val="24"/>
          <w:szCs w:val="24"/>
        </w:rPr>
        <w:t>udzielania zamówienia na 2 części jednemu wykonawcy.</w:t>
      </w:r>
    </w:p>
    <w:p w:rsidR="0092656D" w:rsidRPr="00813F38" w:rsidRDefault="0092656D" w:rsidP="00441249">
      <w:pPr>
        <w:spacing w:after="0" w:line="360" w:lineRule="auto"/>
        <w:rPr>
          <w:rFonts w:ascii="Calibri" w:eastAsia="Times New Roman" w:hAnsi="Calibri" w:cs="Calibri"/>
          <w:color w:val="000000" w:themeColor="text1"/>
          <w:sz w:val="24"/>
          <w:szCs w:val="24"/>
          <w:lang w:eastAsia="pl-PL"/>
        </w:rPr>
      </w:pPr>
    </w:p>
    <w:p w:rsidR="000A71A4" w:rsidRPr="00813F38" w:rsidRDefault="00F0070C"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IV. WYMAGANIA DOTYCZĄCE WADIUM, JEŻELI ZAMAWIAJĄCY PRZEWIDUJE OBOWIĄZEK WNIESIENIA WADIUM;</w:t>
      </w:r>
    </w:p>
    <w:p w:rsidR="00701ED1" w:rsidRPr="00813F38" w:rsidRDefault="00701ED1"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Nie dotyczy.</w:t>
      </w:r>
    </w:p>
    <w:p w:rsidR="008722BF" w:rsidRPr="00813F38" w:rsidRDefault="008722BF" w:rsidP="00441249">
      <w:pPr>
        <w:spacing w:after="0" w:line="360" w:lineRule="auto"/>
        <w:rPr>
          <w:rFonts w:ascii="Calibri" w:eastAsia="Times New Roman" w:hAnsi="Calibri" w:cs="Calibri"/>
          <w:color w:val="000000" w:themeColor="text1"/>
          <w:sz w:val="24"/>
          <w:szCs w:val="24"/>
          <w:lang w:eastAsia="pl-PL"/>
        </w:rPr>
      </w:pPr>
    </w:p>
    <w:p w:rsidR="000A71A4" w:rsidRPr="00813F38" w:rsidRDefault="00F0070C"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V. INFORMACJE DOTYCZĄCE ZABEZPIECZENIA NALEŻYTEGO WYKONANIA UMOWY, JEŻELI ZAMAWIAJĄCY PRZEWIDUJE OBOWIĄZEK JEGO WNIESIENIA;</w:t>
      </w:r>
    </w:p>
    <w:p w:rsidR="001613DD" w:rsidRPr="00813F38" w:rsidRDefault="001613DD"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Zamawiający nie przewiduje obowiązku wniesienia zabezpieczenia.</w:t>
      </w:r>
    </w:p>
    <w:p w:rsidR="001613DD" w:rsidRPr="00813F38" w:rsidRDefault="001613DD" w:rsidP="00441249">
      <w:pPr>
        <w:spacing w:after="0" w:line="360" w:lineRule="auto"/>
        <w:rPr>
          <w:rFonts w:ascii="Calibri" w:eastAsia="Times New Roman" w:hAnsi="Calibri" w:cs="Calibri"/>
          <w:color w:val="000000" w:themeColor="text1"/>
          <w:sz w:val="24"/>
          <w:szCs w:val="24"/>
          <w:lang w:eastAsia="pl-PL"/>
        </w:rPr>
      </w:pPr>
    </w:p>
    <w:p w:rsidR="00B565DA" w:rsidRPr="00813F38" w:rsidRDefault="00F0070C"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VI. INFORMACJE DOTYCZĄCE OFERT WARIANTOWYCH, W TYM INFORMACJE O SPOSOBIE PRZEDSTAWIANIA OFERT WARIANTOWYCH ORAZ MINIMALNE WARUNKI, JAKIM MUSZĄ ODPOWIADAĆ OFERTY WARIANTOWE, JEŻELI ZAMAWIAJĄCY WYMAGA LUB DOPUSZCZA ICH SKŁADANIE;</w:t>
      </w:r>
    </w:p>
    <w:p w:rsidR="00B565DA" w:rsidRPr="00813F38" w:rsidRDefault="00B565DA"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Zamawiający nie dopuszcza składania ofert wariantowych</w:t>
      </w:r>
      <w:r w:rsidR="00EE5C07" w:rsidRPr="00813F38">
        <w:rPr>
          <w:rFonts w:ascii="Calibri" w:eastAsia="Times New Roman" w:hAnsi="Calibri" w:cs="Calibri"/>
          <w:color w:val="000000" w:themeColor="text1"/>
          <w:sz w:val="24"/>
          <w:szCs w:val="24"/>
          <w:lang w:eastAsia="pl-PL"/>
        </w:rPr>
        <w:t>.</w:t>
      </w:r>
    </w:p>
    <w:p w:rsidR="008722BF" w:rsidRPr="00813F38" w:rsidRDefault="008722BF" w:rsidP="00441249">
      <w:pPr>
        <w:spacing w:after="0" w:line="360" w:lineRule="auto"/>
        <w:rPr>
          <w:rFonts w:ascii="Calibri" w:eastAsia="Times New Roman" w:hAnsi="Calibri" w:cs="Calibri"/>
          <w:color w:val="000000" w:themeColor="text1"/>
          <w:sz w:val="24"/>
          <w:szCs w:val="24"/>
          <w:lang w:eastAsia="pl-PL"/>
        </w:rPr>
      </w:pPr>
    </w:p>
    <w:p w:rsidR="000A71A4" w:rsidRPr="00813F38" w:rsidRDefault="00F0070C"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VII. MAKSYMALNĄ LICZBA WYKONAWCÓW, Z KTÓRYMI ZAMAWIAJĄCY ZAWRZE UMOWĘ RAMOWĄ, JEŻELI ZAMAWIAJĄCY PRZEWIDUJE ZAWARCIE UMOWY RAMOWEJ;</w:t>
      </w:r>
    </w:p>
    <w:p w:rsidR="00A43C84" w:rsidRPr="00813F38" w:rsidRDefault="00A43C84" w:rsidP="00FE188A">
      <w:pPr>
        <w:spacing w:after="0" w:line="360" w:lineRule="auto"/>
        <w:outlineLvl w:val="0"/>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Zamawiający </w:t>
      </w:r>
      <w:r w:rsidRPr="00813F38">
        <w:rPr>
          <w:rFonts w:ascii="Calibri" w:eastAsia="Times New Roman" w:hAnsi="Calibri" w:cs="Calibri"/>
          <w:b/>
          <w:color w:val="000000" w:themeColor="text1"/>
          <w:sz w:val="24"/>
          <w:szCs w:val="24"/>
          <w:lang w:eastAsia="pl-PL"/>
        </w:rPr>
        <w:t>nie prowadzi postępowania w celu zawarcia umowy ramowej</w:t>
      </w:r>
      <w:r w:rsidRPr="00813F38">
        <w:rPr>
          <w:rFonts w:ascii="Calibri" w:eastAsia="Times New Roman" w:hAnsi="Calibri" w:cs="Calibri"/>
          <w:color w:val="000000" w:themeColor="text1"/>
          <w:sz w:val="24"/>
          <w:szCs w:val="24"/>
          <w:lang w:eastAsia="pl-PL"/>
        </w:rPr>
        <w:t>.</w:t>
      </w:r>
    </w:p>
    <w:p w:rsidR="008722BF" w:rsidRPr="00813F38" w:rsidRDefault="008722BF" w:rsidP="00441249">
      <w:pPr>
        <w:spacing w:after="0" w:line="360" w:lineRule="auto"/>
        <w:rPr>
          <w:rFonts w:ascii="Calibri" w:eastAsia="Times New Roman" w:hAnsi="Calibri" w:cs="Calibri"/>
          <w:color w:val="000000" w:themeColor="text1"/>
          <w:sz w:val="24"/>
          <w:szCs w:val="24"/>
          <w:lang w:eastAsia="pl-PL"/>
        </w:rPr>
      </w:pPr>
    </w:p>
    <w:p w:rsidR="000A71A4" w:rsidRPr="00813F38" w:rsidRDefault="00F0070C"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VIII. INFORMACJA O PRZEWIDYWANYCH ZAMÓWIENIACH, O KTÓRYCH MOWA W ART. 214 UST. 1 PKT 8, JEŻELI ZAMAWIAJĄCY PRZEWIDUJE UDZIELENIE TAKICH ZAMÓWIEŃ;</w:t>
      </w:r>
    </w:p>
    <w:p w:rsidR="00FE48CC" w:rsidRPr="00813F38" w:rsidRDefault="00F065A4" w:rsidP="00441249">
      <w:pPr>
        <w:spacing w:after="0" w:line="360" w:lineRule="auto"/>
        <w:rPr>
          <w:rFonts w:ascii="Calibri" w:hAnsi="Calibri" w:cs="Calibri"/>
          <w:sz w:val="24"/>
          <w:szCs w:val="24"/>
        </w:rPr>
      </w:pPr>
      <w:r w:rsidRPr="00813F38">
        <w:rPr>
          <w:rFonts w:ascii="Calibri" w:eastAsia="Times New Roman" w:hAnsi="Calibri" w:cs="Calibri"/>
          <w:color w:val="000000" w:themeColor="text1"/>
          <w:sz w:val="24"/>
          <w:szCs w:val="24"/>
          <w:lang w:eastAsia="pl-PL"/>
        </w:rPr>
        <w:t xml:space="preserve">Zamawiający </w:t>
      </w:r>
      <w:r w:rsidR="00FE48CC" w:rsidRPr="00813F38">
        <w:rPr>
          <w:rFonts w:ascii="Calibri" w:eastAsia="Times New Roman" w:hAnsi="Calibri" w:cs="Calibri"/>
          <w:b/>
          <w:color w:val="000000" w:themeColor="text1"/>
          <w:sz w:val="24"/>
          <w:szCs w:val="24"/>
          <w:lang w:eastAsia="pl-PL"/>
        </w:rPr>
        <w:t xml:space="preserve">nie </w:t>
      </w:r>
      <w:r w:rsidRPr="00813F38">
        <w:rPr>
          <w:rFonts w:ascii="Calibri" w:eastAsia="Times New Roman" w:hAnsi="Calibri" w:cs="Calibri"/>
          <w:b/>
          <w:color w:val="000000" w:themeColor="text1"/>
          <w:sz w:val="24"/>
          <w:szCs w:val="24"/>
          <w:lang w:eastAsia="pl-PL"/>
        </w:rPr>
        <w:t>przewiduje</w:t>
      </w:r>
      <w:r w:rsidRPr="00813F38">
        <w:rPr>
          <w:rFonts w:ascii="Calibri" w:eastAsia="Times New Roman" w:hAnsi="Calibri" w:cs="Calibri"/>
          <w:color w:val="000000" w:themeColor="text1"/>
          <w:sz w:val="24"/>
          <w:szCs w:val="24"/>
          <w:lang w:eastAsia="pl-PL"/>
        </w:rPr>
        <w:t xml:space="preserve"> udzielania zamówień</w:t>
      </w:r>
      <w:r w:rsidR="006E0037" w:rsidRPr="00813F38">
        <w:rPr>
          <w:rFonts w:ascii="Calibri" w:eastAsia="Times New Roman" w:hAnsi="Calibri" w:cs="Calibri"/>
          <w:color w:val="000000" w:themeColor="text1"/>
          <w:sz w:val="24"/>
          <w:szCs w:val="24"/>
          <w:lang w:eastAsia="pl-PL"/>
        </w:rPr>
        <w:t xml:space="preserve"> (z wolnej ręki)</w:t>
      </w:r>
      <w:r w:rsidRPr="00813F38">
        <w:rPr>
          <w:rFonts w:ascii="Calibri" w:eastAsia="Times New Roman" w:hAnsi="Calibri" w:cs="Calibri"/>
          <w:color w:val="000000" w:themeColor="text1"/>
          <w:sz w:val="24"/>
          <w:szCs w:val="24"/>
          <w:lang w:eastAsia="pl-PL"/>
        </w:rPr>
        <w:t>, o których mowa w art. 214</w:t>
      </w:r>
      <w:r w:rsidR="00D33FDF" w:rsidRPr="00813F38">
        <w:rPr>
          <w:rFonts w:ascii="Calibri" w:eastAsia="Times New Roman" w:hAnsi="Calibri" w:cs="Calibri"/>
          <w:color w:val="000000" w:themeColor="text1"/>
          <w:sz w:val="24"/>
          <w:szCs w:val="24"/>
          <w:lang w:eastAsia="pl-PL"/>
        </w:rPr>
        <w:t xml:space="preserve"> </w:t>
      </w:r>
      <w:r w:rsidR="009A398D" w:rsidRPr="00813F38">
        <w:rPr>
          <w:rFonts w:ascii="Calibri" w:eastAsia="Times New Roman" w:hAnsi="Calibri" w:cs="Calibri"/>
          <w:color w:val="000000" w:themeColor="text1"/>
          <w:sz w:val="24"/>
          <w:szCs w:val="24"/>
          <w:lang w:eastAsia="pl-PL"/>
        </w:rPr>
        <w:t xml:space="preserve">ust. 1 pkt 8 </w:t>
      </w:r>
      <w:r w:rsidR="00D33FDF" w:rsidRPr="00813F38">
        <w:rPr>
          <w:rFonts w:ascii="Calibri" w:eastAsia="Times New Roman" w:hAnsi="Calibri" w:cs="Calibri"/>
          <w:color w:val="000000" w:themeColor="text1"/>
          <w:sz w:val="24"/>
          <w:szCs w:val="24"/>
          <w:lang w:eastAsia="pl-PL"/>
        </w:rPr>
        <w:t>P</w:t>
      </w:r>
      <w:r w:rsidR="0092656D" w:rsidRPr="00813F38">
        <w:rPr>
          <w:rFonts w:ascii="Calibri" w:eastAsia="Times New Roman" w:hAnsi="Calibri" w:cs="Calibri"/>
          <w:color w:val="000000" w:themeColor="text1"/>
          <w:sz w:val="24"/>
          <w:szCs w:val="24"/>
          <w:lang w:eastAsia="pl-PL"/>
        </w:rPr>
        <w:t>ZP</w:t>
      </w:r>
      <w:r w:rsidR="00D33FDF" w:rsidRPr="00813F38">
        <w:rPr>
          <w:rFonts w:ascii="Calibri" w:eastAsia="Times New Roman" w:hAnsi="Calibri" w:cs="Calibri"/>
          <w:color w:val="000000" w:themeColor="text1"/>
          <w:sz w:val="24"/>
          <w:szCs w:val="24"/>
          <w:lang w:eastAsia="pl-PL"/>
        </w:rPr>
        <w:t>.</w:t>
      </w:r>
      <w:r w:rsidR="00F73A1E" w:rsidRPr="00813F38">
        <w:rPr>
          <w:rFonts w:ascii="Calibri" w:hAnsi="Calibri" w:cs="Calibri"/>
          <w:sz w:val="24"/>
          <w:szCs w:val="24"/>
        </w:rPr>
        <w:t xml:space="preserve"> </w:t>
      </w:r>
    </w:p>
    <w:p w:rsidR="002A26F2" w:rsidRPr="00813F38" w:rsidRDefault="002A26F2" w:rsidP="00441249">
      <w:pPr>
        <w:spacing w:after="0" w:line="360" w:lineRule="auto"/>
        <w:rPr>
          <w:rFonts w:ascii="Calibri" w:eastAsia="Times New Roman" w:hAnsi="Calibri" w:cs="Calibri"/>
          <w:b/>
          <w:color w:val="000000" w:themeColor="text1"/>
          <w:sz w:val="24"/>
          <w:szCs w:val="24"/>
          <w:lang w:eastAsia="pl-PL"/>
        </w:rPr>
      </w:pPr>
    </w:p>
    <w:p w:rsidR="008722BF" w:rsidRPr="00813F38" w:rsidRDefault="00F0070C"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IX.  INFORMACJE DOTYCZĄCE PRZEPROWADZENIA PRZEZ WYKONAWCĘ WIZJI LOKALNEJ LUB SPRAWDZENIA PRZEZ NIEGO DOKUMENTÓW NIEZBĘDNYCH DO REALIZACJI ZAMÓWIENIA, O</w:t>
      </w:r>
      <w:r w:rsidR="002C3D80" w:rsidRPr="00813F38">
        <w:rPr>
          <w:rFonts w:ascii="Calibri" w:eastAsia="Times New Roman" w:hAnsi="Calibri" w:cs="Calibri"/>
          <w:b/>
          <w:color w:val="000000" w:themeColor="text1"/>
          <w:sz w:val="24"/>
          <w:szCs w:val="24"/>
          <w:lang w:eastAsia="pl-PL"/>
        </w:rPr>
        <w:t> </w:t>
      </w:r>
      <w:r w:rsidRPr="00813F38">
        <w:rPr>
          <w:rFonts w:ascii="Calibri" w:eastAsia="Times New Roman" w:hAnsi="Calibri" w:cs="Calibri"/>
          <w:b/>
          <w:color w:val="000000" w:themeColor="text1"/>
          <w:sz w:val="24"/>
          <w:szCs w:val="24"/>
          <w:lang w:eastAsia="pl-PL"/>
        </w:rPr>
        <w:t>KTÓRYCH MOWA W ART. 131 UST. 2, JEŻELI ZAMAWIAJĄCY PRZEWIDUJE MOŻLIWOŚĆ ALBO WYMAGA ZŁOŻENIA OFERTY PO ODBYCIU WIZJI LOKALNEJ LUB SPRAWDZENIU TYCH DOKUMENTÓW;</w:t>
      </w:r>
    </w:p>
    <w:p w:rsidR="00E97573" w:rsidRPr="00813F38" w:rsidRDefault="0055075D"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Zamawiający nie przewiduje </w:t>
      </w:r>
      <w:r w:rsidR="006868B5" w:rsidRPr="00813F38">
        <w:rPr>
          <w:rFonts w:ascii="Calibri" w:eastAsia="Times New Roman" w:hAnsi="Calibri" w:cs="Calibri"/>
          <w:color w:val="000000" w:themeColor="text1"/>
          <w:sz w:val="24"/>
          <w:szCs w:val="24"/>
          <w:lang w:eastAsia="pl-PL"/>
        </w:rPr>
        <w:t xml:space="preserve">wymagań w ww. zakresie </w:t>
      </w:r>
      <w:r w:rsidRPr="00813F38">
        <w:rPr>
          <w:rFonts w:ascii="Calibri" w:eastAsia="Times New Roman" w:hAnsi="Calibri" w:cs="Calibri"/>
          <w:color w:val="000000" w:themeColor="text1"/>
          <w:sz w:val="24"/>
          <w:szCs w:val="24"/>
          <w:lang w:eastAsia="pl-PL"/>
        </w:rPr>
        <w:t>w celu złożenia oferty.</w:t>
      </w:r>
    </w:p>
    <w:p w:rsidR="00B30DBB" w:rsidRPr="00813F38" w:rsidRDefault="00B30DBB" w:rsidP="00441249">
      <w:pPr>
        <w:spacing w:after="0" w:line="360" w:lineRule="auto"/>
        <w:rPr>
          <w:rFonts w:ascii="Calibri" w:eastAsia="Times New Roman" w:hAnsi="Calibri" w:cs="Calibri"/>
          <w:color w:val="000000" w:themeColor="text1"/>
          <w:sz w:val="24"/>
          <w:szCs w:val="24"/>
          <w:lang w:eastAsia="pl-PL"/>
        </w:rPr>
      </w:pPr>
    </w:p>
    <w:p w:rsidR="008722BF" w:rsidRPr="00813F38" w:rsidRDefault="00F50045"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X. INFORMACJE DOTYCZĄCE WALUT OBCYCH, W JAKICH MOGĄ BYĆ PROWADZONE ROZLICZENIA MIĘDZY ZAMAWIAJĄCYM A WYKONAWCĄ, JEŻELI ZAMAWIAJĄCY PRZEWIDUJE ROZLICZENIA W WALUTACH OBCYCH;</w:t>
      </w:r>
    </w:p>
    <w:p w:rsidR="002F108C" w:rsidRPr="00813F38" w:rsidRDefault="002F108C"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Zamawiający nie przewiduje rozliczenia w walutach obcych</w:t>
      </w:r>
      <w:r w:rsidR="00583360" w:rsidRPr="00813F38">
        <w:rPr>
          <w:rFonts w:ascii="Calibri" w:eastAsia="Times New Roman" w:hAnsi="Calibri" w:cs="Calibri"/>
          <w:color w:val="000000" w:themeColor="text1"/>
          <w:sz w:val="24"/>
          <w:szCs w:val="24"/>
          <w:lang w:eastAsia="pl-PL"/>
        </w:rPr>
        <w:t xml:space="preserve"> (tylko zł polski, PLN)</w:t>
      </w:r>
    </w:p>
    <w:p w:rsidR="002F108C" w:rsidRPr="00813F38" w:rsidRDefault="002F108C" w:rsidP="00441249">
      <w:pPr>
        <w:spacing w:after="0" w:line="360" w:lineRule="auto"/>
        <w:rPr>
          <w:rFonts w:ascii="Calibri" w:eastAsia="Times New Roman" w:hAnsi="Calibri" w:cs="Calibri"/>
          <w:b/>
          <w:color w:val="000000" w:themeColor="text1"/>
          <w:sz w:val="24"/>
          <w:szCs w:val="24"/>
          <w:lang w:eastAsia="pl-PL"/>
        </w:rPr>
      </w:pPr>
    </w:p>
    <w:p w:rsidR="00B97873" w:rsidRPr="00813F38" w:rsidRDefault="00F50045"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lastRenderedPageBreak/>
        <w:t>XI. INFORMACJA O UPRZEDNIEJ OCENIE OFERT, ZGODNIE Z ART. 139, JEŻELI ZAMAWIAJĄCY PRZEWIDUJE ODWRÓCONĄ KOLEJNOŚĆ OCENY;</w:t>
      </w:r>
    </w:p>
    <w:p w:rsidR="00B97873" w:rsidRPr="00813F38" w:rsidRDefault="00B97873"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Zamawiający </w:t>
      </w:r>
      <w:r w:rsidR="00774A1E" w:rsidRPr="00813F38">
        <w:rPr>
          <w:rFonts w:ascii="Calibri" w:eastAsia="Times New Roman" w:hAnsi="Calibri" w:cs="Calibri"/>
          <w:color w:val="000000" w:themeColor="text1"/>
          <w:sz w:val="24"/>
          <w:szCs w:val="24"/>
          <w:lang w:eastAsia="pl-PL"/>
        </w:rPr>
        <w:t xml:space="preserve">w niniejszym postępowaniu </w:t>
      </w:r>
      <w:r w:rsidRPr="00813F38">
        <w:rPr>
          <w:rFonts w:ascii="Calibri" w:eastAsia="Times New Roman" w:hAnsi="Calibri" w:cs="Calibri"/>
          <w:b/>
          <w:color w:val="000000" w:themeColor="text1"/>
          <w:sz w:val="24"/>
          <w:szCs w:val="24"/>
          <w:lang w:eastAsia="pl-PL"/>
        </w:rPr>
        <w:t>przewiduje zastosowanie tzw. procedury odwróconej</w:t>
      </w:r>
      <w:r w:rsidRPr="00813F38">
        <w:rPr>
          <w:rFonts w:ascii="Calibri" w:eastAsia="Times New Roman" w:hAnsi="Calibri" w:cs="Calibri"/>
          <w:color w:val="000000" w:themeColor="text1"/>
          <w:sz w:val="24"/>
          <w:szCs w:val="24"/>
          <w:lang w:eastAsia="pl-PL"/>
        </w:rPr>
        <w:t>, o</w:t>
      </w:r>
      <w:r w:rsidR="003F7460" w:rsidRPr="00813F38">
        <w:rPr>
          <w:rFonts w:ascii="Calibri" w:eastAsia="Times New Roman" w:hAnsi="Calibri" w:cs="Calibri"/>
          <w:color w:val="000000" w:themeColor="text1"/>
          <w:sz w:val="24"/>
          <w:szCs w:val="24"/>
          <w:lang w:eastAsia="pl-PL"/>
        </w:rPr>
        <w:t> </w:t>
      </w:r>
      <w:r w:rsidRPr="00813F38">
        <w:rPr>
          <w:rFonts w:ascii="Calibri" w:eastAsia="Times New Roman" w:hAnsi="Calibri" w:cs="Calibri"/>
          <w:color w:val="000000" w:themeColor="text1"/>
          <w:sz w:val="24"/>
          <w:szCs w:val="24"/>
          <w:lang w:eastAsia="pl-PL"/>
        </w:rPr>
        <w:t xml:space="preserve">której mowa w </w:t>
      </w:r>
      <w:r w:rsidRPr="00813F38">
        <w:rPr>
          <w:rFonts w:ascii="Calibri" w:eastAsia="Times New Roman" w:hAnsi="Calibri" w:cs="Calibri"/>
          <w:b/>
          <w:color w:val="000000" w:themeColor="text1"/>
          <w:sz w:val="24"/>
          <w:szCs w:val="24"/>
          <w:lang w:eastAsia="pl-PL"/>
        </w:rPr>
        <w:t>art. 139 ust. 1 ustawy PZP</w:t>
      </w:r>
      <w:r w:rsidRPr="00813F38">
        <w:rPr>
          <w:rFonts w:ascii="Calibri" w:eastAsia="Times New Roman" w:hAnsi="Calibri" w:cs="Calibri"/>
          <w:color w:val="000000" w:themeColor="text1"/>
          <w:sz w:val="24"/>
          <w:szCs w:val="24"/>
          <w:lang w:eastAsia="pl-PL"/>
        </w:rPr>
        <w:t>, tj. Zamawiający najpierw dokona badania i oceny ofert, a następnie dokona kwalifikacji podmiotowej Wykonawcy, którego oferta została najwyżej oceniona, w zakresie braku podstaw wykluczenia oraz spełniania warunków udziału w postępowaniu.</w:t>
      </w:r>
    </w:p>
    <w:p w:rsidR="00EA5E82" w:rsidRPr="00813F38" w:rsidRDefault="00EA5E82" w:rsidP="00441249">
      <w:pPr>
        <w:spacing w:after="0" w:line="360" w:lineRule="auto"/>
        <w:rPr>
          <w:rFonts w:ascii="Calibri" w:eastAsia="Times New Roman" w:hAnsi="Calibri" w:cs="Calibri"/>
          <w:color w:val="000000" w:themeColor="text1"/>
          <w:sz w:val="24"/>
          <w:szCs w:val="24"/>
          <w:lang w:eastAsia="pl-PL"/>
        </w:rPr>
      </w:pPr>
    </w:p>
    <w:p w:rsidR="00EA5E82" w:rsidRPr="00813F38" w:rsidRDefault="00EA5E82"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Zamawiający żąda oświadczenia, o którym mowa w art. 125 ust. 1 Pzp wyłącznie od wykonawcy, którego oferta została najwyżej oceniona, w związku z tym wykonawca nie jest obowiązany do złożenia ww. oświadczenia wraz z ofertą. </w:t>
      </w:r>
    </w:p>
    <w:p w:rsidR="00EA5E82" w:rsidRPr="00813F38" w:rsidRDefault="00EA5E82" w:rsidP="00441249">
      <w:pPr>
        <w:spacing w:after="0" w:line="360" w:lineRule="auto"/>
        <w:rPr>
          <w:rFonts w:ascii="Calibri" w:eastAsia="Times New Roman" w:hAnsi="Calibri" w:cs="Calibri"/>
          <w:color w:val="000000" w:themeColor="text1"/>
          <w:sz w:val="24"/>
          <w:szCs w:val="24"/>
          <w:lang w:eastAsia="pl-PL"/>
        </w:rPr>
      </w:pPr>
    </w:p>
    <w:p w:rsidR="008722BF" w:rsidRPr="00813F38" w:rsidRDefault="00F50045"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XII. INFORMACJA O PRZEWIDYWANYM WYBORZE NAJKORZYSTNIEJSZEJ OFERTY Z</w:t>
      </w:r>
      <w:r w:rsidR="005F6310" w:rsidRPr="00813F38">
        <w:rPr>
          <w:rFonts w:ascii="Calibri" w:eastAsia="Times New Roman" w:hAnsi="Calibri" w:cs="Calibri"/>
          <w:b/>
          <w:color w:val="000000" w:themeColor="text1"/>
          <w:sz w:val="24"/>
          <w:szCs w:val="24"/>
          <w:lang w:eastAsia="pl-PL"/>
        </w:rPr>
        <w:t> </w:t>
      </w:r>
      <w:r w:rsidRPr="00813F38">
        <w:rPr>
          <w:rFonts w:ascii="Calibri" w:eastAsia="Times New Roman" w:hAnsi="Calibri" w:cs="Calibri"/>
          <w:b/>
          <w:color w:val="000000" w:themeColor="text1"/>
          <w:sz w:val="24"/>
          <w:szCs w:val="24"/>
          <w:lang w:eastAsia="pl-PL"/>
        </w:rPr>
        <w:t>ZASTOSOWANIEM AUKCJI ELEKTRONICZNEJ WRAZ Z INFORMACJAMI, O KTÓRYCH MOWA W ART. 230, JEŻELI ZAMAWIAJĄCY PRZEWIDUJE AUKCJĘ ELEKTRONICZNĄ;</w:t>
      </w:r>
    </w:p>
    <w:p w:rsidR="00A43C84" w:rsidRPr="00813F38" w:rsidRDefault="00A43C84"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Zamawiający nie przewiduje aukcji elektronicznej.</w:t>
      </w:r>
    </w:p>
    <w:p w:rsidR="00A43C84" w:rsidRPr="00813F38" w:rsidRDefault="00A43C84" w:rsidP="00441249">
      <w:pPr>
        <w:spacing w:after="0" w:line="360" w:lineRule="auto"/>
        <w:rPr>
          <w:rFonts w:ascii="Calibri" w:eastAsia="Times New Roman" w:hAnsi="Calibri" w:cs="Calibri"/>
          <w:color w:val="000000" w:themeColor="text1"/>
          <w:sz w:val="24"/>
          <w:szCs w:val="24"/>
          <w:lang w:eastAsia="pl-PL"/>
        </w:rPr>
      </w:pPr>
    </w:p>
    <w:p w:rsidR="008C5613" w:rsidRPr="00813F38" w:rsidRDefault="00F50045"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XIII. INFORMACJE DOTYCZĄCE ZWROTU KOSZTÓW UDZIAŁU W POSTĘPOWANIU, JEŻELI ZAMAWIAJĄCY PRZEWIDUJE ICH ZWROT;</w:t>
      </w:r>
    </w:p>
    <w:p w:rsidR="008C5613" w:rsidRPr="00813F38" w:rsidRDefault="008C5613"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Zamawiający nie przewiduje zwrotu kosztów udziału w postępowaniu.</w:t>
      </w:r>
    </w:p>
    <w:p w:rsidR="008722BF" w:rsidRPr="00813F38" w:rsidRDefault="008722BF" w:rsidP="00441249">
      <w:pPr>
        <w:spacing w:after="0" w:line="360" w:lineRule="auto"/>
        <w:rPr>
          <w:rFonts w:ascii="Calibri" w:eastAsia="Times New Roman" w:hAnsi="Calibri" w:cs="Calibri"/>
          <w:color w:val="000000" w:themeColor="text1"/>
          <w:sz w:val="24"/>
          <w:szCs w:val="24"/>
          <w:lang w:eastAsia="pl-PL"/>
        </w:rPr>
      </w:pPr>
    </w:p>
    <w:p w:rsidR="003544A8" w:rsidRPr="00813F38" w:rsidRDefault="00F50045"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XIV. WYMAGANIA W ZAKRESIE ZATRUDNIENIA NA PODSTAWIE STOSUNKU PRACY, W</w:t>
      </w:r>
      <w:r w:rsidR="005F6310" w:rsidRPr="00813F38">
        <w:rPr>
          <w:rFonts w:ascii="Calibri" w:eastAsia="Times New Roman" w:hAnsi="Calibri" w:cs="Calibri"/>
          <w:b/>
          <w:color w:val="000000" w:themeColor="text1"/>
          <w:sz w:val="24"/>
          <w:szCs w:val="24"/>
          <w:lang w:eastAsia="pl-PL"/>
        </w:rPr>
        <w:t> </w:t>
      </w:r>
      <w:r w:rsidRPr="00813F38">
        <w:rPr>
          <w:rFonts w:ascii="Calibri" w:eastAsia="Times New Roman" w:hAnsi="Calibri" w:cs="Calibri"/>
          <w:b/>
          <w:color w:val="000000" w:themeColor="text1"/>
          <w:sz w:val="24"/>
          <w:szCs w:val="24"/>
          <w:lang w:eastAsia="pl-PL"/>
        </w:rPr>
        <w:t>OKOLICZNOŚCIACH, O KTÓRYCH MOWA W ART. 95, JEŻELI ZAMAWIAJĄCY PRZEWIDUJE TAKIE WYMAGANIA.</w:t>
      </w:r>
    </w:p>
    <w:p w:rsidR="00E10ADF" w:rsidRPr="00813F38" w:rsidRDefault="00E10ADF" w:rsidP="00441249">
      <w:pPr>
        <w:spacing w:after="0" w:line="360" w:lineRule="auto"/>
        <w:rPr>
          <w:rFonts w:ascii="Calibri" w:eastAsia="Times New Roman" w:hAnsi="Calibri" w:cs="Calibri"/>
          <w:color w:val="000000" w:themeColor="text1"/>
          <w:sz w:val="24"/>
          <w:szCs w:val="24"/>
          <w:lang w:eastAsia="pl-PL"/>
        </w:rPr>
      </w:pPr>
    </w:p>
    <w:p w:rsidR="009310BE" w:rsidRPr="00813F38" w:rsidRDefault="0092656D" w:rsidP="00FE188A">
      <w:pPr>
        <w:spacing w:after="0" w:line="360" w:lineRule="auto"/>
        <w:outlineLvl w:val="0"/>
        <w:rPr>
          <w:rFonts w:ascii="Calibri" w:eastAsia="Times New Roman" w:hAnsi="Calibri" w:cs="Calibri"/>
          <w:color w:val="000000" w:themeColor="text1"/>
          <w:sz w:val="24"/>
          <w:szCs w:val="24"/>
          <w:lang w:eastAsia="pl-PL"/>
        </w:rPr>
      </w:pPr>
      <w:r w:rsidRPr="00813F38">
        <w:rPr>
          <w:rFonts w:ascii="Calibri" w:eastAsia="Times New Roman" w:hAnsi="Calibri" w:cs="Calibri"/>
          <w:b/>
          <w:color w:val="000000" w:themeColor="text1"/>
          <w:sz w:val="24"/>
          <w:szCs w:val="24"/>
          <w:lang w:eastAsia="pl-PL"/>
        </w:rPr>
        <w:t>Nie dotyczy zamówienia, którego przedmiotem są dostawy.</w:t>
      </w:r>
    </w:p>
    <w:p w:rsidR="0095388D" w:rsidRPr="00813F38" w:rsidRDefault="0095388D" w:rsidP="00441249">
      <w:pPr>
        <w:spacing w:after="0" w:line="360" w:lineRule="auto"/>
        <w:rPr>
          <w:rFonts w:ascii="Calibri" w:eastAsia="Times New Roman" w:hAnsi="Calibri" w:cs="Calibri"/>
          <w:color w:val="000000" w:themeColor="text1"/>
          <w:sz w:val="24"/>
          <w:szCs w:val="24"/>
          <w:lang w:eastAsia="pl-PL"/>
        </w:rPr>
      </w:pPr>
    </w:p>
    <w:p w:rsidR="00224855" w:rsidRPr="00813F38" w:rsidRDefault="00F50045"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XV. WYMAGANIA W ZAKRESIE ZATRUDNIENIA OSÓB, O KTÓRYCH MOWA W ART. 96 UST. 2 PKT 2, JEŻELI ZAMAWIAJĄCY PRZEWIDUJE TAKIE WYMAGANIA</w:t>
      </w:r>
    </w:p>
    <w:p w:rsidR="00684CEB" w:rsidRPr="00813F38" w:rsidRDefault="00684CEB"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Zamawiający nie określa innych niż określone w art. 95 ust. 1 wymagań związane z realizacją zamówienia, które mogą obejmować aspekty gospodarcze, środowiskowe, społeczne, </w:t>
      </w:r>
      <w:r w:rsidRPr="00813F38">
        <w:rPr>
          <w:rFonts w:ascii="Calibri" w:eastAsia="Times New Roman" w:hAnsi="Calibri" w:cs="Calibri"/>
          <w:color w:val="000000" w:themeColor="text1"/>
          <w:sz w:val="24"/>
          <w:szCs w:val="24"/>
          <w:lang w:eastAsia="pl-PL"/>
        </w:rPr>
        <w:lastRenderedPageBreak/>
        <w:t>związane z innowacyjnością, zatrudnieniem lub zachowaniem poufnego charakteru informacji przekazanych wykonawcy w toku realizacji zamówienia.</w:t>
      </w:r>
    </w:p>
    <w:p w:rsidR="00684CEB" w:rsidRPr="00813F38" w:rsidRDefault="00684CEB" w:rsidP="00441249">
      <w:pPr>
        <w:spacing w:after="0" w:line="360" w:lineRule="auto"/>
        <w:rPr>
          <w:rFonts w:ascii="Calibri" w:eastAsia="Times New Roman" w:hAnsi="Calibri" w:cs="Calibri"/>
          <w:color w:val="000000" w:themeColor="text1"/>
          <w:sz w:val="24"/>
          <w:szCs w:val="24"/>
          <w:lang w:eastAsia="pl-PL"/>
        </w:rPr>
      </w:pPr>
    </w:p>
    <w:p w:rsidR="000A71A4" w:rsidRPr="00813F38" w:rsidRDefault="000C39A7"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XVI) INFORMACJA O ZASTRZEŻENIU MOŻLIWOŚCI UBIEGANIA SIĘ O UDZIELENIE ZAMÓWIENIA WYŁĄCZNIE PRZEZ WYKONAWCÓW, O KTÓRYCH MOWA W ART. 94, JEŻELI ZAMAWIAJĄCY PRZEWIDUJE TAKIE WYMAGANIA;</w:t>
      </w:r>
    </w:p>
    <w:p w:rsidR="00CB06CF" w:rsidRPr="00813F38" w:rsidRDefault="00CB06CF"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xml:space="preserve">Zamawiający </w:t>
      </w:r>
      <w:r w:rsidRPr="00813F38">
        <w:rPr>
          <w:rFonts w:ascii="Calibri" w:eastAsia="Times New Roman" w:hAnsi="Calibri" w:cs="Calibri"/>
          <w:b/>
          <w:color w:val="000000" w:themeColor="text1"/>
          <w:sz w:val="24"/>
          <w:szCs w:val="24"/>
          <w:lang w:eastAsia="pl-PL"/>
        </w:rPr>
        <w:t>nie zastrzega</w:t>
      </w:r>
      <w:r w:rsidRPr="00813F38">
        <w:rPr>
          <w:rFonts w:ascii="Calibri" w:eastAsia="Times New Roman" w:hAnsi="Calibri" w:cs="Calibri"/>
          <w:color w:val="000000" w:themeColor="text1"/>
          <w:sz w:val="24"/>
          <w:szCs w:val="24"/>
          <w:lang w:eastAsia="pl-PL"/>
        </w:rPr>
        <w:t>, że o udzielenie zamówienia mogą ubiegać się wyłącznie wykonawcy o których mowa w art. 94 Pzp (status zakładu</w:t>
      </w:r>
      <w:r w:rsidR="00E67010" w:rsidRPr="00813F38">
        <w:rPr>
          <w:rFonts w:ascii="Calibri" w:eastAsia="Times New Roman" w:hAnsi="Calibri" w:cs="Calibri"/>
          <w:color w:val="000000" w:themeColor="text1"/>
          <w:sz w:val="24"/>
          <w:szCs w:val="24"/>
          <w:lang w:eastAsia="pl-PL"/>
        </w:rPr>
        <w:t xml:space="preserve"> pracy chronionej, osoby niepełnosprawne, bezrobotne, itd.</w:t>
      </w:r>
      <w:r w:rsidRPr="00813F38">
        <w:rPr>
          <w:rFonts w:ascii="Calibri" w:eastAsia="Times New Roman" w:hAnsi="Calibri" w:cs="Calibri"/>
          <w:color w:val="000000" w:themeColor="text1"/>
          <w:sz w:val="24"/>
          <w:szCs w:val="24"/>
          <w:lang w:eastAsia="pl-PL"/>
        </w:rPr>
        <w:t>)</w:t>
      </w:r>
    </w:p>
    <w:p w:rsidR="007D0DAE" w:rsidRPr="00813F38" w:rsidRDefault="007D0DAE" w:rsidP="00441249">
      <w:pPr>
        <w:tabs>
          <w:tab w:val="left" w:pos="4056"/>
        </w:tabs>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7D0DAE" w:rsidRPr="00813F38" w:rsidRDefault="007D0DAE" w:rsidP="00441249">
      <w:pPr>
        <w:tabs>
          <w:tab w:val="left" w:pos="4056"/>
        </w:tabs>
        <w:spacing w:after="0" w:line="360" w:lineRule="auto"/>
        <w:rPr>
          <w:rFonts w:ascii="Calibri" w:eastAsia="Times New Roman" w:hAnsi="Calibri" w:cs="Calibri"/>
          <w:color w:val="000000" w:themeColor="text1"/>
          <w:sz w:val="24"/>
          <w:szCs w:val="24"/>
          <w:lang w:eastAsia="pl-PL"/>
        </w:rPr>
      </w:pPr>
    </w:p>
    <w:p w:rsidR="000A71A4" w:rsidRPr="00813F38" w:rsidRDefault="00607A77"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XVII. INFORMACJĘ O OBOWIĄZKU OSOBISTEGO WYKONANIA PRZEZ WYKONAWCĘ KLUCZOWYCH ZADAŃ, JEŻELI ZAMAWIAJĄCY DOKONUJE TAKIEGO ZASTRZEŻENIA ZGODNIE Z ART. 60 I ART. 121;</w:t>
      </w:r>
    </w:p>
    <w:p w:rsidR="00697083" w:rsidRPr="00813F38" w:rsidRDefault="00697083"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Zastrzeżenie obowiązku osobistego wykonania kluczowych zadań przez poszczególnych wykonawców wspólnie ubiegających się o udzielenie zamówienia.</w:t>
      </w:r>
    </w:p>
    <w:p w:rsidR="003E422A" w:rsidRPr="00813F38" w:rsidRDefault="003E422A" w:rsidP="00441249">
      <w:pPr>
        <w:spacing w:after="0" w:line="360" w:lineRule="auto"/>
        <w:rPr>
          <w:rFonts w:ascii="Calibri" w:eastAsia="Times New Roman" w:hAnsi="Calibri" w:cs="Calibri"/>
          <w:color w:val="000000" w:themeColor="text1"/>
          <w:sz w:val="24"/>
          <w:szCs w:val="24"/>
          <w:lang w:eastAsia="pl-PL"/>
        </w:rPr>
      </w:pPr>
      <w:r w:rsidRPr="00813F38">
        <w:rPr>
          <w:rFonts w:ascii="Calibri" w:eastAsia="Times New Roman" w:hAnsi="Calibri" w:cs="Calibri"/>
          <w:color w:val="000000" w:themeColor="text1"/>
          <w:sz w:val="24"/>
          <w:szCs w:val="24"/>
          <w:lang w:eastAsia="pl-PL"/>
        </w:rPr>
        <w:t>- Zamawiający nie zastrzega obowiązku osobistego wykonania przez Wykonawcę kluczowych części zamówienia</w:t>
      </w:r>
      <w:r w:rsidR="00FE4B22" w:rsidRPr="00813F38">
        <w:rPr>
          <w:rFonts w:ascii="Calibri" w:eastAsia="Times New Roman" w:hAnsi="Calibri" w:cs="Calibri"/>
          <w:color w:val="000000" w:themeColor="text1"/>
          <w:sz w:val="24"/>
          <w:szCs w:val="24"/>
          <w:lang w:eastAsia="pl-PL"/>
        </w:rPr>
        <w:t xml:space="preserve"> w niniejszym postępowaniu</w:t>
      </w:r>
      <w:r w:rsidRPr="00813F38">
        <w:rPr>
          <w:rFonts w:ascii="Calibri" w:eastAsia="Times New Roman" w:hAnsi="Calibri" w:cs="Calibri"/>
          <w:color w:val="000000" w:themeColor="text1"/>
          <w:sz w:val="24"/>
          <w:szCs w:val="24"/>
          <w:lang w:eastAsia="pl-PL"/>
        </w:rPr>
        <w:t xml:space="preserve">. </w:t>
      </w:r>
    </w:p>
    <w:p w:rsidR="00FD28AF" w:rsidRPr="00813F38" w:rsidRDefault="00FD28AF" w:rsidP="00441249">
      <w:pPr>
        <w:spacing w:after="0" w:line="360" w:lineRule="auto"/>
        <w:rPr>
          <w:rFonts w:ascii="Calibri" w:eastAsia="Times New Roman" w:hAnsi="Calibri" w:cs="Calibri"/>
          <w:b/>
          <w:color w:val="000000" w:themeColor="text1"/>
          <w:sz w:val="24"/>
          <w:szCs w:val="24"/>
          <w:lang w:eastAsia="pl-PL"/>
        </w:rPr>
      </w:pPr>
    </w:p>
    <w:p w:rsidR="002A7158" w:rsidRPr="00813F38" w:rsidRDefault="00607A77"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XVIII. WYMÓG LUB MOŻLIWOŚĆ ZŁOŻENIA OFERT W POSTACI KATALOGÓW ELEKTRONICZNYCH LUB DOŁĄCZENIA KATALOGÓW ELEKTRONICZNYCH DO OFERTY, W SYTUACJI OKREŚLONEJ W ART. 93.</w:t>
      </w:r>
    </w:p>
    <w:p w:rsidR="00026776" w:rsidRPr="00813F38" w:rsidRDefault="002A7158"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color w:val="000000" w:themeColor="text1"/>
          <w:sz w:val="24"/>
          <w:szCs w:val="24"/>
          <w:lang w:eastAsia="pl-PL"/>
        </w:rPr>
        <w:t>Zamawiający nie dopuszcza składania ofert w postaci katalogów elektronicznych</w:t>
      </w:r>
    </w:p>
    <w:p w:rsidR="00FF6879" w:rsidRPr="00813F38" w:rsidRDefault="00FF6879" w:rsidP="00441249">
      <w:pPr>
        <w:spacing w:after="0" w:line="360" w:lineRule="auto"/>
        <w:rPr>
          <w:rFonts w:ascii="Calibri" w:eastAsia="Times New Roman" w:hAnsi="Calibri" w:cs="Calibri"/>
          <w:b/>
          <w:color w:val="000000" w:themeColor="text1"/>
          <w:sz w:val="24"/>
          <w:szCs w:val="24"/>
          <w:lang w:eastAsia="pl-PL"/>
        </w:rPr>
      </w:pPr>
    </w:p>
    <w:p w:rsidR="00F34FA9" w:rsidRPr="00813F38" w:rsidRDefault="00F34FA9" w:rsidP="00441249">
      <w:pPr>
        <w:spacing w:after="0" w:line="360" w:lineRule="auto"/>
        <w:rPr>
          <w:rFonts w:ascii="Calibri" w:eastAsia="Times New Roman" w:hAnsi="Calibri" w:cs="Calibri"/>
          <w:b/>
          <w:color w:val="000000" w:themeColor="text1"/>
          <w:sz w:val="24"/>
          <w:szCs w:val="24"/>
          <w:lang w:eastAsia="pl-PL"/>
        </w:rPr>
      </w:pPr>
    </w:p>
    <w:p w:rsidR="00F34FA9" w:rsidRPr="00813F38" w:rsidRDefault="00F34FA9" w:rsidP="00441249">
      <w:pPr>
        <w:spacing w:after="0" w:line="360" w:lineRule="auto"/>
        <w:rPr>
          <w:rFonts w:ascii="Calibri" w:eastAsia="Times New Roman" w:hAnsi="Calibri" w:cs="Calibri"/>
          <w:b/>
          <w:color w:val="000000" w:themeColor="text1"/>
          <w:sz w:val="24"/>
          <w:szCs w:val="24"/>
          <w:lang w:eastAsia="pl-PL"/>
        </w:rPr>
      </w:pPr>
    </w:p>
    <w:p w:rsidR="0027739D" w:rsidRPr="00813F38" w:rsidRDefault="00441249" w:rsidP="00441249">
      <w:pPr>
        <w:spacing w:after="0" w:line="360" w:lineRule="auto"/>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 xml:space="preserve">XIX. </w:t>
      </w:r>
      <w:r w:rsidR="0027739D" w:rsidRPr="00813F38">
        <w:rPr>
          <w:rFonts w:ascii="Calibri" w:eastAsia="Times New Roman" w:hAnsi="Calibri" w:cs="Calibri"/>
          <w:b/>
          <w:color w:val="000000" w:themeColor="text1"/>
          <w:sz w:val="24"/>
          <w:szCs w:val="24"/>
          <w:lang w:eastAsia="pl-PL"/>
        </w:rPr>
        <w:t>OCHRONA DANYCH OSOBOWYCH</w:t>
      </w:r>
    </w:p>
    <w:p w:rsidR="000C5484" w:rsidRPr="00813F38" w:rsidRDefault="000C5484" w:rsidP="00441249">
      <w:pPr>
        <w:tabs>
          <w:tab w:val="left" w:pos="993"/>
        </w:tabs>
        <w:spacing w:after="0" w:line="360" w:lineRule="auto"/>
        <w:rPr>
          <w:rFonts w:ascii="Calibri" w:hAnsi="Calibri" w:cs="Calibri"/>
          <w:b/>
          <w:bCs/>
          <w:color w:val="000000" w:themeColor="text1"/>
          <w:sz w:val="24"/>
          <w:szCs w:val="24"/>
        </w:rPr>
      </w:pPr>
      <w:r w:rsidRPr="00813F38">
        <w:rPr>
          <w:rFonts w:ascii="Calibri" w:hAnsi="Calibri" w:cs="Calibri"/>
          <w:b/>
          <w:color w:val="000000" w:themeColor="text1"/>
          <w:sz w:val="24"/>
          <w:szCs w:val="24"/>
        </w:rPr>
        <w:t xml:space="preserve">Ochrona danych osobowych osób fizycznych i klauzula informacyjna z art. 13 rozporządzenia Parlamentu Europejskiego i Rady (UE) 2016/679 z dnia 27 kwietnia 2016 r. </w:t>
      </w:r>
      <w:r w:rsidRPr="00813F38">
        <w:rPr>
          <w:rFonts w:ascii="Calibri" w:hAnsi="Calibri" w:cs="Calibri"/>
          <w:b/>
          <w:color w:val="000000" w:themeColor="text1"/>
          <w:sz w:val="24"/>
          <w:szCs w:val="24"/>
        </w:rPr>
        <w:br/>
      </w:r>
      <w:r w:rsidRPr="00813F38">
        <w:rPr>
          <w:rFonts w:ascii="Calibri" w:hAnsi="Calibri" w:cs="Calibri"/>
          <w:b/>
          <w:color w:val="000000" w:themeColor="text1"/>
          <w:sz w:val="24"/>
          <w:szCs w:val="24"/>
        </w:rPr>
        <w:lastRenderedPageBreak/>
        <w:t>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Pr="00813F38">
        <w:rPr>
          <w:rFonts w:ascii="Calibri" w:hAnsi="Calibri" w:cs="Calibri"/>
          <w:b/>
          <w:bCs/>
          <w:color w:val="000000" w:themeColor="text1"/>
          <w:sz w:val="24"/>
          <w:szCs w:val="24"/>
        </w:rPr>
        <w:t>.</w:t>
      </w:r>
    </w:p>
    <w:p w:rsidR="00E93532" w:rsidRPr="00813F38" w:rsidRDefault="00E93532" w:rsidP="00441249">
      <w:pPr>
        <w:shd w:val="clear" w:color="auto" w:fill="FFFFFF"/>
        <w:spacing w:after="0" w:line="360" w:lineRule="auto"/>
        <w:textAlignment w:val="baseline"/>
        <w:rPr>
          <w:rFonts w:ascii="Calibri" w:hAnsi="Calibri" w:cs="Calibri"/>
          <w:color w:val="1B1B1B"/>
          <w:sz w:val="24"/>
          <w:szCs w:val="24"/>
        </w:rPr>
      </w:pPr>
    </w:p>
    <w:p w:rsidR="004B753D" w:rsidRPr="00813F38" w:rsidRDefault="004B753D" w:rsidP="00441249">
      <w:pPr>
        <w:shd w:val="clear" w:color="auto" w:fill="FFFFFF"/>
        <w:spacing w:after="0" w:line="360" w:lineRule="auto"/>
        <w:textAlignment w:val="baseline"/>
        <w:rPr>
          <w:rFonts w:ascii="Calibri" w:hAnsi="Calibri" w:cs="Calibri"/>
          <w:color w:val="1B1B1B"/>
          <w:sz w:val="24"/>
          <w:szCs w:val="24"/>
        </w:rPr>
      </w:pPr>
      <w:r w:rsidRPr="00813F38">
        <w:rPr>
          <w:rFonts w:ascii="Calibri" w:hAnsi="Calibri" w:cs="Calibri"/>
          <w:color w:val="1B1B1B"/>
          <w:sz w:val="24"/>
          <w:szCs w:val="24"/>
        </w:rPr>
        <w:t>Zgodnie z </w:t>
      </w:r>
      <w:r w:rsidRPr="00813F38">
        <w:rPr>
          <w:rFonts w:ascii="Calibri" w:hAnsi="Calibri" w:cs="Calibri"/>
          <w:b/>
          <w:bCs/>
          <w:color w:val="1B1B1B"/>
          <w:sz w:val="24"/>
          <w:szCs w:val="24"/>
        </w:rPr>
        <w:t>art. 13 ust. 1 i 2 </w:t>
      </w:r>
      <w:r w:rsidRPr="00813F38">
        <w:rPr>
          <w:rFonts w:ascii="Calibri" w:hAnsi="Calibri" w:cs="Calibri"/>
          <w:color w:val="1B1B1B"/>
          <w:sz w:val="24"/>
          <w:szCs w:val="24"/>
        </w:rPr>
        <w:t>Rozporządzenia Parlamentu Europejskiego i Rady (UE) 2016/679</w:t>
      </w:r>
      <w:r w:rsidRPr="00813F38">
        <w:rPr>
          <w:rFonts w:ascii="Calibri" w:hAnsi="Calibri" w:cs="Calibri"/>
          <w:color w:val="1B1B1B"/>
          <w:sz w:val="24"/>
          <w:szCs w:val="24"/>
        </w:rPr>
        <w:br/>
        <w:t>z dnia 27 kwietnia 2016 r. w sprawie ochrony osób fizycznych w związku z przetwarzaniem danych osobowych i w sprawie swobodnego przepływu takich danych oraz uchylenia dyrektywy 96/46/WE (ogólne rozporządzenie o ochronie danych osobowych) (Dz. Urz. UE L 119 z 04.05.2016, str. 1) zwanego dalej </w:t>
      </w:r>
      <w:r w:rsidRPr="00813F38">
        <w:rPr>
          <w:rFonts w:ascii="Calibri" w:hAnsi="Calibri" w:cs="Calibri"/>
          <w:b/>
          <w:bCs/>
          <w:color w:val="1B1B1B"/>
          <w:sz w:val="24"/>
          <w:szCs w:val="24"/>
        </w:rPr>
        <w:t>RODO</w:t>
      </w:r>
      <w:r w:rsidRPr="00813F38">
        <w:rPr>
          <w:rFonts w:ascii="Calibri" w:hAnsi="Calibri" w:cs="Calibri"/>
          <w:color w:val="1B1B1B"/>
          <w:sz w:val="24"/>
          <w:szCs w:val="24"/>
        </w:rPr>
        <w:t>), uprzejmie informujemy że:</w:t>
      </w:r>
    </w:p>
    <w:p w:rsidR="00FF6879" w:rsidRPr="00813F38" w:rsidRDefault="00FF6879" w:rsidP="00441249">
      <w:pPr>
        <w:shd w:val="clear" w:color="auto" w:fill="FFFFFF"/>
        <w:spacing w:after="0" w:line="360" w:lineRule="auto"/>
        <w:textAlignment w:val="baseline"/>
        <w:rPr>
          <w:rFonts w:ascii="Calibri" w:hAnsi="Calibri" w:cs="Calibri"/>
          <w:color w:val="1B1B1B"/>
          <w:sz w:val="24"/>
          <w:szCs w:val="24"/>
        </w:rPr>
      </w:pPr>
    </w:p>
    <w:p w:rsidR="004B753D" w:rsidRPr="00813F38" w:rsidRDefault="004B753D" w:rsidP="00441249">
      <w:pPr>
        <w:pStyle w:val="Akapitzlist"/>
        <w:numPr>
          <w:ilvl w:val="0"/>
          <w:numId w:val="13"/>
        </w:numPr>
        <w:tabs>
          <w:tab w:val="left" w:pos="0"/>
        </w:tabs>
        <w:spacing w:after="0" w:line="360" w:lineRule="auto"/>
        <w:rPr>
          <w:rFonts w:ascii="Calibri" w:hAnsi="Calibri" w:cs="Calibri"/>
          <w:sz w:val="24"/>
          <w:szCs w:val="24"/>
        </w:rPr>
      </w:pPr>
      <w:r w:rsidRPr="00813F38">
        <w:rPr>
          <w:rFonts w:ascii="Calibri" w:hAnsi="Calibri" w:cs="Calibri"/>
          <w:b/>
          <w:bCs/>
          <w:color w:val="1B1B1B"/>
          <w:sz w:val="24"/>
          <w:szCs w:val="24"/>
        </w:rPr>
        <w:t>Administratorem</w:t>
      </w:r>
      <w:r w:rsidRPr="00813F38">
        <w:rPr>
          <w:rFonts w:ascii="Calibri" w:hAnsi="Calibri" w:cs="Calibri"/>
          <w:color w:val="1B1B1B"/>
          <w:sz w:val="24"/>
          <w:szCs w:val="24"/>
        </w:rPr>
        <w:t> Pani/Pana danych osobowych jest </w:t>
      </w:r>
      <w:r w:rsidRPr="00813F38">
        <w:rPr>
          <w:rFonts w:ascii="Calibri" w:hAnsi="Calibri" w:cs="Calibri"/>
          <w:sz w:val="24"/>
          <w:szCs w:val="24"/>
        </w:rPr>
        <w:t xml:space="preserve">Marszałek Województwa Opolskiego, Urząd Marszałkowski Województwa Opolskiego, </w:t>
      </w:r>
      <w:r w:rsidRPr="00813F38">
        <w:rPr>
          <w:rFonts w:ascii="Calibri" w:hAnsi="Calibri" w:cs="Calibri"/>
          <w:color w:val="1B1B1B"/>
          <w:sz w:val="24"/>
          <w:szCs w:val="24"/>
        </w:rPr>
        <w:t>z siedzibą przy</w:t>
      </w:r>
      <w:r w:rsidRPr="00813F38">
        <w:rPr>
          <w:rFonts w:ascii="Calibri" w:hAnsi="Calibri" w:cs="Calibri"/>
          <w:sz w:val="24"/>
          <w:szCs w:val="24"/>
        </w:rPr>
        <w:t xml:space="preserve"> ul. Piastowska 14, 45-082 Opole numer faksu: (77) 54 16 411 – Departament Organizacyjno-Administracyjny</w:t>
      </w:r>
      <w:r w:rsidRPr="00813F38">
        <w:rPr>
          <w:rFonts w:ascii="Calibri" w:hAnsi="Calibri" w:cs="Calibri"/>
          <w:color w:val="1B1B1B"/>
          <w:sz w:val="24"/>
          <w:szCs w:val="24"/>
        </w:rPr>
        <w:t xml:space="preserve"> </w:t>
      </w:r>
      <w:r w:rsidRPr="00813F38">
        <w:rPr>
          <w:rFonts w:ascii="Calibri" w:hAnsi="Calibri" w:cs="Calibri"/>
          <w:sz w:val="24"/>
          <w:szCs w:val="24"/>
        </w:rPr>
        <w:t xml:space="preserve">numer telefonu: Sekretariat (77) 54 16 400, 510 </w:t>
      </w:r>
    </w:p>
    <w:p w:rsidR="004B753D" w:rsidRPr="00813F38" w:rsidRDefault="004B753D" w:rsidP="00441249">
      <w:pPr>
        <w:pStyle w:val="Akapitzlist"/>
        <w:tabs>
          <w:tab w:val="left" w:pos="0"/>
        </w:tabs>
        <w:spacing w:after="0" w:line="360" w:lineRule="auto"/>
        <w:rPr>
          <w:rFonts w:ascii="Calibri" w:hAnsi="Calibri" w:cs="Calibri"/>
          <w:color w:val="000000" w:themeColor="text1"/>
          <w:sz w:val="24"/>
          <w:szCs w:val="24"/>
          <w:lang w:val="en-US"/>
        </w:rPr>
      </w:pPr>
      <w:r w:rsidRPr="00813F38">
        <w:rPr>
          <w:rFonts w:ascii="Calibri" w:hAnsi="Calibri" w:cs="Calibri"/>
          <w:color w:val="000000" w:themeColor="text1"/>
          <w:sz w:val="24"/>
          <w:szCs w:val="24"/>
          <w:lang w:val="en-US"/>
        </w:rPr>
        <w:t xml:space="preserve">email: </w:t>
      </w:r>
      <w:hyperlink r:id="rId46" w:history="1">
        <w:r w:rsidR="006D719D" w:rsidRPr="00813F38">
          <w:rPr>
            <w:rStyle w:val="Hipercze"/>
            <w:rFonts w:ascii="Calibri" w:hAnsi="Calibri" w:cs="Calibri"/>
            <w:color w:val="000000" w:themeColor="text1"/>
            <w:sz w:val="24"/>
            <w:szCs w:val="24"/>
            <w:u w:val="none"/>
            <w:lang w:val="en-US"/>
          </w:rPr>
          <w:t>umwo@opolskie.pl</w:t>
        </w:r>
      </w:hyperlink>
    </w:p>
    <w:p w:rsidR="006D719D" w:rsidRPr="00813F38" w:rsidRDefault="006D719D" w:rsidP="00441249">
      <w:pPr>
        <w:pStyle w:val="Akapitzlist"/>
        <w:tabs>
          <w:tab w:val="left" w:pos="0"/>
        </w:tabs>
        <w:spacing w:after="0" w:line="360" w:lineRule="auto"/>
        <w:rPr>
          <w:rFonts w:ascii="Calibri" w:hAnsi="Calibri" w:cs="Calibri"/>
          <w:color w:val="000000" w:themeColor="text1"/>
          <w:sz w:val="24"/>
          <w:szCs w:val="24"/>
          <w:lang w:val="en-US"/>
        </w:rPr>
      </w:pPr>
    </w:p>
    <w:p w:rsidR="004B753D" w:rsidRPr="00813F38" w:rsidRDefault="004B753D" w:rsidP="00441249">
      <w:pPr>
        <w:pStyle w:val="Akapitzlist"/>
        <w:numPr>
          <w:ilvl w:val="0"/>
          <w:numId w:val="13"/>
        </w:numPr>
        <w:tabs>
          <w:tab w:val="left" w:pos="142"/>
        </w:tabs>
        <w:spacing w:after="0" w:line="360" w:lineRule="auto"/>
        <w:rPr>
          <w:rFonts w:ascii="Calibri" w:hAnsi="Calibri" w:cs="Calibri"/>
          <w:bCs/>
          <w:color w:val="000000" w:themeColor="text1"/>
          <w:sz w:val="24"/>
          <w:szCs w:val="24"/>
        </w:rPr>
      </w:pPr>
      <w:r w:rsidRPr="00813F38">
        <w:rPr>
          <w:rFonts w:ascii="Calibri" w:hAnsi="Calibri" w:cs="Calibri"/>
          <w:bCs/>
          <w:color w:val="000000" w:themeColor="text1"/>
          <w:sz w:val="24"/>
          <w:szCs w:val="24"/>
        </w:rPr>
        <w:t>Administrator wyznaczył</w:t>
      </w:r>
      <w:r w:rsidRPr="00813F38">
        <w:rPr>
          <w:rFonts w:ascii="Calibri" w:hAnsi="Calibri" w:cs="Calibri"/>
          <w:b/>
          <w:bCs/>
          <w:color w:val="000000" w:themeColor="text1"/>
          <w:sz w:val="24"/>
          <w:szCs w:val="24"/>
        </w:rPr>
        <w:t xml:space="preserve"> Inspektora Danych Osobowych, </w:t>
      </w:r>
      <w:r w:rsidRPr="00813F38">
        <w:rPr>
          <w:rFonts w:ascii="Calibri" w:hAnsi="Calibri" w:cs="Calibri"/>
          <w:bCs/>
          <w:color w:val="000000" w:themeColor="text1"/>
          <w:sz w:val="24"/>
          <w:szCs w:val="24"/>
        </w:rPr>
        <w:t>z którym można się kontaktować</w:t>
      </w:r>
      <w:r w:rsidRPr="00813F38">
        <w:rPr>
          <w:rFonts w:ascii="Calibri" w:hAnsi="Calibri" w:cs="Calibri"/>
          <w:b/>
          <w:bCs/>
          <w:color w:val="000000" w:themeColor="text1"/>
          <w:sz w:val="24"/>
          <w:szCs w:val="24"/>
        </w:rPr>
        <w:t xml:space="preserve"> </w:t>
      </w:r>
      <w:r w:rsidRPr="00813F38">
        <w:rPr>
          <w:rFonts w:ascii="Calibri" w:hAnsi="Calibri" w:cs="Calibri"/>
          <w:color w:val="000000" w:themeColor="text1"/>
          <w:sz w:val="24"/>
          <w:szCs w:val="24"/>
        </w:rPr>
        <w:t xml:space="preserve"> pod adresem email: </w:t>
      </w:r>
      <w:hyperlink r:id="rId47" w:history="1">
        <w:r w:rsidR="006D719D" w:rsidRPr="00813F38">
          <w:rPr>
            <w:rStyle w:val="Hipercze"/>
            <w:rFonts w:ascii="Calibri" w:hAnsi="Calibri" w:cs="Calibri"/>
            <w:bCs/>
            <w:color w:val="000000" w:themeColor="text1"/>
            <w:sz w:val="24"/>
            <w:szCs w:val="24"/>
            <w:u w:val="none"/>
          </w:rPr>
          <w:t>iod@opolskie.pl</w:t>
        </w:r>
      </w:hyperlink>
      <w:r w:rsidRPr="00813F38">
        <w:rPr>
          <w:rFonts w:ascii="Calibri" w:hAnsi="Calibri" w:cs="Calibri"/>
          <w:color w:val="000000" w:themeColor="text1"/>
          <w:sz w:val="24"/>
          <w:szCs w:val="24"/>
        </w:rPr>
        <w:t xml:space="preserve">; </w:t>
      </w:r>
    </w:p>
    <w:p w:rsidR="006D719D" w:rsidRPr="00813F38" w:rsidRDefault="006D719D" w:rsidP="00441249">
      <w:pPr>
        <w:pStyle w:val="Akapitzlist"/>
        <w:tabs>
          <w:tab w:val="left" w:pos="142"/>
        </w:tabs>
        <w:spacing w:after="0" w:line="360" w:lineRule="auto"/>
        <w:rPr>
          <w:rFonts w:ascii="Calibri" w:hAnsi="Calibri" w:cs="Calibri"/>
          <w:bCs/>
          <w:sz w:val="24"/>
          <w:szCs w:val="24"/>
        </w:rPr>
      </w:pPr>
    </w:p>
    <w:p w:rsidR="004B753D" w:rsidRPr="00813F38" w:rsidRDefault="004B753D" w:rsidP="00441249">
      <w:pPr>
        <w:pStyle w:val="Akapitzlist"/>
        <w:numPr>
          <w:ilvl w:val="0"/>
          <w:numId w:val="13"/>
        </w:numPr>
        <w:shd w:val="clear" w:color="auto" w:fill="FFFFFF"/>
        <w:spacing w:after="0" w:line="360" w:lineRule="auto"/>
        <w:textAlignment w:val="baseline"/>
        <w:rPr>
          <w:rFonts w:ascii="Calibri" w:hAnsi="Calibri" w:cs="Calibri"/>
          <w:bCs/>
          <w:sz w:val="24"/>
          <w:szCs w:val="24"/>
        </w:rPr>
      </w:pPr>
      <w:r w:rsidRPr="00813F38">
        <w:rPr>
          <w:rFonts w:ascii="Calibri" w:hAnsi="Calibri" w:cs="Calibri"/>
          <w:color w:val="1B1B1B"/>
          <w:sz w:val="24"/>
          <w:szCs w:val="24"/>
        </w:rPr>
        <w:t>Pani/Pana dane osobowe przetwarzane będą na podstawie </w:t>
      </w:r>
      <w:r w:rsidRPr="00813F38">
        <w:rPr>
          <w:rFonts w:ascii="Calibri" w:hAnsi="Calibri" w:cs="Calibri"/>
          <w:b/>
          <w:bCs/>
          <w:color w:val="1B1B1B"/>
          <w:sz w:val="24"/>
          <w:szCs w:val="24"/>
        </w:rPr>
        <w:t>art. 6 ust. 1 lit. c RODO</w:t>
      </w:r>
      <w:r w:rsidRPr="00813F38">
        <w:rPr>
          <w:rFonts w:ascii="Calibri" w:hAnsi="Calibri" w:cs="Calibri"/>
          <w:color w:val="1B1B1B"/>
          <w:sz w:val="24"/>
          <w:szCs w:val="24"/>
        </w:rPr>
        <w:t xml:space="preserve"> w celu związanym z przedmiotowym postępowaniem o udzielenie zamówienia publicznego prowadzonym w trybie podstawowym, zgodnie z </w:t>
      </w:r>
      <w:r w:rsidRPr="00813F38">
        <w:rPr>
          <w:rFonts w:ascii="Calibri" w:hAnsi="Calibri" w:cs="Calibri"/>
          <w:b/>
          <w:color w:val="1B1B1B"/>
          <w:sz w:val="24"/>
          <w:szCs w:val="24"/>
        </w:rPr>
        <w:t>art. 275 ust. 1 Ustawy PZP;</w:t>
      </w:r>
    </w:p>
    <w:p w:rsidR="004B753D" w:rsidRPr="00813F38" w:rsidRDefault="004B753D" w:rsidP="00441249">
      <w:pPr>
        <w:numPr>
          <w:ilvl w:val="0"/>
          <w:numId w:val="13"/>
        </w:numPr>
        <w:shd w:val="clear" w:color="auto" w:fill="FFFFFF"/>
        <w:spacing w:after="0" w:line="360" w:lineRule="auto"/>
        <w:contextualSpacing/>
        <w:textAlignment w:val="baseline"/>
        <w:rPr>
          <w:rFonts w:ascii="Calibri" w:hAnsi="Calibri" w:cs="Calibri"/>
          <w:bCs/>
          <w:sz w:val="24"/>
          <w:szCs w:val="24"/>
        </w:rPr>
      </w:pPr>
      <w:r w:rsidRPr="00813F38">
        <w:rPr>
          <w:rFonts w:ascii="Calibri" w:hAnsi="Calibri" w:cs="Calibri"/>
          <w:color w:val="1B1B1B"/>
          <w:sz w:val="24"/>
          <w:szCs w:val="24"/>
        </w:rPr>
        <w:t>Odbiorcami Pani/Pana danych osobowych będą osoby lub podmioty, którym udostępniona zostanie dokumentacja postępowania w oparciu o </w:t>
      </w:r>
      <w:r w:rsidRPr="00813F38">
        <w:rPr>
          <w:rFonts w:ascii="Calibri" w:hAnsi="Calibri" w:cs="Calibri"/>
          <w:b/>
          <w:bCs/>
          <w:color w:val="1B1B1B"/>
          <w:sz w:val="24"/>
          <w:szCs w:val="24"/>
        </w:rPr>
        <w:t>art. 18 oraz art. 74 ustawy PZP</w:t>
      </w:r>
      <w:r w:rsidRPr="00813F38">
        <w:rPr>
          <w:rFonts w:ascii="Calibri" w:hAnsi="Calibri" w:cs="Calibri"/>
          <w:color w:val="1B1B1B"/>
          <w:sz w:val="24"/>
          <w:szCs w:val="24"/>
        </w:rPr>
        <w:t>;</w:t>
      </w:r>
    </w:p>
    <w:p w:rsidR="004B753D" w:rsidRPr="00813F38" w:rsidRDefault="004B753D" w:rsidP="00441249">
      <w:pPr>
        <w:numPr>
          <w:ilvl w:val="0"/>
          <w:numId w:val="13"/>
        </w:numPr>
        <w:shd w:val="clear" w:color="auto" w:fill="FFFFFF"/>
        <w:spacing w:after="0" w:line="360" w:lineRule="auto"/>
        <w:textAlignment w:val="baseline"/>
        <w:rPr>
          <w:rFonts w:ascii="Calibri" w:hAnsi="Calibri" w:cs="Calibri"/>
          <w:color w:val="1B1B1B"/>
          <w:sz w:val="24"/>
          <w:szCs w:val="24"/>
        </w:rPr>
      </w:pPr>
      <w:r w:rsidRPr="00813F38">
        <w:rPr>
          <w:rFonts w:ascii="Calibri" w:hAnsi="Calibri" w:cs="Calibri"/>
          <w:color w:val="1B1B1B"/>
          <w:sz w:val="24"/>
          <w:szCs w:val="24"/>
        </w:rPr>
        <w:t>Pani/Pana dane osobowe będą przechowywane, zgodnie z </w:t>
      </w:r>
      <w:r w:rsidRPr="00813F38">
        <w:rPr>
          <w:rFonts w:ascii="Calibri" w:hAnsi="Calibri" w:cs="Calibri"/>
          <w:b/>
          <w:bCs/>
          <w:color w:val="1B1B1B"/>
          <w:sz w:val="24"/>
          <w:szCs w:val="24"/>
        </w:rPr>
        <w:t>art. 78 ust. 1 PZP</w:t>
      </w:r>
      <w:r w:rsidRPr="00813F38">
        <w:rPr>
          <w:rFonts w:ascii="Calibri" w:hAnsi="Calibri" w:cs="Calibri"/>
          <w:color w:val="1B1B1B"/>
          <w:sz w:val="24"/>
          <w:szCs w:val="24"/>
        </w:rPr>
        <w:t>, przez okres </w:t>
      </w:r>
      <w:r w:rsidRPr="00813F38">
        <w:rPr>
          <w:rFonts w:ascii="Calibri" w:hAnsi="Calibri" w:cs="Calibri"/>
          <w:b/>
          <w:bCs/>
          <w:color w:val="1B1B1B"/>
          <w:sz w:val="24"/>
          <w:szCs w:val="24"/>
        </w:rPr>
        <w:t>4 lat</w:t>
      </w:r>
      <w:r w:rsidRPr="00813F38">
        <w:rPr>
          <w:rFonts w:ascii="Calibri" w:hAnsi="Calibri" w:cs="Calibri"/>
          <w:color w:val="1B1B1B"/>
          <w:sz w:val="24"/>
          <w:szCs w:val="24"/>
        </w:rPr>
        <w:t xml:space="preserve"> od dnia zakończenia postępowania o udzielenie zamówienia, a jeżeli czas trwania umowy przekracza 4 lata, okres przechowywania obejmuje cały czas trwania umowy;</w:t>
      </w:r>
    </w:p>
    <w:p w:rsidR="004B753D" w:rsidRPr="00813F38" w:rsidRDefault="004B753D" w:rsidP="00441249">
      <w:pPr>
        <w:numPr>
          <w:ilvl w:val="0"/>
          <w:numId w:val="13"/>
        </w:numPr>
        <w:shd w:val="clear" w:color="auto" w:fill="FFFFFF"/>
        <w:spacing w:after="0" w:line="360" w:lineRule="auto"/>
        <w:textAlignment w:val="baseline"/>
        <w:rPr>
          <w:rFonts w:ascii="Calibri" w:hAnsi="Calibri" w:cs="Calibri"/>
          <w:color w:val="1B1B1B"/>
          <w:sz w:val="24"/>
          <w:szCs w:val="24"/>
        </w:rPr>
      </w:pPr>
      <w:r w:rsidRPr="00813F38">
        <w:rPr>
          <w:rFonts w:ascii="Calibri" w:hAnsi="Calibri" w:cs="Calibri"/>
          <w:color w:val="1B1B1B"/>
          <w:sz w:val="24"/>
          <w:szCs w:val="24"/>
        </w:rPr>
        <w:lastRenderedPageBreak/>
        <w:t>Obowiązek podania przez Panią/Pana danych osobowych bezpośrednio Pani/Pana dotyczących jest wymogiem określonym w przepisach ustawy PZP, związanym z udziałem w</w:t>
      </w:r>
      <w:r w:rsidR="00C323CD" w:rsidRPr="00813F38">
        <w:rPr>
          <w:rFonts w:ascii="Calibri" w:hAnsi="Calibri" w:cs="Calibri"/>
          <w:color w:val="1B1B1B"/>
          <w:sz w:val="24"/>
          <w:szCs w:val="24"/>
        </w:rPr>
        <w:t> </w:t>
      </w:r>
      <w:r w:rsidRPr="00813F38">
        <w:rPr>
          <w:rFonts w:ascii="Calibri" w:hAnsi="Calibri" w:cs="Calibri"/>
          <w:color w:val="1B1B1B"/>
          <w:sz w:val="24"/>
          <w:szCs w:val="24"/>
        </w:rPr>
        <w:t xml:space="preserve">postępowaniu o udzielenie zamówienia publicznego; </w:t>
      </w:r>
    </w:p>
    <w:p w:rsidR="006D719D" w:rsidRPr="00813F38" w:rsidRDefault="004B753D" w:rsidP="00441249">
      <w:pPr>
        <w:numPr>
          <w:ilvl w:val="0"/>
          <w:numId w:val="13"/>
        </w:numPr>
        <w:shd w:val="clear" w:color="auto" w:fill="FFFFFF"/>
        <w:spacing w:after="0" w:line="360" w:lineRule="auto"/>
        <w:textAlignment w:val="baseline"/>
        <w:rPr>
          <w:rFonts w:ascii="Calibri" w:hAnsi="Calibri" w:cs="Calibri"/>
          <w:color w:val="1B1B1B"/>
          <w:sz w:val="24"/>
          <w:szCs w:val="24"/>
        </w:rPr>
      </w:pPr>
      <w:r w:rsidRPr="00813F38">
        <w:rPr>
          <w:rFonts w:ascii="Calibri" w:hAnsi="Calibri" w:cs="Calibri"/>
          <w:color w:val="1B1B1B"/>
          <w:sz w:val="24"/>
          <w:szCs w:val="24"/>
        </w:rPr>
        <w:t>W odniesieniu do Pani/Pana danych osobowych decyzje nie będą podejmowane w sposób zautomatyzowany, stosownie do </w:t>
      </w:r>
      <w:r w:rsidRPr="00813F38">
        <w:rPr>
          <w:rFonts w:ascii="Calibri" w:hAnsi="Calibri" w:cs="Calibri"/>
          <w:b/>
          <w:bCs/>
          <w:color w:val="1B1B1B"/>
          <w:sz w:val="24"/>
          <w:szCs w:val="24"/>
        </w:rPr>
        <w:t>art. 22 RODO</w:t>
      </w:r>
      <w:r w:rsidRPr="00813F38">
        <w:rPr>
          <w:rFonts w:ascii="Calibri" w:hAnsi="Calibri" w:cs="Calibri"/>
          <w:color w:val="1B1B1B"/>
          <w:sz w:val="24"/>
          <w:szCs w:val="24"/>
        </w:rPr>
        <w:t>;</w:t>
      </w:r>
    </w:p>
    <w:p w:rsidR="004B753D" w:rsidRPr="00813F38" w:rsidRDefault="004B753D" w:rsidP="00441249">
      <w:pPr>
        <w:numPr>
          <w:ilvl w:val="0"/>
          <w:numId w:val="13"/>
        </w:numPr>
        <w:shd w:val="clear" w:color="auto" w:fill="FFFFFF"/>
        <w:spacing w:after="0" w:line="360" w:lineRule="auto"/>
        <w:textAlignment w:val="baseline"/>
        <w:rPr>
          <w:rFonts w:ascii="Calibri" w:hAnsi="Calibri" w:cs="Calibri"/>
          <w:color w:val="1B1B1B"/>
          <w:sz w:val="24"/>
          <w:szCs w:val="24"/>
        </w:rPr>
      </w:pPr>
      <w:r w:rsidRPr="00813F38">
        <w:rPr>
          <w:rFonts w:ascii="Calibri" w:hAnsi="Calibri" w:cs="Calibri"/>
          <w:color w:val="1B1B1B"/>
          <w:sz w:val="24"/>
          <w:szCs w:val="24"/>
        </w:rPr>
        <w:t>Posiada Pani/Pan:</w:t>
      </w:r>
    </w:p>
    <w:p w:rsidR="004B753D" w:rsidRPr="00813F38" w:rsidRDefault="004B753D" w:rsidP="00441249">
      <w:pPr>
        <w:numPr>
          <w:ilvl w:val="0"/>
          <w:numId w:val="12"/>
        </w:numPr>
        <w:shd w:val="clear" w:color="auto" w:fill="FFFFFF"/>
        <w:spacing w:after="0" w:line="360" w:lineRule="auto"/>
        <w:textAlignment w:val="baseline"/>
        <w:rPr>
          <w:rFonts w:ascii="Calibri" w:hAnsi="Calibri" w:cs="Calibri"/>
          <w:color w:val="1B1B1B"/>
          <w:sz w:val="24"/>
          <w:szCs w:val="24"/>
        </w:rPr>
      </w:pPr>
      <w:r w:rsidRPr="00813F38">
        <w:rPr>
          <w:rFonts w:ascii="Calibri" w:hAnsi="Calibri" w:cs="Calibri"/>
          <w:color w:val="1B1B1B"/>
          <w:sz w:val="24"/>
          <w:szCs w:val="24"/>
        </w:rPr>
        <w:t>na podstawie </w:t>
      </w:r>
      <w:r w:rsidRPr="00813F38">
        <w:rPr>
          <w:rFonts w:ascii="Calibri" w:hAnsi="Calibri" w:cs="Calibri"/>
          <w:b/>
          <w:bCs/>
          <w:color w:val="1B1B1B"/>
          <w:sz w:val="24"/>
          <w:szCs w:val="24"/>
        </w:rPr>
        <w:t>art. 15 RODO</w:t>
      </w:r>
      <w:r w:rsidRPr="00813F38">
        <w:rPr>
          <w:rFonts w:ascii="Calibri" w:hAnsi="Calibri" w:cs="Calibri"/>
          <w:color w:val="1B1B1B"/>
          <w:sz w:val="24"/>
          <w:szCs w:val="24"/>
        </w:rPr>
        <w:t> prawo dostępu do danych osobowych Pani/Pana dotyczących;</w:t>
      </w:r>
    </w:p>
    <w:p w:rsidR="004B753D" w:rsidRPr="00813F38" w:rsidRDefault="004B753D" w:rsidP="00441249">
      <w:pPr>
        <w:shd w:val="clear" w:color="auto" w:fill="FFFFFF"/>
        <w:spacing w:after="0" w:line="360" w:lineRule="auto"/>
        <w:ind w:left="960"/>
        <w:textAlignment w:val="baseline"/>
        <w:rPr>
          <w:rFonts w:ascii="Calibri" w:hAnsi="Calibri" w:cs="Calibri"/>
          <w:color w:val="1B1B1B"/>
          <w:sz w:val="24"/>
          <w:szCs w:val="24"/>
        </w:rPr>
      </w:pPr>
      <w:r w:rsidRPr="00813F38">
        <w:rPr>
          <w:rFonts w:ascii="Calibri" w:hAnsi="Calibri" w:cs="Calibri"/>
          <w:color w:val="1B1B1B"/>
          <w:sz w:val="24"/>
          <w:szCs w:val="24"/>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B753D" w:rsidRPr="00813F38" w:rsidRDefault="004B753D" w:rsidP="00441249">
      <w:pPr>
        <w:numPr>
          <w:ilvl w:val="0"/>
          <w:numId w:val="12"/>
        </w:numPr>
        <w:shd w:val="clear" w:color="auto" w:fill="FFFFFF"/>
        <w:spacing w:after="0" w:line="360" w:lineRule="auto"/>
        <w:textAlignment w:val="baseline"/>
        <w:rPr>
          <w:rFonts w:ascii="Calibri" w:hAnsi="Calibri" w:cs="Calibri"/>
          <w:color w:val="1B1B1B"/>
          <w:sz w:val="24"/>
          <w:szCs w:val="24"/>
        </w:rPr>
      </w:pPr>
      <w:r w:rsidRPr="00813F38">
        <w:rPr>
          <w:rFonts w:ascii="Calibri" w:hAnsi="Calibri" w:cs="Calibri"/>
          <w:color w:val="1B1B1B"/>
          <w:sz w:val="24"/>
          <w:szCs w:val="24"/>
        </w:rPr>
        <w:t>na podstawie </w:t>
      </w:r>
      <w:r w:rsidRPr="00813F38">
        <w:rPr>
          <w:rFonts w:ascii="Calibri" w:hAnsi="Calibri" w:cs="Calibri"/>
          <w:b/>
          <w:bCs/>
          <w:color w:val="1B1B1B"/>
          <w:sz w:val="24"/>
          <w:szCs w:val="24"/>
        </w:rPr>
        <w:t>art. 16 RODO</w:t>
      </w:r>
      <w:r w:rsidRPr="00813F38">
        <w:rPr>
          <w:rFonts w:ascii="Calibri" w:hAnsi="Calibri" w:cs="Calibri"/>
          <w:color w:val="1B1B1B"/>
          <w:sz w:val="24"/>
          <w:szCs w:val="24"/>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rsidR="004B753D" w:rsidRPr="00813F38" w:rsidRDefault="004B753D" w:rsidP="00441249">
      <w:pPr>
        <w:numPr>
          <w:ilvl w:val="0"/>
          <w:numId w:val="12"/>
        </w:numPr>
        <w:shd w:val="clear" w:color="auto" w:fill="FFFFFF"/>
        <w:spacing w:after="0" w:line="360" w:lineRule="auto"/>
        <w:textAlignment w:val="baseline"/>
        <w:rPr>
          <w:rFonts w:ascii="Calibri" w:hAnsi="Calibri" w:cs="Calibri"/>
          <w:color w:val="1B1B1B"/>
          <w:sz w:val="24"/>
          <w:szCs w:val="24"/>
        </w:rPr>
      </w:pPr>
      <w:r w:rsidRPr="00813F38">
        <w:rPr>
          <w:rFonts w:ascii="Calibri" w:hAnsi="Calibri" w:cs="Calibri"/>
          <w:color w:val="1B1B1B"/>
          <w:sz w:val="24"/>
          <w:szCs w:val="24"/>
        </w:rPr>
        <w:t>na podstawie </w:t>
      </w:r>
      <w:r w:rsidRPr="00813F38">
        <w:rPr>
          <w:rFonts w:ascii="Calibri" w:hAnsi="Calibri" w:cs="Calibri"/>
          <w:b/>
          <w:bCs/>
          <w:color w:val="1B1B1B"/>
          <w:sz w:val="24"/>
          <w:szCs w:val="24"/>
        </w:rPr>
        <w:t>art. 18 RODO</w:t>
      </w:r>
      <w:r w:rsidRPr="00813F38">
        <w:rPr>
          <w:rFonts w:ascii="Calibri" w:hAnsi="Calibri" w:cs="Calibri"/>
          <w:color w:val="1B1B1B"/>
          <w:sz w:val="24"/>
          <w:szCs w:val="24"/>
        </w:rPr>
        <w:t> prawo żądania od administratora ograniczenia przetwarzania danych osobowych z zastrzeżeniem przypadków, o których mowa w </w:t>
      </w:r>
      <w:r w:rsidRPr="00813F38">
        <w:rPr>
          <w:rFonts w:ascii="Calibri" w:hAnsi="Calibri" w:cs="Calibri"/>
          <w:b/>
          <w:bCs/>
          <w:color w:val="1B1B1B"/>
          <w:sz w:val="24"/>
          <w:szCs w:val="24"/>
        </w:rPr>
        <w:t>art. 18 ust. 2 RODO</w:t>
      </w:r>
      <w:r w:rsidRPr="00813F38">
        <w:rPr>
          <w:rFonts w:ascii="Calibri" w:hAnsi="Calibri" w:cs="Calibri"/>
          <w:color w:val="1B1B1B"/>
          <w:sz w:val="24"/>
          <w:szCs w:val="24"/>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B753D" w:rsidRPr="00813F38" w:rsidRDefault="004B753D" w:rsidP="00441249">
      <w:pPr>
        <w:numPr>
          <w:ilvl w:val="0"/>
          <w:numId w:val="12"/>
        </w:numPr>
        <w:shd w:val="clear" w:color="auto" w:fill="FFFFFF"/>
        <w:spacing w:after="0" w:line="360" w:lineRule="auto"/>
        <w:textAlignment w:val="baseline"/>
        <w:rPr>
          <w:rFonts w:ascii="Calibri" w:hAnsi="Calibri" w:cs="Calibri"/>
          <w:color w:val="1B1B1B"/>
          <w:sz w:val="24"/>
          <w:szCs w:val="24"/>
        </w:rPr>
      </w:pPr>
      <w:r w:rsidRPr="00813F38">
        <w:rPr>
          <w:rFonts w:ascii="Calibri" w:hAnsi="Calibri" w:cs="Calibri"/>
          <w:color w:val="1B1B1B"/>
          <w:sz w:val="24"/>
          <w:szCs w:val="24"/>
        </w:rPr>
        <w:t>prawo do wniesienia skargi do </w:t>
      </w:r>
      <w:r w:rsidRPr="00813F38">
        <w:rPr>
          <w:rFonts w:ascii="Calibri" w:hAnsi="Calibri" w:cs="Calibri"/>
          <w:b/>
          <w:bCs/>
          <w:color w:val="1B1B1B"/>
          <w:sz w:val="24"/>
          <w:szCs w:val="24"/>
        </w:rPr>
        <w:t>Prezesa Urzędu Ochrony Danych Osobowych</w:t>
      </w:r>
      <w:r w:rsidRPr="00813F38">
        <w:rPr>
          <w:rFonts w:ascii="Calibri" w:hAnsi="Calibri" w:cs="Calibri"/>
          <w:color w:val="1B1B1B"/>
          <w:sz w:val="24"/>
          <w:szCs w:val="24"/>
        </w:rPr>
        <w:t>, gdy uzna Pani/Pan, że przetwarzanie danych osobowych Pani/Pana dotyczących narusza przepisy </w:t>
      </w:r>
      <w:r w:rsidRPr="00813F38">
        <w:rPr>
          <w:rFonts w:ascii="Calibri" w:hAnsi="Calibri" w:cs="Calibri"/>
          <w:b/>
          <w:bCs/>
          <w:color w:val="1B1B1B"/>
          <w:sz w:val="24"/>
          <w:szCs w:val="24"/>
        </w:rPr>
        <w:t>RODO</w:t>
      </w:r>
      <w:r w:rsidRPr="00813F38">
        <w:rPr>
          <w:rFonts w:ascii="Calibri" w:hAnsi="Calibri" w:cs="Calibri"/>
          <w:color w:val="1B1B1B"/>
          <w:sz w:val="24"/>
          <w:szCs w:val="24"/>
        </w:rPr>
        <w:t>; </w:t>
      </w:r>
    </w:p>
    <w:p w:rsidR="004B753D" w:rsidRPr="00813F38" w:rsidRDefault="004B753D" w:rsidP="00441249">
      <w:pPr>
        <w:numPr>
          <w:ilvl w:val="0"/>
          <w:numId w:val="11"/>
        </w:numPr>
        <w:shd w:val="clear" w:color="auto" w:fill="FFFFFF"/>
        <w:spacing w:after="0" w:line="360" w:lineRule="auto"/>
        <w:textAlignment w:val="baseline"/>
        <w:rPr>
          <w:rFonts w:ascii="Calibri" w:hAnsi="Calibri" w:cs="Calibri"/>
          <w:color w:val="1B1B1B"/>
          <w:sz w:val="24"/>
          <w:szCs w:val="24"/>
        </w:rPr>
      </w:pPr>
      <w:r w:rsidRPr="00813F38">
        <w:rPr>
          <w:rFonts w:ascii="Calibri" w:hAnsi="Calibri" w:cs="Calibri"/>
          <w:color w:val="1B1B1B"/>
          <w:sz w:val="24"/>
          <w:szCs w:val="24"/>
        </w:rPr>
        <w:t>Nie przysługuje Pani/Panu:</w:t>
      </w:r>
    </w:p>
    <w:p w:rsidR="004B753D" w:rsidRPr="00813F38" w:rsidRDefault="004B753D" w:rsidP="00441249">
      <w:pPr>
        <w:numPr>
          <w:ilvl w:val="0"/>
          <w:numId w:val="14"/>
        </w:numPr>
        <w:shd w:val="clear" w:color="auto" w:fill="FFFFFF"/>
        <w:tabs>
          <w:tab w:val="clear" w:pos="720"/>
        </w:tabs>
        <w:spacing w:after="0" w:line="360" w:lineRule="auto"/>
        <w:ind w:left="993" w:hanging="284"/>
        <w:textAlignment w:val="baseline"/>
        <w:rPr>
          <w:rFonts w:ascii="Calibri" w:hAnsi="Calibri" w:cs="Calibri"/>
          <w:color w:val="1B1B1B"/>
          <w:sz w:val="24"/>
          <w:szCs w:val="24"/>
        </w:rPr>
      </w:pPr>
      <w:r w:rsidRPr="00813F38">
        <w:rPr>
          <w:rFonts w:ascii="Calibri" w:hAnsi="Calibri" w:cs="Calibri"/>
          <w:color w:val="1B1B1B"/>
          <w:sz w:val="24"/>
          <w:szCs w:val="24"/>
        </w:rPr>
        <w:t>w związku z </w:t>
      </w:r>
      <w:r w:rsidRPr="00813F38">
        <w:rPr>
          <w:rFonts w:ascii="Calibri" w:hAnsi="Calibri" w:cs="Calibri"/>
          <w:b/>
          <w:bCs/>
          <w:color w:val="1B1B1B"/>
          <w:sz w:val="24"/>
          <w:szCs w:val="24"/>
        </w:rPr>
        <w:t>art. 17 ust. 3 lit. b, d lub e RODO</w:t>
      </w:r>
      <w:r w:rsidRPr="00813F38">
        <w:rPr>
          <w:rFonts w:ascii="Calibri" w:hAnsi="Calibri" w:cs="Calibri"/>
          <w:color w:val="1B1B1B"/>
          <w:sz w:val="24"/>
          <w:szCs w:val="24"/>
        </w:rPr>
        <w:t> prawo do usunięcia danych osobowych;</w:t>
      </w:r>
    </w:p>
    <w:p w:rsidR="004B753D" w:rsidRPr="00813F38" w:rsidRDefault="004B753D" w:rsidP="00441249">
      <w:pPr>
        <w:numPr>
          <w:ilvl w:val="0"/>
          <w:numId w:val="14"/>
        </w:numPr>
        <w:shd w:val="clear" w:color="auto" w:fill="FFFFFF"/>
        <w:tabs>
          <w:tab w:val="clear" w:pos="720"/>
        </w:tabs>
        <w:spacing w:after="0" w:line="360" w:lineRule="auto"/>
        <w:ind w:left="993" w:hanging="284"/>
        <w:textAlignment w:val="baseline"/>
        <w:rPr>
          <w:rFonts w:ascii="Calibri" w:hAnsi="Calibri" w:cs="Calibri"/>
          <w:color w:val="1B1B1B"/>
          <w:sz w:val="24"/>
          <w:szCs w:val="24"/>
        </w:rPr>
      </w:pPr>
      <w:r w:rsidRPr="00813F38">
        <w:rPr>
          <w:rFonts w:ascii="Calibri" w:hAnsi="Calibri" w:cs="Calibri"/>
          <w:color w:val="1B1B1B"/>
          <w:sz w:val="24"/>
          <w:szCs w:val="24"/>
        </w:rPr>
        <w:lastRenderedPageBreak/>
        <w:t>prawo do przenoszenia danych osobowych, o którym mowa w art. 20 RODO;</w:t>
      </w:r>
    </w:p>
    <w:p w:rsidR="004B753D" w:rsidRPr="00813F38" w:rsidRDefault="004B753D" w:rsidP="00441249">
      <w:pPr>
        <w:numPr>
          <w:ilvl w:val="0"/>
          <w:numId w:val="14"/>
        </w:numPr>
        <w:shd w:val="clear" w:color="auto" w:fill="FFFFFF"/>
        <w:tabs>
          <w:tab w:val="clear" w:pos="720"/>
        </w:tabs>
        <w:spacing w:after="0" w:line="360" w:lineRule="auto"/>
        <w:ind w:left="993" w:hanging="284"/>
        <w:textAlignment w:val="baseline"/>
        <w:rPr>
          <w:rFonts w:ascii="Calibri" w:hAnsi="Calibri" w:cs="Calibri"/>
          <w:color w:val="1B1B1B"/>
          <w:sz w:val="24"/>
          <w:szCs w:val="24"/>
        </w:rPr>
      </w:pPr>
      <w:r w:rsidRPr="00813F38">
        <w:rPr>
          <w:rFonts w:ascii="Calibri" w:hAnsi="Calibri" w:cs="Calibri"/>
          <w:color w:val="1B1B1B"/>
          <w:sz w:val="24"/>
          <w:szCs w:val="24"/>
        </w:rPr>
        <w:t>na podstawie </w:t>
      </w:r>
      <w:r w:rsidRPr="00813F38">
        <w:rPr>
          <w:rFonts w:ascii="Calibri" w:hAnsi="Calibri" w:cs="Calibri"/>
          <w:b/>
          <w:bCs/>
          <w:color w:val="1B1B1B"/>
          <w:sz w:val="24"/>
          <w:szCs w:val="24"/>
        </w:rPr>
        <w:t>art. 21 RODO</w:t>
      </w:r>
      <w:r w:rsidRPr="00813F38">
        <w:rPr>
          <w:rFonts w:ascii="Calibri" w:hAnsi="Calibri" w:cs="Calibri"/>
          <w:color w:val="1B1B1B"/>
          <w:sz w:val="24"/>
          <w:szCs w:val="24"/>
        </w:rPr>
        <w:t> prawo sprzeciwu, wobec przetwarzania danych osobowych, gdyż podstawą prawną przetwarzania Pani/Pana danych osobowych jest </w:t>
      </w:r>
      <w:r w:rsidRPr="00813F38">
        <w:rPr>
          <w:rFonts w:ascii="Calibri" w:hAnsi="Calibri" w:cs="Calibri"/>
          <w:b/>
          <w:bCs/>
          <w:color w:val="1B1B1B"/>
          <w:sz w:val="24"/>
          <w:szCs w:val="24"/>
        </w:rPr>
        <w:t>art. 6 ust. 1 lit. c RODO</w:t>
      </w:r>
      <w:r w:rsidRPr="00813F38">
        <w:rPr>
          <w:rFonts w:ascii="Calibri" w:hAnsi="Calibri" w:cs="Calibri"/>
          <w:color w:val="1B1B1B"/>
          <w:sz w:val="24"/>
          <w:szCs w:val="24"/>
        </w:rPr>
        <w:t>;</w:t>
      </w:r>
    </w:p>
    <w:p w:rsidR="004B753D" w:rsidRPr="00813F38" w:rsidRDefault="004B753D" w:rsidP="00441249">
      <w:pPr>
        <w:numPr>
          <w:ilvl w:val="0"/>
          <w:numId w:val="15"/>
        </w:numPr>
        <w:shd w:val="clear" w:color="auto" w:fill="FFFFFF"/>
        <w:spacing w:after="0" w:line="360" w:lineRule="auto"/>
        <w:textAlignment w:val="baseline"/>
        <w:rPr>
          <w:rFonts w:ascii="Calibri" w:hAnsi="Calibri" w:cs="Calibri"/>
          <w:color w:val="1B1B1B"/>
          <w:sz w:val="24"/>
          <w:szCs w:val="24"/>
        </w:rPr>
      </w:pPr>
      <w:r w:rsidRPr="00813F38">
        <w:rPr>
          <w:rFonts w:ascii="Calibri" w:hAnsi="Calibri" w:cs="Calibri"/>
          <w:color w:val="1B1B1B"/>
          <w:sz w:val="24"/>
          <w:szCs w:val="24"/>
        </w:rPr>
        <w:t>Jednocześnie </w:t>
      </w:r>
      <w:r w:rsidRPr="00813F38">
        <w:rPr>
          <w:rFonts w:ascii="Calibri" w:hAnsi="Calibri" w:cs="Calibri"/>
          <w:b/>
          <w:bCs/>
          <w:color w:val="1B1B1B"/>
          <w:sz w:val="24"/>
          <w:szCs w:val="24"/>
        </w:rPr>
        <w:t>Zamawiający</w:t>
      </w:r>
      <w:r w:rsidRPr="00813F38">
        <w:rPr>
          <w:rFonts w:ascii="Calibri" w:hAnsi="Calibri" w:cs="Calibri"/>
          <w:color w:val="1B1B1B"/>
          <w:sz w:val="24"/>
          <w:szCs w:val="24"/>
        </w:rPr>
        <w:t> przypomina o ciążącym na Pani/Panu obowiązku informacyjnym wynikającym z art. 14 RODO względem osób fizycznych, których dane przekazane zostaną </w:t>
      </w:r>
      <w:r w:rsidRPr="00813F38">
        <w:rPr>
          <w:rFonts w:ascii="Calibri" w:hAnsi="Calibri" w:cs="Calibri"/>
          <w:b/>
          <w:bCs/>
          <w:color w:val="1B1B1B"/>
          <w:sz w:val="24"/>
          <w:szCs w:val="24"/>
        </w:rPr>
        <w:t>Zamawiającemu</w:t>
      </w:r>
      <w:r w:rsidRPr="00813F38">
        <w:rPr>
          <w:rFonts w:ascii="Calibri" w:hAnsi="Calibri" w:cs="Calibri"/>
          <w:color w:val="1B1B1B"/>
          <w:sz w:val="24"/>
          <w:szCs w:val="24"/>
        </w:rPr>
        <w:t xml:space="preserve"> w związku z prowadzonym </w:t>
      </w:r>
      <w:r w:rsidRPr="00813F38">
        <w:rPr>
          <w:rFonts w:ascii="Calibri" w:hAnsi="Calibri" w:cs="Calibri"/>
          <w:bCs/>
          <w:color w:val="1B1B1B"/>
          <w:sz w:val="24"/>
          <w:szCs w:val="24"/>
        </w:rPr>
        <w:t xml:space="preserve">postępowaniem i które </w:t>
      </w:r>
      <w:r w:rsidRPr="00813F38">
        <w:rPr>
          <w:rFonts w:ascii="Calibri" w:hAnsi="Calibri" w:cs="Calibri"/>
          <w:b/>
          <w:bCs/>
          <w:color w:val="1B1B1B"/>
          <w:sz w:val="24"/>
          <w:szCs w:val="24"/>
        </w:rPr>
        <w:t xml:space="preserve">Zamawiający </w:t>
      </w:r>
      <w:r w:rsidRPr="00813F38">
        <w:rPr>
          <w:rFonts w:ascii="Calibri" w:hAnsi="Calibri" w:cs="Calibri"/>
          <w:color w:val="1B1B1B"/>
          <w:sz w:val="24"/>
          <w:szCs w:val="24"/>
        </w:rPr>
        <w:t>pośrednio pozyska od wykonawcy biorącego udział w postępowaniu, chyba że ma zastosowanie co najmniej jedno z włączeń, o których mowa w </w:t>
      </w:r>
      <w:r w:rsidRPr="00813F38">
        <w:rPr>
          <w:rFonts w:ascii="Calibri" w:hAnsi="Calibri" w:cs="Calibri"/>
          <w:b/>
          <w:bCs/>
          <w:color w:val="1B1B1B"/>
          <w:sz w:val="24"/>
          <w:szCs w:val="24"/>
        </w:rPr>
        <w:t>art. 14 ust. 5 RODO.</w:t>
      </w:r>
    </w:p>
    <w:p w:rsidR="004B753D" w:rsidRPr="00813F38" w:rsidRDefault="004B753D" w:rsidP="00441249">
      <w:pPr>
        <w:numPr>
          <w:ilvl w:val="0"/>
          <w:numId w:val="15"/>
        </w:numPr>
        <w:shd w:val="clear" w:color="auto" w:fill="FFFFFF"/>
        <w:spacing w:after="0" w:line="360" w:lineRule="auto"/>
        <w:textAlignment w:val="baseline"/>
        <w:rPr>
          <w:rFonts w:ascii="Calibri" w:hAnsi="Calibri" w:cs="Calibri"/>
          <w:color w:val="1B1B1B"/>
          <w:sz w:val="24"/>
          <w:szCs w:val="24"/>
        </w:rPr>
      </w:pPr>
      <w:r w:rsidRPr="00813F38">
        <w:rPr>
          <w:rFonts w:ascii="Calibri" w:hAnsi="Calibri" w:cs="Calibri"/>
          <w:bCs/>
          <w:color w:val="1B1B1B"/>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B753D" w:rsidRPr="00813F38" w:rsidRDefault="004B753D" w:rsidP="00441249">
      <w:pPr>
        <w:numPr>
          <w:ilvl w:val="0"/>
          <w:numId w:val="15"/>
        </w:numPr>
        <w:shd w:val="clear" w:color="auto" w:fill="FFFFFF"/>
        <w:spacing w:after="0" w:line="360" w:lineRule="auto"/>
        <w:textAlignment w:val="baseline"/>
        <w:rPr>
          <w:rFonts w:ascii="Calibri" w:hAnsi="Calibri" w:cs="Calibri"/>
          <w:color w:val="1B1B1B"/>
          <w:sz w:val="24"/>
          <w:szCs w:val="24"/>
        </w:rPr>
      </w:pPr>
      <w:r w:rsidRPr="00813F38">
        <w:rPr>
          <w:rFonts w:ascii="Calibri" w:hAnsi="Calibri" w:cs="Calibri"/>
          <w:sz w:val="24"/>
          <w:szCs w:val="24"/>
        </w:rPr>
        <w:t xml:space="preserve">Wykonawca ubiegając się o udzielenie zamówienia publicznego jest zobowiązany do wypełnienia wszystkich obowiązków formalno-prawnych związanych z udziałem w postępowaniu, w tym również obowiązków wynikających z rozporządzenia 2016/679,  </w:t>
      </w:r>
      <w:r w:rsidRPr="00813F38">
        <w:rPr>
          <w:rFonts w:ascii="Calibri" w:hAnsi="Calibri" w:cs="Calibri"/>
          <w:sz w:val="24"/>
          <w:szCs w:val="24"/>
        </w:rPr>
        <w:br/>
        <w:t>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rsidR="004B753D" w:rsidRPr="00813F38" w:rsidRDefault="004B753D" w:rsidP="00441249">
      <w:pPr>
        <w:numPr>
          <w:ilvl w:val="0"/>
          <w:numId w:val="15"/>
        </w:numPr>
        <w:shd w:val="clear" w:color="auto" w:fill="FFFFFF"/>
        <w:spacing w:after="0" w:line="360" w:lineRule="auto"/>
        <w:textAlignment w:val="baseline"/>
        <w:rPr>
          <w:rFonts w:ascii="Calibri" w:hAnsi="Calibri" w:cs="Calibri"/>
          <w:color w:val="1B1B1B"/>
          <w:sz w:val="24"/>
          <w:szCs w:val="24"/>
        </w:rPr>
      </w:pPr>
      <w:r w:rsidRPr="00813F38">
        <w:rPr>
          <w:rFonts w:ascii="Calibri" w:hAnsi="Calibri" w:cs="Calibri"/>
          <w:sz w:val="24"/>
          <w:szCs w:val="24"/>
        </w:rPr>
        <w:t>Wykonawca jest obowiązany wypełnić obowiązek informacyjny wynikający z art. 14 rozporządzenia 2016/679 względem osób fizycznych, których dane przekazuje zamawiającemu i których dane pośrednio pozyskał, chyba że ma zastosowanie co najmniej jedno z wyłączeń, o których mowa w art. 14 ust. 5 rozporządzenia 2016/679.</w:t>
      </w:r>
    </w:p>
    <w:p w:rsidR="004B753D" w:rsidRPr="00813F38" w:rsidRDefault="004B753D" w:rsidP="00441249">
      <w:pPr>
        <w:numPr>
          <w:ilvl w:val="0"/>
          <w:numId w:val="15"/>
        </w:numPr>
        <w:shd w:val="clear" w:color="auto" w:fill="FFFFFF"/>
        <w:spacing w:after="0" w:line="360" w:lineRule="auto"/>
        <w:textAlignment w:val="baseline"/>
        <w:rPr>
          <w:rFonts w:ascii="Calibri" w:hAnsi="Calibri" w:cs="Calibri"/>
          <w:color w:val="1B1B1B"/>
          <w:sz w:val="24"/>
          <w:szCs w:val="24"/>
        </w:rPr>
      </w:pPr>
      <w:r w:rsidRPr="00813F38">
        <w:rPr>
          <w:rFonts w:ascii="Calibri" w:hAnsi="Calibri" w:cs="Calibri"/>
          <w:sz w:val="24"/>
          <w:szCs w:val="24"/>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w:t>
      </w:r>
      <w:r w:rsidRPr="00813F38">
        <w:rPr>
          <w:rFonts w:ascii="Calibri" w:hAnsi="Calibri" w:cs="Calibri"/>
          <w:sz w:val="24"/>
          <w:szCs w:val="24"/>
        </w:rPr>
        <w:lastRenderedPageBreak/>
        <w:t xml:space="preserve">oświadczenie o wypełnieniu przez niego obowiązków informacyjnych przewidzianych w art. 13 lub art. 14 rozporządzenia 2016/679. Oświadczenie, o którym mowa w zdaniu pierwszym wykonawca składa w ofercie. </w:t>
      </w:r>
    </w:p>
    <w:p w:rsidR="0036223B" w:rsidRPr="00813F38" w:rsidRDefault="0036223B" w:rsidP="00441249">
      <w:pPr>
        <w:autoSpaceDE w:val="0"/>
        <w:spacing w:after="0" w:line="360" w:lineRule="auto"/>
        <w:rPr>
          <w:rFonts w:ascii="Calibri" w:hAnsi="Calibri" w:cs="Calibri"/>
          <w:color w:val="000000" w:themeColor="text1"/>
          <w:sz w:val="24"/>
          <w:szCs w:val="24"/>
        </w:rPr>
      </w:pPr>
    </w:p>
    <w:p w:rsidR="007C28A6" w:rsidRPr="00813F38" w:rsidRDefault="000C5484" w:rsidP="00441249">
      <w:pPr>
        <w:autoSpaceDE w:val="0"/>
        <w:spacing w:after="0" w:line="360" w:lineRule="auto"/>
        <w:rPr>
          <w:rFonts w:ascii="Calibri" w:hAnsi="Calibri" w:cs="Calibri"/>
          <w:color w:val="000000" w:themeColor="text1"/>
          <w:sz w:val="24"/>
          <w:szCs w:val="24"/>
        </w:rPr>
      </w:pPr>
      <w:r w:rsidRPr="00813F38">
        <w:rPr>
          <w:rFonts w:ascii="Calibri" w:hAnsi="Calibri" w:cs="Calibri"/>
          <w:color w:val="000000" w:themeColor="text1"/>
          <w:sz w:val="24"/>
          <w:szCs w:val="24"/>
        </w:rPr>
        <w:t>14.</w:t>
      </w:r>
      <w:r w:rsidRPr="00813F38">
        <w:rPr>
          <w:rFonts w:ascii="Calibri" w:hAnsi="Calibri" w:cs="Calibri"/>
          <w:color w:val="000000" w:themeColor="text1"/>
          <w:sz w:val="24"/>
          <w:szCs w:val="24"/>
          <w:lang w:eastAsia="zh-CN"/>
        </w:rPr>
        <w:t xml:space="preserve"> Okres archiwizacji dokumentacji z postępowania </w:t>
      </w:r>
      <w:r w:rsidR="007C28A6" w:rsidRPr="00813F38">
        <w:rPr>
          <w:rFonts w:ascii="Calibri" w:hAnsi="Calibri" w:cs="Calibri"/>
          <w:color w:val="000000" w:themeColor="text1"/>
          <w:sz w:val="24"/>
          <w:szCs w:val="24"/>
        </w:rPr>
        <w:t xml:space="preserve">wynosi:   </w:t>
      </w:r>
      <w:r w:rsidR="00490E0E" w:rsidRPr="00813F38">
        <w:rPr>
          <w:rFonts w:ascii="Calibri" w:hAnsi="Calibri" w:cs="Calibri"/>
          <w:b/>
          <w:color w:val="000000" w:themeColor="text1"/>
          <w:sz w:val="24"/>
          <w:szCs w:val="24"/>
        </w:rPr>
        <w:t>10</w:t>
      </w:r>
      <w:r w:rsidR="007C28A6" w:rsidRPr="00813F38">
        <w:rPr>
          <w:rFonts w:ascii="Calibri" w:hAnsi="Calibri" w:cs="Calibri"/>
          <w:b/>
          <w:color w:val="000000" w:themeColor="text1"/>
          <w:sz w:val="24"/>
          <w:szCs w:val="24"/>
        </w:rPr>
        <w:t xml:space="preserve"> lat</w:t>
      </w:r>
      <w:r w:rsidR="004B753D" w:rsidRPr="00813F38">
        <w:rPr>
          <w:rFonts w:ascii="Calibri" w:hAnsi="Calibri" w:cs="Calibri"/>
          <w:b/>
          <w:color w:val="000000" w:themeColor="text1"/>
          <w:sz w:val="24"/>
          <w:szCs w:val="24"/>
        </w:rPr>
        <w:t xml:space="preserve"> </w:t>
      </w:r>
      <w:r w:rsidR="004B753D" w:rsidRPr="00813F38">
        <w:rPr>
          <w:rFonts w:ascii="Calibri" w:hAnsi="Calibri" w:cs="Calibri"/>
          <w:sz w:val="24"/>
          <w:szCs w:val="24"/>
        </w:rPr>
        <w:t>od daty zakończenia realizacji projektu.</w:t>
      </w:r>
    </w:p>
    <w:p w:rsidR="00C323CD" w:rsidRPr="00813F38" w:rsidRDefault="00C323CD" w:rsidP="00441249">
      <w:pPr>
        <w:autoSpaceDE w:val="0"/>
        <w:spacing w:after="0" w:line="360" w:lineRule="auto"/>
        <w:ind w:hanging="5"/>
        <w:rPr>
          <w:rFonts w:ascii="Calibri" w:hAnsi="Calibri" w:cs="Calibri"/>
          <w:color w:val="FF0000"/>
          <w:sz w:val="24"/>
          <w:szCs w:val="24"/>
        </w:rPr>
      </w:pPr>
    </w:p>
    <w:p w:rsidR="00FA6CFE" w:rsidRPr="00813F38" w:rsidRDefault="00FA6CFE" w:rsidP="00FE188A">
      <w:pPr>
        <w:autoSpaceDE w:val="0"/>
        <w:spacing w:after="0" w:line="360" w:lineRule="auto"/>
        <w:ind w:hanging="5"/>
        <w:outlineLvl w:val="0"/>
        <w:rPr>
          <w:rFonts w:ascii="Calibri" w:hAnsi="Calibri" w:cs="Calibri"/>
          <w:b/>
          <w:color w:val="FFFFFF" w:themeColor="background1"/>
          <w:sz w:val="24"/>
          <w:szCs w:val="24"/>
        </w:rPr>
      </w:pPr>
      <w:r w:rsidRPr="00813F38">
        <w:rPr>
          <w:rFonts w:ascii="Calibri" w:hAnsi="Calibri" w:cs="Calibri"/>
          <w:b/>
          <w:color w:val="FFFFFF" w:themeColor="background1"/>
          <w:sz w:val="24"/>
          <w:szCs w:val="24"/>
        </w:rPr>
        <w:t>Z up. Zarządu Województwa Opolskiego</w:t>
      </w:r>
    </w:p>
    <w:p w:rsidR="00FA6CFE" w:rsidRPr="00813F38" w:rsidRDefault="00FA6CFE" w:rsidP="00FE188A">
      <w:pPr>
        <w:spacing w:after="0" w:line="360" w:lineRule="auto"/>
        <w:outlineLvl w:val="0"/>
        <w:rPr>
          <w:rFonts w:ascii="Calibri" w:hAnsi="Calibri" w:cs="Calibri"/>
          <w:b/>
          <w:color w:val="FFFFFF" w:themeColor="background1"/>
          <w:sz w:val="24"/>
          <w:szCs w:val="24"/>
        </w:rPr>
      </w:pPr>
      <w:r w:rsidRPr="00813F38">
        <w:rPr>
          <w:rFonts w:ascii="Calibri" w:hAnsi="Calibri" w:cs="Calibri"/>
          <w:b/>
          <w:color w:val="FFFFFF" w:themeColor="background1"/>
          <w:sz w:val="24"/>
          <w:szCs w:val="24"/>
        </w:rPr>
        <w:t>Marcin Puszcz</w:t>
      </w:r>
    </w:p>
    <w:p w:rsidR="00FA6CFE" w:rsidRPr="00813F38" w:rsidRDefault="00287F19" w:rsidP="00441249">
      <w:pPr>
        <w:spacing w:after="0" w:line="360" w:lineRule="auto"/>
        <w:rPr>
          <w:rFonts w:ascii="Calibri" w:hAnsi="Calibri" w:cs="Calibri"/>
          <w:b/>
          <w:color w:val="FFFFFF" w:themeColor="background1"/>
          <w:sz w:val="24"/>
          <w:szCs w:val="24"/>
        </w:rPr>
      </w:pPr>
      <w:r w:rsidRPr="00813F38">
        <w:rPr>
          <w:rFonts w:ascii="Calibri" w:hAnsi="Calibri" w:cs="Calibri"/>
          <w:b/>
          <w:color w:val="FFFFFF" w:themeColor="background1"/>
          <w:sz w:val="24"/>
          <w:szCs w:val="24"/>
        </w:rPr>
        <w:t>/podpis nieczytelny/</w:t>
      </w:r>
    </w:p>
    <w:p w:rsidR="00FA6CFE" w:rsidRPr="00813F38" w:rsidRDefault="00FA6CFE" w:rsidP="00FE188A">
      <w:pPr>
        <w:spacing w:after="0" w:line="360" w:lineRule="auto"/>
        <w:outlineLvl w:val="0"/>
        <w:rPr>
          <w:rFonts w:ascii="Calibri" w:hAnsi="Calibri" w:cs="Calibri"/>
          <w:b/>
          <w:color w:val="FFFFFF" w:themeColor="background1"/>
          <w:sz w:val="24"/>
          <w:szCs w:val="24"/>
        </w:rPr>
      </w:pPr>
      <w:r w:rsidRPr="00813F38">
        <w:rPr>
          <w:rFonts w:ascii="Calibri" w:hAnsi="Calibri" w:cs="Calibri"/>
          <w:b/>
          <w:color w:val="FFFFFF" w:themeColor="background1"/>
          <w:sz w:val="24"/>
          <w:szCs w:val="24"/>
        </w:rPr>
        <w:t>Dyrektor Departamentu</w:t>
      </w:r>
    </w:p>
    <w:p w:rsidR="00FA6CFE" w:rsidRPr="00813F38" w:rsidRDefault="00FA6CFE" w:rsidP="00FE188A">
      <w:pPr>
        <w:spacing w:after="0" w:line="360" w:lineRule="auto"/>
        <w:outlineLvl w:val="0"/>
        <w:rPr>
          <w:rFonts w:ascii="Calibri" w:hAnsi="Calibri" w:cs="Calibri"/>
          <w:b/>
          <w:color w:val="FFFFFF" w:themeColor="background1"/>
          <w:sz w:val="24"/>
          <w:szCs w:val="24"/>
        </w:rPr>
      </w:pPr>
      <w:r w:rsidRPr="00813F38">
        <w:rPr>
          <w:rFonts w:ascii="Calibri" w:hAnsi="Calibri" w:cs="Calibri"/>
          <w:b/>
          <w:color w:val="FFFFFF" w:themeColor="background1"/>
          <w:sz w:val="24"/>
          <w:szCs w:val="24"/>
        </w:rPr>
        <w:t>Organizacyjno – Administracyjnego</w:t>
      </w:r>
    </w:p>
    <w:p w:rsidR="00FA6CFE" w:rsidRPr="00813F38" w:rsidRDefault="00FA6CFE" w:rsidP="00441249">
      <w:pPr>
        <w:spacing w:after="0" w:line="360" w:lineRule="auto"/>
        <w:rPr>
          <w:rFonts w:ascii="Calibri" w:eastAsia="Times New Roman" w:hAnsi="Calibri" w:cs="Calibri"/>
          <w:b/>
          <w:color w:val="FF0000"/>
          <w:sz w:val="24"/>
          <w:szCs w:val="24"/>
          <w:lang w:eastAsia="pl-PL"/>
        </w:rPr>
      </w:pPr>
    </w:p>
    <w:p w:rsidR="00AC357F" w:rsidRPr="00813F38" w:rsidRDefault="00AC357F" w:rsidP="00441249">
      <w:pPr>
        <w:spacing w:after="0" w:line="360" w:lineRule="auto"/>
        <w:rPr>
          <w:rFonts w:ascii="Calibri" w:eastAsia="Times New Roman" w:hAnsi="Calibri" w:cs="Calibri"/>
          <w:b/>
          <w:color w:val="FF0000"/>
          <w:sz w:val="24"/>
          <w:szCs w:val="24"/>
          <w:lang w:eastAsia="pl-PL"/>
        </w:rPr>
      </w:pPr>
    </w:p>
    <w:p w:rsidR="00AC357F" w:rsidRPr="00813F38" w:rsidRDefault="00AC357F" w:rsidP="00441249">
      <w:pPr>
        <w:spacing w:after="0" w:line="360" w:lineRule="auto"/>
        <w:rPr>
          <w:rFonts w:ascii="Calibri" w:eastAsia="Times New Roman" w:hAnsi="Calibri" w:cs="Calibri"/>
          <w:b/>
          <w:color w:val="FF0000"/>
          <w:sz w:val="24"/>
          <w:szCs w:val="24"/>
          <w:lang w:eastAsia="pl-PL"/>
        </w:rPr>
      </w:pPr>
    </w:p>
    <w:p w:rsidR="00AC357F" w:rsidRPr="00813F38" w:rsidRDefault="00AC357F" w:rsidP="00441249">
      <w:pPr>
        <w:spacing w:after="0" w:line="360" w:lineRule="auto"/>
        <w:rPr>
          <w:rFonts w:ascii="Calibri" w:eastAsia="Times New Roman" w:hAnsi="Calibri" w:cs="Calibri"/>
          <w:b/>
          <w:color w:val="FF0000"/>
          <w:sz w:val="24"/>
          <w:szCs w:val="24"/>
          <w:lang w:eastAsia="pl-PL"/>
        </w:rPr>
      </w:pPr>
    </w:p>
    <w:p w:rsidR="00AC357F" w:rsidRPr="00813F38" w:rsidRDefault="00AC357F" w:rsidP="00441249">
      <w:pPr>
        <w:spacing w:after="0" w:line="360" w:lineRule="auto"/>
        <w:rPr>
          <w:rFonts w:ascii="Calibri" w:eastAsia="Times New Roman" w:hAnsi="Calibri" w:cs="Calibri"/>
          <w:b/>
          <w:color w:val="FF0000"/>
          <w:sz w:val="24"/>
          <w:szCs w:val="24"/>
          <w:lang w:eastAsia="pl-PL"/>
        </w:rPr>
      </w:pPr>
    </w:p>
    <w:p w:rsidR="00FC7E61" w:rsidRPr="00813F38" w:rsidRDefault="00FC7E61" w:rsidP="00441249">
      <w:pPr>
        <w:spacing w:after="0" w:line="360" w:lineRule="auto"/>
        <w:rPr>
          <w:rFonts w:ascii="Calibri" w:eastAsia="Times New Roman" w:hAnsi="Calibri" w:cs="Calibri"/>
          <w:b/>
          <w:color w:val="000000" w:themeColor="text1"/>
          <w:sz w:val="24"/>
          <w:szCs w:val="24"/>
          <w:lang w:eastAsia="pl-PL"/>
        </w:rPr>
      </w:pPr>
    </w:p>
    <w:p w:rsidR="008A1990" w:rsidRPr="00813F38" w:rsidRDefault="0024521A" w:rsidP="00FE188A">
      <w:pPr>
        <w:spacing w:after="0" w:line="360" w:lineRule="auto"/>
        <w:outlineLvl w:val="0"/>
        <w:rPr>
          <w:rFonts w:ascii="Calibri" w:eastAsia="Times New Roman" w:hAnsi="Calibri" w:cs="Calibri"/>
          <w:b/>
          <w:color w:val="000000" w:themeColor="text1"/>
          <w:sz w:val="24"/>
          <w:szCs w:val="24"/>
          <w:lang w:eastAsia="pl-PL"/>
        </w:rPr>
      </w:pPr>
      <w:r w:rsidRPr="00813F38">
        <w:rPr>
          <w:rFonts w:ascii="Calibri" w:eastAsia="Times New Roman" w:hAnsi="Calibri" w:cs="Calibri"/>
          <w:b/>
          <w:color w:val="000000" w:themeColor="text1"/>
          <w:sz w:val="24"/>
          <w:szCs w:val="24"/>
          <w:lang w:eastAsia="pl-PL"/>
        </w:rPr>
        <w:t>WYKAZ ZAŁĄCZNIKÓW DO SWZ:</w:t>
      </w:r>
    </w:p>
    <w:p w:rsidR="005C4961" w:rsidRPr="00813F38" w:rsidRDefault="005C4961" w:rsidP="00441249">
      <w:pPr>
        <w:pStyle w:val="Bezodstpw"/>
        <w:numPr>
          <w:ilvl w:val="0"/>
          <w:numId w:val="46"/>
        </w:numPr>
        <w:spacing w:line="360" w:lineRule="auto"/>
        <w:ind w:left="567" w:hanging="567"/>
        <w:rPr>
          <w:rFonts w:ascii="Calibri" w:hAnsi="Calibri" w:cs="Calibri"/>
          <w:sz w:val="24"/>
          <w:szCs w:val="24"/>
          <w:lang w:eastAsia="pl-PL"/>
        </w:rPr>
      </w:pPr>
      <w:r w:rsidRPr="00813F38">
        <w:rPr>
          <w:rFonts w:ascii="Calibri" w:hAnsi="Calibri" w:cs="Calibri"/>
          <w:sz w:val="24"/>
          <w:szCs w:val="24"/>
          <w:lang w:eastAsia="pl-PL"/>
        </w:rPr>
        <w:t xml:space="preserve">Załącznik nr </w:t>
      </w:r>
      <w:r w:rsidR="001E5878" w:rsidRPr="00813F38">
        <w:rPr>
          <w:rFonts w:ascii="Calibri" w:hAnsi="Calibri" w:cs="Calibri"/>
          <w:sz w:val="24"/>
          <w:szCs w:val="24"/>
          <w:lang w:eastAsia="pl-PL"/>
        </w:rPr>
        <w:t>1</w:t>
      </w:r>
      <w:r w:rsidRPr="00813F38">
        <w:rPr>
          <w:rFonts w:ascii="Calibri" w:hAnsi="Calibri" w:cs="Calibri"/>
          <w:sz w:val="24"/>
          <w:szCs w:val="24"/>
          <w:lang w:eastAsia="pl-PL"/>
        </w:rPr>
        <w:t xml:space="preserve"> </w:t>
      </w:r>
      <w:r w:rsidR="004656B8" w:rsidRPr="00813F38">
        <w:rPr>
          <w:rFonts w:ascii="Calibri" w:hAnsi="Calibri" w:cs="Calibri"/>
          <w:sz w:val="24"/>
          <w:szCs w:val="24"/>
          <w:lang w:eastAsia="pl-PL"/>
        </w:rPr>
        <w:t>-</w:t>
      </w:r>
      <w:r w:rsidRPr="00813F38">
        <w:rPr>
          <w:rFonts w:ascii="Calibri" w:hAnsi="Calibri" w:cs="Calibri"/>
          <w:sz w:val="24"/>
          <w:szCs w:val="24"/>
          <w:lang w:eastAsia="pl-PL"/>
        </w:rPr>
        <w:t xml:space="preserve"> OPZ (Opis przedmiotu zamówienia),</w:t>
      </w:r>
    </w:p>
    <w:p w:rsidR="001E5878" w:rsidRPr="00813F38" w:rsidRDefault="001E5878" w:rsidP="00441249">
      <w:pPr>
        <w:pStyle w:val="Bezodstpw"/>
        <w:numPr>
          <w:ilvl w:val="0"/>
          <w:numId w:val="46"/>
        </w:numPr>
        <w:spacing w:line="360" w:lineRule="auto"/>
        <w:ind w:left="567" w:hanging="567"/>
        <w:rPr>
          <w:rFonts w:ascii="Calibri" w:hAnsi="Calibri" w:cs="Calibri"/>
          <w:sz w:val="24"/>
          <w:szCs w:val="24"/>
          <w:lang w:eastAsia="pl-PL"/>
        </w:rPr>
      </w:pPr>
      <w:r w:rsidRPr="00813F38">
        <w:rPr>
          <w:rFonts w:ascii="Calibri" w:hAnsi="Calibri" w:cs="Calibri"/>
          <w:sz w:val="24"/>
          <w:szCs w:val="24"/>
          <w:lang w:eastAsia="pl-PL"/>
        </w:rPr>
        <w:t>Załącznik nr 2a i 2b - Wykaz dostaw odpowiednio dla części 1 i części 2 postępowania,</w:t>
      </w:r>
    </w:p>
    <w:p w:rsidR="001E5878" w:rsidRPr="00813F38" w:rsidRDefault="001E5878" w:rsidP="00441249">
      <w:pPr>
        <w:pStyle w:val="Bezodstpw"/>
        <w:numPr>
          <w:ilvl w:val="0"/>
          <w:numId w:val="46"/>
        </w:numPr>
        <w:spacing w:line="360" w:lineRule="auto"/>
        <w:ind w:left="567" w:hanging="567"/>
        <w:rPr>
          <w:rFonts w:ascii="Calibri" w:hAnsi="Calibri" w:cs="Calibri"/>
          <w:sz w:val="24"/>
          <w:szCs w:val="24"/>
        </w:rPr>
      </w:pPr>
      <w:r w:rsidRPr="00813F38">
        <w:rPr>
          <w:rFonts w:ascii="Calibri" w:hAnsi="Calibri" w:cs="Calibri"/>
          <w:sz w:val="24"/>
          <w:szCs w:val="24"/>
          <w:lang w:eastAsia="pl-PL"/>
        </w:rPr>
        <w:t>Załącznik nr 3 - Zobowiązanie innego podmiotu do udostępnienia Wykonawcy niezbędnych zasobów na potrzeby realizacji niniejszego zamówienia</w:t>
      </w:r>
    </w:p>
    <w:p w:rsidR="001E5878" w:rsidRPr="00813F38" w:rsidRDefault="001E5878" w:rsidP="00441249">
      <w:pPr>
        <w:pStyle w:val="Bezodstpw"/>
        <w:numPr>
          <w:ilvl w:val="0"/>
          <w:numId w:val="46"/>
        </w:numPr>
        <w:spacing w:line="360" w:lineRule="auto"/>
        <w:ind w:left="567" w:hanging="567"/>
        <w:rPr>
          <w:rFonts w:ascii="Calibri" w:hAnsi="Calibri" w:cs="Calibri"/>
          <w:sz w:val="24"/>
          <w:szCs w:val="24"/>
          <w:lang w:eastAsia="pl-PL"/>
        </w:rPr>
      </w:pPr>
      <w:r w:rsidRPr="00813F38">
        <w:rPr>
          <w:rFonts w:ascii="Calibri" w:hAnsi="Calibri" w:cs="Calibri"/>
          <w:sz w:val="24"/>
          <w:szCs w:val="24"/>
          <w:lang w:eastAsia="pl-PL"/>
        </w:rPr>
        <w:t>Załącznik nr 4 -</w:t>
      </w:r>
      <w:r w:rsidR="004656B8" w:rsidRPr="00813F38">
        <w:rPr>
          <w:rFonts w:ascii="Calibri" w:hAnsi="Calibri" w:cs="Calibri"/>
          <w:sz w:val="24"/>
          <w:szCs w:val="24"/>
          <w:lang w:eastAsia="pl-PL"/>
        </w:rPr>
        <w:t xml:space="preserve"> </w:t>
      </w:r>
      <w:r w:rsidRPr="00813F38">
        <w:rPr>
          <w:rFonts w:ascii="Calibri" w:hAnsi="Calibri" w:cs="Calibri"/>
          <w:sz w:val="24"/>
          <w:szCs w:val="24"/>
          <w:lang w:eastAsia="pl-PL"/>
        </w:rPr>
        <w:t xml:space="preserve">Jednolity Europejski Dokument Zamówienia (ESPD), </w:t>
      </w:r>
    </w:p>
    <w:p w:rsidR="001E5878" w:rsidRPr="00813F38" w:rsidRDefault="001E5878" w:rsidP="00441249">
      <w:pPr>
        <w:pStyle w:val="Bezodstpw"/>
        <w:numPr>
          <w:ilvl w:val="0"/>
          <w:numId w:val="46"/>
        </w:numPr>
        <w:spacing w:line="360" w:lineRule="auto"/>
        <w:ind w:left="567" w:hanging="567"/>
        <w:rPr>
          <w:rFonts w:ascii="Calibri" w:hAnsi="Calibri" w:cs="Calibri"/>
          <w:sz w:val="24"/>
          <w:szCs w:val="24"/>
          <w:lang w:eastAsia="pl-PL"/>
        </w:rPr>
      </w:pPr>
      <w:r w:rsidRPr="00813F38">
        <w:rPr>
          <w:rFonts w:ascii="Calibri" w:hAnsi="Calibri" w:cs="Calibri"/>
          <w:sz w:val="24"/>
          <w:szCs w:val="24"/>
          <w:lang w:eastAsia="pl-PL"/>
        </w:rPr>
        <w:t>Załącznik nr 5 -</w:t>
      </w:r>
      <w:r w:rsidR="004656B8" w:rsidRPr="00813F38">
        <w:rPr>
          <w:rFonts w:ascii="Calibri" w:hAnsi="Calibri" w:cs="Calibri"/>
          <w:sz w:val="24"/>
          <w:szCs w:val="24"/>
          <w:lang w:eastAsia="pl-PL"/>
        </w:rPr>
        <w:t xml:space="preserve"> </w:t>
      </w:r>
      <w:r w:rsidRPr="00813F38">
        <w:rPr>
          <w:rFonts w:ascii="Calibri" w:hAnsi="Calibri" w:cs="Calibri"/>
          <w:sz w:val="24"/>
          <w:szCs w:val="24"/>
          <w:lang w:eastAsia="pl-PL"/>
        </w:rPr>
        <w:t>Oświadczenie dotyczące przynależności lub braku przynależności do tej samej grupy kapitałowej,</w:t>
      </w:r>
    </w:p>
    <w:p w:rsidR="006A0E9F" w:rsidRPr="00813F38" w:rsidRDefault="001E5878" w:rsidP="00441249">
      <w:pPr>
        <w:pStyle w:val="Akapitzlist"/>
        <w:numPr>
          <w:ilvl w:val="0"/>
          <w:numId w:val="46"/>
        </w:numPr>
        <w:spacing w:after="0" w:line="360" w:lineRule="auto"/>
        <w:ind w:left="567" w:right="220" w:hanging="567"/>
        <w:rPr>
          <w:rFonts w:ascii="Calibri" w:hAnsi="Calibri" w:cs="Calibri"/>
          <w:sz w:val="24"/>
          <w:szCs w:val="24"/>
          <w:lang w:eastAsia="pl-PL"/>
        </w:rPr>
      </w:pPr>
      <w:r w:rsidRPr="00813F38">
        <w:rPr>
          <w:rFonts w:ascii="Calibri" w:eastAsia="Times New Roman" w:hAnsi="Calibri" w:cs="Calibri"/>
          <w:color w:val="000000" w:themeColor="text1"/>
          <w:sz w:val="24"/>
          <w:szCs w:val="24"/>
          <w:lang w:eastAsia="pl-PL"/>
        </w:rPr>
        <w:t xml:space="preserve">Załącznik nr 6 - Oświadczenie wykonawcy o aktualności informacji zawartych w oświadczeniu, o którym mowa w art. 125 ust. 1 Pzp, </w:t>
      </w:r>
    </w:p>
    <w:p w:rsidR="001E5878" w:rsidRPr="00813F38" w:rsidRDefault="001E5878" w:rsidP="00441249">
      <w:pPr>
        <w:pStyle w:val="Bezodstpw"/>
        <w:numPr>
          <w:ilvl w:val="0"/>
          <w:numId w:val="46"/>
        </w:numPr>
        <w:spacing w:line="360" w:lineRule="auto"/>
        <w:ind w:left="567" w:hanging="567"/>
        <w:rPr>
          <w:rFonts w:ascii="Calibri" w:hAnsi="Calibri" w:cs="Calibri"/>
          <w:sz w:val="24"/>
          <w:szCs w:val="24"/>
          <w:lang w:eastAsia="pl-PL"/>
        </w:rPr>
      </w:pPr>
      <w:r w:rsidRPr="00813F38">
        <w:rPr>
          <w:rFonts w:ascii="Calibri" w:eastAsia="Times New Roman" w:hAnsi="Calibri" w:cs="Calibri"/>
          <w:color w:val="000000" w:themeColor="text1"/>
          <w:sz w:val="24"/>
          <w:szCs w:val="24"/>
          <w:lang w:eastAsia="pl-PL"/>
        </w:rPr>
        <w:t xml:space="preserve">Załącznik nr 7 </w:t>
      </w:r>
      <w:r w:rsidR="004656B8" w:rsidRPr="00813F38">
        <w:rPr>
          <w:rFonts w:ascii="Calibri" w:eastAsia="Times New Roman" w:hAnsi="Calibri" w:cs="Calibri"/>
          <w:color w:val="000000" w:themeColor="text1"/>
          <w:sz w:val="24"/>
          <w:szCs w:val="24"/>
          <w:lang w:eastAsia="pl-PL"/>
        </w:rPr>
        <w:t>-</w:t>
      </w:r>
      <w:r w:rsidRPr="00813F38">
        <w:rPr>
          <w:rFonts w:ascii="Calibri" w:eastAsia="Times New Roman" w:hAnsi="Calibri" w:cs="Calibri"/>
          <w:color w:val="000000" w:themeColor="text1"/>
          <w:sz w:val="24"/>
          <w:szCs w:val="24"/>
          <w:lang w:eastAsia="pl-PL"/>
        </w:rPr>
        <w:t xml:space="preserve"> Formularz oferty,</w:t>
      </w:r>
    </w:p>
    <w:p w:rsidR="0024521A" w:rsidRPr="00813F38" w:rsidRDefault="0024521A" w:rsidP="00441249">
      <w:pPr>
        <w:pStyle w:val="Bezodstpw"/>
        <w:numPr>
          <w:ilvl w:val="0"/>
          <w:numId w:val="46"/>
        </w:numPr>
        <w:spacing w:line="360" w:lineRule="auto"/>
        <w:ind w:left="567" w:hanging="567"/>
        <w:rPr>
          <w:rFonts w:ascii="Calibri" w:hAnsi="Calibri" w:cs="Calibri"/>
          <w:sz w:val="24"/>
          <w:szCs w:val="24"/>
        </w:rPr>
      </w:pPr>
      <w:r w:rsidRPr="00813F38">
        <w:rPr>
          <w:rFonts w:ascii="Calibri" w:hAnsi="Calibri" w:cs="Calibri"/>
          <w:sz w:val="24"/>
          <w:szCs w:val="24"/>
          <w:lang w:eastAsia="pl-PL"/>
        </w:rPr>
        <w:t xml:space="preserve">Załącznik </w:t>
      </w:r>
      <w:r w:rsidR="006A0E9F" w:rsidRPr="00813F38">
        <w:rPr>
          <w:rFonts w:ascii="Calibri" w:hAnsi="Calibri" w:cs="Calibri"/>
          <w:sz w:val="24"/>
          <w:szCs w:val="24"/>
          <w:lang w:eastAsia="pl-PL"/>
        </w:rPr>
        <w:t xml:space="preserve">nr </w:t>
      </w:r>
      <w:r w:rsidR="001E5878" w:rsidRPr="00813F38">
        <w:rPr>
          <w:rFonts w:ascii="Calibri" w:hAnsi="Calibri" w:cs="Calibri"/>
          <w:sz w:val="24"/>
          <w:szCs w:val="24"/>
          <w:lang w:eastAsia="pl-PL"/>
        </w:rPr>
        <w:t>8</w:t>
      </w:r>
      <w:r w:rsidR="006A0E9F" w:rsidRPr="00813F38">
        <w:rPr>
          <w:rFonts w:ascii="Calibri" w:hAnsi="Calibri" w:cs="Calibri"/>
          <w:sz w:val="24"/>
          <w:szCs w:val="24"/>
          <w:lang w:eastAsia="pl-PL"/>
        </w:rPr>
        <w:t xml:space="preserve">a i </w:t>
      </w:r>
      <w:r w:rsidR="004656B8" w:rsidRPr="00813F38">
        <w:rPr>
          <w:rFonts w:ascii="Calibri" w:hAnsi="Calibri" w:cs="Calibri"/>
          <w:sz w:val="24"/>
          <w:szCs w:val="24"/>
          <w:lang w:eastAsia="pl-PL"/>
        </w:rPr>
        <w:t>8</w:t>
      </w:r>
      <w:r w:rsidR="006A0E9F" w:rsidRPr="00813F38">
        <w:rPr>
          <w:rFonts w:ascii="Calibri" w:hAnsi="Calibri" w:cs="Calibri"/>
          <w:sz w:val="24"/>
          <w:szCs w:val="24"/>
          <w:lang w:eastAsia="pl-PL"/>
        </w:rPr>
        <w:t xml:space="preserve">b </w:t>
      </w:r>
      <w:r w:rsidR="004656B8" w:rsidRPr="00813F38">
        <w:rPr>
          <w:rFonts w:ascii="Calibri" w:hAnsi="Calibri" w:cs="Calibri"/>
          <w:sz w:val="24"/>
          <w:szCs w:val="24"/>
          <w:lang w:eastAsia="pl-PL"/>
        </w:rPr>
        <w:t>-</w:t>
      </w:r>
      <w:r w:rsidRPr="00813F38">
        <w:rPr>
          <w:rFonts w:ascii="Calibri" w:hAnsi="Calibri" w:cs="Calibri"/>
          <w:sz w:val="24"/>
          <w:szCs w:val="24"/>
          <w:lang w:eastAsia="pl-PL"/>
        </w:rPr>
        <w:t xml:space="preserve"> PPU</w:t>
      </w:r>
      <w:r w:rsidR="006A0E9F" w:rsidRPr="00813F38">
        <w:rPr>
          <w:rFonts w:ascii="Calibri" w:hAnsi="Calibri" w:cs="Calibri"/>
          <w:sz w:val="24"/>
          <w:szCs w:val="24"/>
          <w:lang w:eastAsia="pl-PL"/>
        </w:rPr>
        <w:t xml:space="preserve"> dla części 1 i PPU dla części 2</w:t>
      </w:r>
      <w:r w:rsidRPr="00813F38">
        <w:rPr>
          <w:rFonts w:ascii="Calibri" w:hAnsi="Calibri" w:cs="Calibri"/>
          <w:sz w:val="24"/>
          <w:szCs w:val="24"/>
          <w:lang w:eastAsia="pl-PL"/>
        </w:rPr>
        <w:t xml:space="preserve"> (Projektowane postanowienia umowy)</w:t>
      </w:r>
      <w:r w:rsidR="00543EA1" w:rsidRPr="00813F38">
        <w:rPr>
          <w:rFonts w:ascii="Calibri" w:hAnsi="Calibri" w:cs="Calibri"/>
          <w:sz w:val="24"/>
          <w:szCs w:val="24"/>
          <w:lang w:eastAsia="pl-PL"/>
        </w:rPr>
        <w:t>,</w:t>
      </w:r>
    </w:p>
    <w:p w:rsidR="00C675B0" w:rsidRPr="00813F38" w:rsidRDefault="006A0E9F" w:rsidP="00441249">
      <w:pPr>
        <w:pStyle w:val="Bezodstpw"/>
        <w:numPr>
          <w:ilvl w:val="0"/>
          <w:numId w:val="46"/>
        </w:numPr>
        <w:spacing w:line="360" w:lineRule="auto"/>
        <w:ind w:left="567" w:hanging="567"/>
        <w:rPr>
          <w:rFonts w:ascii="Calibri" w:hAnsi="Calibri" w:cs="Calibri"/>
          <w:sz w:val="24"/>
          <w:szCs w:val="24"/>
          <w:lang w:eastAsia="pl-PL"/>
        </w:rPr>
      </w:pPr>
      <w:r w:rsidRPr="00813F38">
        <w:rPr>
          <w:rFonts w:ascii="Calibri" w:eastAsia="Arial Unicode MS" w:hAnsi="Calibri" w:cs="Calibri"/>
          <w:noProof/>
          <w:sz w:val="24"/>
          <w:szCs w:val="24"/>
        </w:rPr>
        <w:lastRenderedPageBreak/>
        <w:t xml:space="preserve">Załącznik nr </w:t>
      </w:r>
      <w:r w:rsidR="001E5878" w:rsidRPr="00813F38">
        <w:rPr>
          <w:rFonts w:ascii="Calibri" w:eastAsia="Arial Unicode MS" w:hAnsi="Calibri" w:cs="Calibri"/>
          <w:noProof/>
          <w:sz w:val="24"/>
          <w:szCs w:val="24"/>
        </w:rPr>
        <w:t>9</w:t>
      </w:r>
      <w:r w:rsidRPr="00813F38">
        <w:rPr>
          <w:rFonts w:ascii="Calibri" w:eastAsia="Arial Unicode MS" w:hAnsi="Calibri" w:cs="Calibri"/>
          <w:noProof/>
          <w:sz w:val="24"/>
          <w:szCs w:val="24"/>
        </w:rPr>
        <w:t xml:space="preserve"> - </w:t>
      </w:r>
      <w:r w:rsidR="0024521A" w:rsidRPr="00813F38">
        <w:rPr>
          <w:rFonts w:ascii="Calibri" w:eastAsia="Arial Unicode MS" w:hAnsi="Calibri" w:cs="Calibri"/>
          <w:noProof/>
          <w:sz w:val="24"/>
          <w:szCs w:val="24"/>
        </w:rPr>
        <w:t>O</w:t>
      </w:r>
      <w:r w:rsidRPr="00813F38">
        <w:rPr>
          <w:rFonts w:ascii="Calibri" w:eastAsia="Arial Unicode MS" w:hAnsi="Calibri" w:cs="Calibri"/>
          <w:noProof/>
          <w:sz w:val="24"/>
          <w:szCs w:val="24"/>
        </w:rPr>
        <w:t>świadczenie</w:t>
      </w:r>
      <w:r w:rsidR="0024521A" w:rsidRPr="00813F38">
        <w:rPr>
          <w:rFonts w:ascii="Calibri" w:eastAsia="Arial Unicode MS" w:hAnsi="Calibri" w:cs="Calibri"/>
          <w:noProof/>
          <w:sz w:val="24"/>
          <w:szCs w:val="24"/>
        </w:rPr>
        <w:t xml:space="preserve"> Wykonawców wspólnie ubiegających się o udzielenie zamówienia (art. 117 ust. 4)</w:t>
      </w:r>
      <w:r w:rsidR="001E5878" w:rsidRPr="00813F38">
        <w:rPr>
          <w:rFonts w:ascii="Calibri" w:eastAsia="Arial Unicode MS" w:hAnsi="Calibri" w:cs="Calibri"/>
          <w:noProof/>
          <w:sz w:val="24"/>
          <w:szCs w:val="24"/>
        </w:rPr>
        <w:t>,</w:t>
      </w:r>
    </w:p>
    <w:p w:rsidR="004656B8" w:rsidRPr="00813F38" w:rsidRDefault="004656B8" w:rsidP="00441249">
      <w:pPr>
        <w:pStyle w:val="Bezodstpw"/>
        <w:numPr>
          <w:ilvl w:val="0"/>
          <w:numId w:val="46"/>
        </w:numPr>
        <w:spacing w:line="360" w:lineRule="auto"/>
        <w:ind w:left="567" w:hanging="567"/>
        <w:rPr>
          <w:rFonts w:ascii="Calibri" w:hAnsi="Calibri" w:cs="Calibri"/>
          <w:sz w:val="24"/>
          <w:szCs w:val="24"/>
          <w:lang w:eastAsia="pl-PL"/>
        </w:rPr>
      </w:pPr>
      <w:r w:rsidRPr="00813F38">
        <w:rPr>
          <w:rFonts w:ascii="Calibri" w:eastAsia="Arial Unicode MS" w:hAnsi="Calibri" w:cs="Calibri"/>
          <w:noProof/>
          <w:sz w:val="24"/>
          <w:szCs w:val="24"/>
        </w:rPr>
        <w:t>Załącznik nr 10 – Oświadczenie dotyczące tajemnicy przedsiębiorstwa</w:t>
      </w:r>
    </w:p>
    <w:p w:rsidR="004656B8" w:rsidRPr="00813F38" w:rsidRDefault="004656B8" w:rsidP="00441249">
      <w:pPr>
        <w:pStyle w:val="Bezodstpw"/>
        <w:numPr>
          <w:ilvl w:val="0"/>
          <w:numId w:val="46"/>
        </w:numPr>
        <w:spacing w:line="360" w:lineRule="auto"/>
        <w:ind w:left="567" w:hanging="567"/>
        <w:rPr>
          <w:rFonts w:ascii="Calibri" w:hAnsi="Calibri" w:cs="Calibri"/>
          <w:sz w:val="24"/>
          <w:szCs w:val="24"/>
          <w:lang w:eastAsia="pl-PL"/>
        </w:rPr>
      </w:pPr>
      <w:r w:rsidRPr="00813F38">
        <w:rPr>
          <w:rFonts w:ascii="Calibri" w:eastAsia="Arial Unicode MS" w:hAnsi="Calibri" w:cs="Calibri"/>
          <w:noProof/>
          <w:sz w:val="24"/>
          <w:szCs w:val="24"/>
        </w:rPr>
        <w:t>Załącznik nr 11</w:t>
      </w:r>
      <w:r w:rsidR="007F06EF" w:rsidRPr="00813F38">
        <w:rPr>
          <w:rFonts w:ascii="Calibri" w:eastAsia="Arial Unicode MS" w:hAnsi="Calibri" w:cs="Calibri"/>
          <w:noProof/>
          <w:sz w:val="24"/>
          <w:szCs w:val="24"/>
        </w:rPr>
        <w:t xml:space="preserve">a i 11b </w:t>
      </w:r>
      <w:r w:rsidR="00DA5C40" w:rsidRPr="00813F38">
        <w:rPr>
          <w:rFonts w:ascii="Calibri" w:eastAsia="Arial Unicode MS" w:hAnsi="Calibri" w:cs="Calibri"/>
          <w:noProof/>
          <w:sz w:val="24"/>
          <w:szCs w:val="24"/>
        </w:rPr>
        <w:t xml:space="preserve"> – Oświadczenie art. 7 ustawy o szczególnych rozwiązaniach w zakresie przeciwdziałania wspieraniu agresji na Ukrainę oraz służących ochronie bezpieczeństwa narodowego oraz art. 5k</w:t>
      </w:r>
      <w:r w:rsidR="00DA5C40" w:rsidRPr="00813F38">
        <w:rPr>
          <w:rFonts w:ascii="Calibri" w:hAnsi="Calibri" w:cs="Calibri"/>
          <w:sz w:val="24"/>
          <w:szCs w:val="24"/>
        </w:rPr>
        <w:t xml:space="preserve"> </w:t>
      </w:r>
      <w:r w:rsidR="00DA5C40" w:rsidRPr="00813F38">
        <w:rPr>
          <w:rFonts w:ascii="Calibri" w:eastAsia="Arial Unicode MS" w:hAnsi="Calibri" w:cs="Calibri"/>
          <w:noProof/>
          <w:sz w:val="24"/>
          <w:szCs w:val="24"/>
        </w:rPr>
        <w:t>rozporządzenia Rady (UE) nr 833/2014 z dnia 31 lipca 2014 r. dotyczącego środków ograniczających w związku z działaniami Rosji destabilizującymi sytuację na Ukrainie</w:t>
      </w:r>
      <w:r w:rsidR="007F06EF" w:rsidRPr="00813F38">
        <w:rPr>
          <w:rFonts w:ascii="Calibri" w:eastAsia="Arial Unicode MS" w:hAnsi="Calibri" w:cs="Calibri"/>
          <w:noProof/>
          <w:sz w:val="24"/>
          <w:szCs w:val="24"/>
        </w:rPr>
        <w:t xml:space="preserve"> odpowiednio wykonawcy/podwykonawcy, podmiotu udostępniającego zasoby</w:t>
      </w:r>
    </w:p>
    <w:p w:rsidR="001E5878" w:rsidRPr="00813F38" w:rsidRDefault="001E5878" w:rsidP="00441249">
      <w:pPr>
        <w:pStyle w:val="Bezodstpw"/>
        <w:spacing w:line="360" w:lineRule="auto"/>
        <w:rPr>
          <w:rFonts w:ascii="Calibri" w:hAnsi="Calibri" w:cs="Calibri"/>
          <w:sz w:val="24"/>
          <w:szCs w:val="24"/>
          <w:lang w:eastAsia="pl-PL"/>
        </w:rPr>
      </w:pPr>
    </w:p>
    <w:p w:rsidR="00152FC2" w:rsidRPr="00813F38" w:rsidRDefault="004656B8" w:rsidP="00441249">
      <w:pPr>
        <w:pStyle w:val="Akapitzlist"/>
        <w:spacing w:after="0" w:line="360" w:lineRule="auto"/>
        <w:rPr>
          <w:rFonts w:ascii="Calibri" w:eastAsia="Times New Roman" w:hAnsi="Calibri" w:cs="Calibri"/>
          <w:strike/>
          <w:color w:val="000000" w:themeColor="text1"/>
          <w:sz w:val="24"/>
          <w:szCs w:val="24"/>
          <w:lang w:eastAsia="pl-PL"/>
        </w:rPr>
      </w:pPr>
      <w:r w:rsidRPr="00813F38">
        <w:rPr>
          <w:rFonts w:ascii="Calibri" w:eastAsia="Times New Roman" w:hAnsi="Calibri" w:cs="Calibri"/>
          <w:strike/>
          <w:color w:val="000000" w:themeColor="text1"/>
          <w:sz w:val="24"/>
          <w:szCs w:val="24"/>
          <w:lang w:eastAsia="pl-PL"/>
        </w:rPr>
        <w:t xml:space="preserve"> </w:t>
      </w:r>
    </w:p>
    <w:p w:rsidR="0018400B" w:rsidRPr="0018400B" w:rsidRDefault="0018400B">
      <w:pPr>
        <w:pStyle w:val="Akapitzlist"/>
        <w:spacing w:after="0" w:line="360" w:lineRule="auto"/>
        <w:rPr>
          <w:rFonts w:ascii="Calibri" w:eastAsia="Times New Roman" w:hAnsi="Calibri" w:cs="Calibri"/>
          <w:strike/>
          <w:color w:val="000000" w:themeColor="text1"/>
          <w:sz w:val="24"/>
          <w:szCs w:val="24"/>
          <w:lang w:eastAsia="pl-PL"/>
        </w:rPr>
      </w:pPr>
    </w:p>
    <w:sectPr w:rsidR="0018400B" w:rsidRPr="0018400B" w:rsidSect="00A4424F">
      <w:headerReference w:type="default" r:id="rId48"/>
      <w:footerReference w:type="default" r:id="rId49"/>
      <w:pgSz w:w="11906" w:h="16838"/>
      <w:pgMar w:top="1247" w:right="1417" w:bottom="56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DF5" w:rsidRDefault="00A80DF5" w:rsidP="00DE6ECD">
      <w:pPr>
        <w:spacing w:after="0" w:line="240" w:lineRule="auto"/>
      </w:pPr>
      <w:r>
        <w:separator/>
      </w:r>
    </w:p>
  </w:endnote>
  <w:endnote w:type="continuationSeparator" w:id="0">
    <w:p w:rsidR="00A80DF5" w:rsidRDefault="00A80DF5" w:rsidP="00DE6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485126"/>
      <w:docPartObj>
        <w:docPartGallery w:val="Page Numbers (Bottom of Page)"/>
        <w:docPartUnique/>
      </w:docPartObj>
    </w:sdtPr>
    <w:sdtContent>
      <w:p w:rsidR="00C9703B" w:rsidRDefault="00F03893">
        <w:pPr>
          <w:pStyle w:val="Stopka"/>
          <w:jc w:val="right"/>
        </w:pPr>
        <w:r>
          <w:rPr>
            <w:noProof/>
          </w:rPr>
          <w:fldChar w:fldCharType="begin"/>
        </w:r>
        <w:r w:rsidR="00AE1062">
          <w:rPr>
            <w:noProof/>
          </w:rPr>
          <w:instrText xml:space="preserve"> PAGE   \* MERGEFORMAT </w:instrText>
        </w:r>
        <w:r>
          <w:rPr>
            <w:noProof/>
          </w:rPr>
          <w:fldChar w:fldCharType="separate"/>
        </w:r>
        <w:r w:rsidR="00620EC0">
          <w:rPr>
            <w:noProof/>
          </w:rPr>
          <w:t>1</w:t>
        </w:r>
        <w:r>
          <w:rPr>
            <w:noProof/>
          </w:rPr>
          <w:fldChar w:fldCharType="end"/>
        </w:r>
      </w:p>
    </w:sdtContent>
  </w:sdt>
  <w:p w:rsidR="00C9703B" w:rsidRDefault="00C9703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DF5" w:rsidRDefault="00A80DF5" w:rsidP="00DE6ECD">
      <w:pPr>
        <w:spacing w:after="0" w:line="240" w:lineRule="auto"/>
      </w:pPr>
      <w:r>
        <w:separator/>
      </w:r>
    </w:p>
  </w:footnote>
  <w:footnote w:type="continuationSeparator" w:id="0">
    <w:p w:rsidR="00A80DF5" w:rsidRDefault="00A80DF5" w:rsidP="00DE6E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3B" w:rsidRPr="00107874" w:rsidRDefault="00C9703B" w:rsidP="00107874">
    <w:pPr>
      <w:jc w:val="center"/>
      <w:rPr>
        <w:rFonts w:eastAsia="Calibri" w:cstheme="minorHAnsi"/>
        <w:b/>
        <w:color w:val="7F7F7F" w:themeColor="text1" w:themeTint="80"/>
        <w:lang w:eastAsia="zh-CN"/>
      </w:rPr>
    </w:pPr>
    <w:bookmarkStart w:id="1" w:name="_Hlk524800826"/>
    <w:r w:rsidRPr="008B3001">
      <w:rPr>
        <w:rFonts w:cstheme="minorHAnsi"/>
        <w:b/>
        <w:color w:val="7F7F7F" w:themeColor="text1" w:themeTint="80"/>
      </w:rPr>
      <w:t xml:space="preserve">Zamawiający - </w:t>
    </w:r>
    <w:r w:rsidRPr="008B3001">
      <w:rPr>
        <w:rFonts w:eastAsia="Calibri" w:cstheme="minorHAnsi"/>
        <w:b/>
        <w:color w:val="7F7F7F" w:themeColor="text1" w:themeTint="80"/>
        <w:lang w:eastAsia="zh-CN"/>
      </w:rPr>
      <w:t>Województwo Opolskie - Urząd Marszałkowski Województwa Opolskieg</w:t>
    </w:r>
    <w:bookmarkEnd w:id="1"/>
    <w:r>
      <w:rPr>
        <w:rFonts w:eastAsia="Calibri" w:cstheme="minorHAnsi"/>
        <w:b/>
        <w:color w:val="7F7F7F" w:themeColor="text1" w:themeTint="80"/>
        <w:lang w:eastAsia="zh-CN"/>
      </w:rPr>
      <w: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C1D"/>
    <w:multiLevelType w:val="hybridMultilevel"/>
    <w:tmpl w:val="B170947C"/>
    <w:lvl w:ilvl="0" w:tplc="C4322456">
      <w:start w:val="10"/>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915F53"/>
    <w:multiLevelType w:val="hybridMultilevel"/>
    <w:tmpl w:val="596285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C23E4D"/>
    <w:multiLevelType w:val="hybridMultilevel"/>
    <w:tmpl w:val="9C20DCB6"/>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
    <w:nsid w:val="00EA2D18"/>
    <w:multiLevelType w:val="hybridMultilevel"/>
    <w:tmpl w:val="6118630E"/>
    <w:lvl w:ilvl="0" w:tplc="F308F9D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1572800"/>
    <w:multiLevelType w:val="hybridMultilevel"/>
    <w:tmpl w:val="EB524DB4"/>
    <w:lvl w:ilvl="0" w:tplc="5D9A6B5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D214F7"/>
    <w:multiLevelType w:val="multilevel"/>
    <w:tmpl w:val="CBD89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A7D1378"/>
    <w:multiLevelType w:val="hybridMultilevel"/>
    <w:tmpl w:val="44B6451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F7365D2"/>
    <w:multiLevelType w:val="hybridMultilevel"/>
    <w:tmpl w:val="824054F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nsid w:val="10553492"/>
    <w:multiLevelType w:val="hybridMultilevel"/>
    <w:tmpl w:val="F1BA2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240F35"/>
    <w:multiLevelType w:val="hybridMultilevel"/>
    <w:tmpl w:val="7E9CB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6E5021A"/>
    <w:multiLevelType w:val="multilevel"/>
    <w:tmpl w:val="B928C5B0"/>
    <w:lvl w:ilvl="0">
      <w:numFmt w:val="bullet"/>
      <w:lvlText w:val=""/>
      <w:lvlJc w:val="left"/>
      <w:pPr>
        <w:ind w:left="720" w:hanging="360"/>
      </w:pPr>
      <w:rPr>
        <w:rFonts w:ascii="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17F84539"/>
    <w:multiLevelType w:val="multilevel"/>
    <w:tmpl w:val="92F42BA0"/>
    <w:lvl w:ilvl="0">
      <w:start w:val="1"/>
      <w:numFmt w:val="decimal"/>
      <w:lvlText w:val="%1."/>
      <w:lvlJc w:val="left"/>
      <w:pPr>
        <w:ind w:left="928" w:hanging="360"/>
      </w:pPr>
      <w:rPr>
        <w:rFonts w:hint="default"/>
        <w:b/>
        <w:i w:val="0"/>
        <w:sz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3054" w:hanging="360"/>
      </w:pPr>
      <w:rPr>
        <w:rFonts w:ascii="Calibri" w:hAnsi="Calibri" w:cs="Calibri" w:hint="default"/>
        <w:b/>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BDE4AB2"/>
    <w:multiLevelType w:val="hybridMultilevel"/>
    <w:tmpl w:val="86C2434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F193A45"/>
    <w:multiLevelType w:val="multilevel"/>
    <w:tmpl w:val="437685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0A215E6"/>
    <w:multiLevelType w:val="multilevel"/>
    <w:tmpl w:val="725E23D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22CC20CE"/>
    <w:multiLevelType w:val="multilevel"/>
    <w:tmpl w:val="35FA2938"/>
    <w:lvl w:ilvl="0">
      <w:start w:val="1"/>
      <w:numFmt w:val="decimal"/>
      <w:lvlText w:val="%1."/>
      <w:lvlJc w:val="left"/>
      <w:pPr>
        <w:ind w:left="1713" w:hanging="360"/>
      </w:pPr>
      <w:rPr>
        <w:rFonts w:ascii="Calibri" w:hAnsi="Calibri" w:cs="Calibri" w:hint="default"/>
        <w:b w:val="0"/>
        <w:i w:val="0"/>
        <w:sz w:val="22"/>
      </w:rPr>
    </w:lvl>
    <w:lvl w:ilvl="1">
      <w:start w:val="1"/>
      <w:numFmt w:val="decimal"/>
      <w:isLgl/>
      <w:lvlText w:val="%1.%2."/>
      <w:lvlJc w:val="left"/>
      <w:pPr>
        <w:ind w:left="1848" w:hanging="495"/>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6">
    <w:nsid w:val="2E2B58DB"/>
    <w:multiLevelType w:val="multilevel"/>
    <w:tmpl w:val="0DACCA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0AF6EFA"/>
    <w:multiLevelType w:val="multilevel"/>
    <w:tmpl w:val="6054E1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33421A05"/>
    <w:multiLevelType w:val="hybridMultilevel"/>
    <w:tmpl w:val="E91C8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nsid w:val="3AD40F9C"/>
    <w:multiLevelType w:val="hybridMultilevel"/>
    <w:tmpl w:val="6118630E"/>
    <w:lvl w:ilvl="0" w:tplc="F308F9D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49E1644"/>
    <w:multiLevelType w:val="hybridMultilevel"/>
    <w:tmpl w:val="371A607C"/>
    <w:lvl w:ilvl="0" w:tplc="0AC68B3E">
      <w:start w:val="1"/>
      <w:numFmt w:val="decimal"/>
      <w:lvlText w:val="%1)"/>
      <w:lvlJc w:val="left"/>
      <w:pPr>
        <w:ind w:left="1080" w:hanging="360"/>
      </w:pPr>
      <w:rPr>
        <w:rFonts w:hint="default"/>
      </w:rPr>
    </w:lvl>
    <w:lvl w:ilvl="1" w:tplc="B3566F5C">
      <w:start w:val="1"/>
      <w:numFmt w:val="decimal"/>
      <w:lvlText w:val="%2."/>
      <w:lvlJc w:val="left"/>
      <w:pPr>
        <w:ind w:left="1800" w:hanging="360"/>
      </w:pPr>
      <w:rPr>
        <w:rFonts w:hint="default"/>
      </w:rPr>
    </w:lvl>
    <w:lvl w:ilvl="2" w:tplc="18328608">
      <w:start w:val="1"/>
      <w:numFmt w:val="lowerLetter"/>
      <w:lvlText w:val="%3)"/>
      <w:lvlJc w:val="left"/>
      <w:pPr>
        <w:ind w:left="2700" w:hanging="360"/>
      </w:pPr>
      <w:rPr>
        <w:rFonts w:hint="default"/>
      </w:rPr>
    </w:lvl>
    <w:lvl w:ilvl="3" w:tplc="0415000F">
      <w:start w:val="1"/>
      <w:numFmt w:val="decimal"/>
      <w:lvlText w:val="%4."/>
      <w:lvlJc w:val="left"/>
      <w:pPr>
        <w:ind w:left="3240" w:hanging="360"/>
      </w:pPr>
    </w:lvl>
    <w:lvl w:ilvl="4" w:tplc="E14E03CC">
      <w:start w:val="1"/>
      <w:numFmt w:val="upperLetter"/>
      <w:lvlText w:val="%5."/>
      <w:lvlJc w:val="left"/>
      <w:pPr>
        <w:ind w:left="3960"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94F2E18"/>
    <w:multiLevelType w:val="hybridMultilevel"/>
    <w:tmpl w:val="2AA42BBC"/>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3">
    <w:nsid w:val="4A0A2328"/>
    <w:multiLevelType w:val="hybridMultilevel"/>
    <w:tmpl w:val="6118630E"/>
    <w:lvl w:ilvl="0" w:tplc="F308F9D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A277367"/>
    <w:multiLevelType w:val="hybridMultilevel"/>
    <w:tmpl w:val="3064BA84"/>
    <w:lvl w:ilvl="0" w:tplc="02943458">
      <w:start w:val="1"/>
      <w:numFmt w:val="decimal"/>
      <w:lvlText w:val="%1)"/>
      <w:lvlJc w:val="left"/>
      <w:pPr>
        <w:ind w:left="2137" w:hanging="360"/>
      </w:pPr>
      <w:rPr>
        <w:rFonts w:ascii="Calibri" w:hAnsi="Calibri" w:cs="Calibri" w:hint="default"/>
        <w:b w:val="0"/>
        <w:i w:val="0"/>
        <w:spacing w:val="0"/>
        <w:w w:val="100"/>
        <w:kern w:val="20"/>
        <w:position w:val="0"/>
        <w:sz w:val="22"/>
      </w:r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5">
    <w:nsid w:val="4D463535"/>
    <w:multiLevelType w:val="hybridMultilevel"/>
    <w:tmpl w:val="D8943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FE12F23"/>
    <w:multiLevelType w:val="hybridMultilevel"/>
    <w:tmpl w:val="1D4EBD00"/>
    <w:lvl w:ilvl="0" w:tplc="D7E85AB4">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nsid w:val="55CB27A8"/>
    <w:multiLevelType w:val="multilevel"/>
    <w:tmpl w:val="328467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56F23893"/>
    <w:multiLevelType w:val="hybridMultilevel"/>
    <w:tmpl w:val="2FD69A4E"/>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9">
    <w:nsid w:val="574C4CD3"/>
    <w:multiLevelType w:val="hybridMultilevel"/>
    <w:tmpl w:val="DE448A0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F05160C"/>
    <w:multiLevelType w:val="hybridMultilevel"/>
    <w:tmpl w:val="C55C0FC6"/>
    <w:lvl w:ilvl="0" w:tplc="7E24A02A">
      <w:start w:val="1"/>
      <w:numFmt w:val="decimal"/>
      <w:lvlText w:val="%1."/>
      <w:lvlJc w:val="left"/>
      <w:pPr>
        <w:ind w:left="795" w:hanging="360"/>
      </w:pPr>
      <w:rPr>
        <w:rFonts w:hint="default"/>
        <w:b w:val="0"/>
      </w:rPr>
    </w:lvl>
    <w:lvl w:ilvl="1" w:tplc="04150011">
      <w:start w:val="1"/>
      <w:numFmt w:val="decimal"/>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2">
    <w:nsid w:val="5F3F2BD2"/>
    <w:multiLevelType w:val="multilevel"/>
    <w:tmpl w:val="B0EE14B2"/>
    <w:lvl w:ilvl="0">
      <w:start w:val="1"/>
      <w:numFmt w:val="lowerLetter"/>
      <w:lvlText w:val="%1)"/>
      <w:lvlJc w:val="left"/>
      <w:pPr>
        <w:tabs>
          <w:tab w:val="num" w:pos="960"/>
        </w:tabs>
        <w:ind w:left="960" w:hanging="360"/>
      </w:pPr>
    </w:lvl>
    <w:lvl w:ilvl="1" w:tentative="1">
      <w:start w:val="1"/>
      <w:numFmt w:val="lowerLetter"/>
      <w:lvlText w:val="%2."/>
      <w:lvlJc w:val="left"/>
      <w:pPr>
        <w:tabs>
          <w:tab w:val="num" w:pos="1680"/>
        </w:tabs>
        <w:ind w:left="1680" w:hanging="360"/>
      </w:pPr>
    </w:lvl>
    <w:lvl w:ilvl="2" w:tentative="1">
      <w:start w:val="1"/>
      <w:numFmt w:val="lowerLetter"/>
      <w:lvlText w:val="%3."/>
      <w:lvlJc w:val="left"/>
      <w:pPr>
        <w:tabs>
          <w:tab w:val="num" w:pos="2400"/>
        </w:tabs>
        <w:ind w:left="2400" w:hanging="360"/>
      </w:pPr>
    </w:lvl>
    <w:lvl w:ilvl="3" w:tentative="1">
      <w:start w:val="1"/>
      <w:numFmt w:val="lowerLetter"/>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Letter"/>
      <w:lvlText w:val="%6."/>
      <w:lvlJc w:val="left"/>
      <w:pPr>
        <w:tabs>
          <w:tab w:val="num" w:pos="4560"/>
        </w:tabs>
        <w:ind w:left="4560" w:hanging="360"/>
      </w:pPr>
    </w:lvl>
    <w:lvl w:ilvl="6" w:tentative="1">
      <w:start w:val="1"/>
      <w:numFmt w:val="lowerLetter"/>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Letter"/>
      <w:lvlText w:val="%9."/>
      <w:lvlJc w:val="left"/>
      <w:pPr>
        <w:tabs>
          <w:tab w:val="num" w:pos="6720"/>
        </w:tabs>
        <w:ind w:left="6720" w:hanging="360"/>
      </w:pPr>
    </w:lvl>
  </w:abstractNum>
  <w:abstractNum w:abstractNumId="33">
    <w:nsid w:val="63336DB4"/>
    <w:multiLevelType w:val="hybridMultilevel"/>
    <w:tmpl w:val="DB5C0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5C03BD"/>
    <w:multiLevelType w:val="hybridMultilevel"/>
    <w:tmpl w:val="BCE416CA"/>
    <w:lvl w:ilvl="0" w:tplc="BE7634E2">
      <w:numFmt w:val="bullet"/>
      <w:lvlText w:val=""/>
      <w:lvlJc w:val="left"/>
      <w:pPr>
        <w:ind w:left="502" w:hanging="360"/>
      </w:pPr>
      <w:rPr>
        <w:rFonts w:ascii="Symbol" w:eastAsiaTheme="minorHAns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5">
    <w:nsid w:val="66865EC3"/>
    <w:multiLevelType w:val="hybridMultilevel"/>
    <w:tmpl w:val="43FEF168"/>
    <w:lvl w:ilvl="0" w:tplc="70CE1A60">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678F291D"/>
    <w:multiLevelType w:val="multilevel"/>
    <w:tmpl w:val="E2601980"/>
    <w:lvl w:ilvl="0">
      <w:start w:val="1"/>
      <w:numFmt w:val="decimal"/>
      <w:lvlText w:val="%1."/>
      <w:lvlJc w:val="left"/>
      <w:pPr>
        <w:ind w:left="928" w:hanging="360"/>
      </w:pPr>
      <w:rPr>
        <w:b/>
        <w:i w:val="0"/>
        <w:sz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2"/>
      <w:numFmt w:val="decimal"/>
      <w:lvlText w:val="%4."/>
      <w:lvlJc w:val="left"/>
      <w:pPr>
        <w:ind w:left="3054" w:hanging="360"/>
      </w:pPr>
      <w:rPr>
        <w:rFonts w:ascii="Calibri" w:hAnsi="Calibri" w:cs="Calibri"/>
        <w:b/>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8D03872"/>
    <w:multiLevelType w:val="multilevel"/>
    <w:tmpl w:val="5688048E"/>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38">
    <w:nsid w:val="73B71447"/>
    <w:multiLevelType w:val="hybridMultilevel"/>
    <w:tmpl w:val="4E686B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73ED0CF0"/>
    <w:multiLevelType w:val="multilevel"/>
    <w:tmpl w:val="7A98B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897488"/>
    <w:multiLevelType w:val="hybridMultilevel"/>
    <w:tmpl w:val="E786C726"/>
    <w:lvl w:ilvl="0" w:tplc="7E2CF9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F64DBA"/>
    <w:multiLevelType w:val="hybridMultilevel"/>
    <w:tmpl w:val="10A4B10E"/>
    <w:lvl w:ilvl="0" w:tplc="3280C1D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778621C9"/>
    <w:multiLevelType w:val="hybridMultilevel"/>
    <w:tmpl w:val="CC3CAB6C"/>
    <w:lvl w:ilvl="0" w:tplc="04150001">
      <w:start w:val="1"/>
      <w:numFmt w:val="bullet"/>
      <w:lvlText w:val=""/>
      <w:lvlJc w:val="left"/>
      <w:pPr>
        <w:ind w:left="1191" w:hanging="360"/>
      </w:pPr>
      <w:rPr>
        <w:rFonts w:ascii="Symbol" w:hAnsi="Symbol" w:hint="default"/>
      </w:rPr>
    </w:lvl>
    <w:lvl w:ilvl="1" w:tplc="04150003" w:tentative="1">
      <w:start w:val="1"/>
      <w:numFmt w:val="bullet"/>
      <w:lvlText w:val="o"/>
      <w:lvlJc w:val="left"/>
      <w:pPr>
        <w:ind w:left="1911" w:hanging="360"/>
      </w:pPr>
      <w:rPr>
        <w:rFonts w:ascii="Courier New" w:hAnsi="Courier New" w:cs="Courier New" w:hint="default"/>
      </w:rPr>
    </w:lvl>
    <w:lvl w:ilvl="2" w:tplc="04150005" w:tentative="1">
      <w:start w:val="1"/>
      <w:numFmt w:val="bullet"/>
      <w:lvlText w:val=""/>
      <w:lvlJc w:val="left"/>
      <w:pPr>
        <w:ind w:left="2631" w:hanging="360"/>
      </w:pPr>
      <w:rPr>
        <w:rFonts w:ascii="Wingdings" w:hAnsi="Wingdings" w:hint="default"/>
      </w:rPr>
    </w:lvl>
    <w:lvl w:ilvl="3" w:tplc="04150001" w:tentative="1">
      <w:start w:val="1"/>
      <w:numFmt w:val="bullet"/>
      <w:lvlText w:val=""/>
      <w:lvlJc w:val="left"/>
      <w:pPr>
        <w:ind w:left="3351" w:hanging="360"/>
      </w:pPr>
      <w:rPr>
        <w:rFonts w:ascii="Symbol" w:hAnsi="Symbol" w:hint="default"/>
      </w:rPr>
    </w:lvl>
    <w:lvl w:ilvl="4" w:tplc="04150003" w:tentative="1">
      <w:start w:val="1"/>
      <w:numFmt w:val="bullet"/>
      <w:lvlText w:val="o"/>
      <w:lvlJc w:val="left"/>
      <w:pPr>
        <w:ind w:left="4071" w:hanging="360"/>
      </w:pPr>
      <w:rPr>
        <w:rFonts w:ascii="Courier New" w:hAnsi="Courier New" w:cs="Courier New" w:hint="default"/>
      </w:rPr>
    </w:lvl>
    <w:lvl w:ilvl="5" w:tplc="04150005" w:tentative="1">
      <w:start w:val="1"/>
      <w:numFmt w:val="bullet"/>
      <w:lvlText w:val=""/>
      <w:lvlJc w:val="left"/>
      <w:pPr>
        <w:ind w:left="4791" w:hanging="360"/>
      </w:pPr>
      <w:rPr>
        <w:rFonts w:ascii="Wingdings" w:hAnsi="Wingdings" w:hint="default"/>
      </w:rPr>
    </w:lvl>
    <w:lvl w:ilvl="6" w:tplc="04150001" w:tentative="1">
      <w:start w:val="1"/>
      <w:numFmt w:val="bullet"/>
      <w:lvlText w:val=""/>
      <w:lvlJc w:val="left"/>
      <w:pPr>
        <w:ind w:left="5511" w:hanging="360"/>
      </w:pPr>
      <w:rPr>
        <w:rFonts w:ascii="Symbol" w:hAnsi="Symbol" w:hint="default"/>
      </w:rPr>
    </w:lvl>
    <w:lvl w:ilvl="7" w:tplc="04150003" w:tentative="1">
      <w:start w:val="1"/>
      <w:numFmt w:val="bullet"/>
      <w:lvlText w:val="o"/>
      <w:lvlJc w:val="left"/>
      <w:pPr>
        <w:ind w:left="6231" w:hanging="360"/>
      </w:pPr>
      <w:rPr>
        <w:rFonts w:ascii="Courier New" w:hAnsi="Courier New" w:cs="Courier New" w:hint="default"/>
      </w:rPr>
    </w:lvl>
    <w:lvl w:ilvl="8" w:tplc="04150005" w:tentative="1">
      <w:start w:val="1"/>
      <w:numFmt w:val="bullet"/>
      <w:lvlText w:val=""/>
      <w:lvlJc w:val="left"/>
      <w:pPr>
        <w:ind w:left="6951" w:hanging="360"/>
      </w:pPr>
      <w:rPr>
        <w:rFonts w:ascii="Wingdings" w:hAnsi="Wingdings" w:hint="default"/>
      </w:rPr>
    </w:lvl>
  </w:abstractNum>
  <w:abstractNum w:abstractNumId="43">
    <w:nsid w:val="77C47ACD"/>
    <w:multiLevelType w:val="hybridMultilevel"/>
    <w:tmpl w:val="0B948654"/>
    <w:lvl w:ilvl="0" w:tplc="2DE03CC0">
      <w:start w:val="2"/>
      <w:numFmt w:val="lowerLetter"/>
      <w:lvlText w:val="%1)"/>
      <w:lvlJc w:val="left"/>
      <w:pPr>
        <w:ind w:left="862" w:hanging="360"/>
      </w:pPr>
      <w:rPr>
        <w:rFonts w:hint="default"/>
        <w:b/>
        <w:u w:val="none"/>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nsid w:val="7C7A3177"/>
    <w:multiLevelType w:val="hybridMultilevel"/>
    <w:tmpl w:val="CF2A27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15"/>
  </w:num>
  <w:num w:numId="3">
    <w:abstractNumId w:val="24"/>
  </w:num>
  <w:num w:numId="4">
    <w:abstractNumId w:val="3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8"/>
  </w:num>
  <w:num w:numId="8">
    <w:abstractNumId w:val="44"/>
  </w:num>
  <w:num w:numId="9">
    <w:abstractNumId w:val="12"/>
  </w:num>
  <w:num w:numId="10">
    <w:abstractNumId w:val="9"/>
  </w:num>
  <w:num w:numId="11">
    <w:abstractNumId w:val="14"/>
  </w:num>
  <w:num w:numId="12">
    <w:abstractNumId w:val="32"/>
  </w:num>
  <w:num w:numId="13">
    <w:abstractNumId w:val="40"/>
  </w:num>
  <w:num w:numId="14">
    <w:abstractNumId w:val="13"/>
  </w:num>
  <w:num w:numId="15">
    <w:abstractNumId w:val="0"/>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3"/>
  </w:num>
  <w:num w:numId="19">
    <w:abstractNumId w:val="39"/>
  </w:num>
  <w:num w:numId="20">
    <w:abstractNumId w:val="6"/>
  </w:num>
  <w:num w:numId="21">
    <w:abstractNumId w:val="16"/>
  </w:num>
  <w:num w:numId="22">
    <w:abstractNumId w:val="27"/>
  </w:num>
  <w:num w:numId="23">
    <w:abstractNumId w:val="17"/>
  </w:num>
  <w:num w:numId="24">
    <w:abstractNumId w:val="37"/>
  </w:num>
  <w:num w:numId="25">
    <w:abstractNumId w:val="29"/>
  </w:num>
  <w:num w:numId="26">
    <w:abstractNumId w:val="34"/>
  </w:num>
  <w:num w:numId="27">
    <w:abstractNumId w:val="26"/>
  </w:num>
  <w:num w:numId="28">
    <w:abstractNumId w:val="43"/>
  </w:num>
  <w:num w:numId="29">
    <w:abstractNumId w:val="41"/>
  </w:num>
  <w:num w:numId="30">
    <w:abstractNumId w:val="10"/>
  </w:num>
  <w:num w:numId="31">
    <w:abstractNumId w:val="38"/>
  </w:num>
  <w:num w:numId="32">
    <w:abstractNumId w:val="2"/>
  </w:num>
  <w:num w:numId="33">
    <w:abstractNumId w:val="7"/>
  </w:num>
  <w:num w:numId="34">
    <w:abstractNumId w:val="11"/>
  </w:num>
  <w:num w:numId="35">
    <w:abstractNumId w:val="1"/>
  </w:num>
  <w:num w:numId="36">
    <w:abstractNumId w:val="4"/>
  </w:num>
  <w:num w:numId="37">
    <w:abstractNumId w:val="31"/>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0"/>
  </w:num>
  <w:num w:numId="41">
    <w:abstractNumId w:val="23"/>
  </w:num>
  <w:num w:numId="42">
    <w:abstractNumId w:val="42"/>
  </w:num>
  <w:num w:numId="43">
    <w:abstractNumId w:val="28"/>
  </w:num>
  <w:num w:numId="44">
    <w:abstractNumId w:val="22"/>
  </w:num>
  <w:num w:numId="45">
    <w:abstractNumId w:val="36"/>
  </w:num>
  <w:num w:numId="46">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DC4C52"/>
    <w:rsid w:val="000014AB"/>
    <w:rsid w:val="0000210C"/>
    <w:rsid w:val="00002C3A"/>
    <w:rsid w:val="00003BB5"/>
    <w:rsid w:val="0000480F"/>
    <w:rsid w:val="00005B6C"/>
    <w:rsid w:val="00006153"/>
    <w:rsid w:val="00006B9D"/>
    <w:rsid w:val="00006BF8"/>
    <w:rsid w:val="00007658"/>
    <w:rsid w:val="000076F7"/>
    <w:rsid w:val="0001086A"/>
    <w:rsid w:val="00011284"/>
    <w:rsid w:val="00012B90"/>
    <w:rsid w:val="000132F2"/>
    <w:rsid w:val="00013B04"/>
    <w:rsid w:val="000155AA"/>
    <w:rsid w:val="000162F8"/>
    <w:rsid w:val="000175A1"/>
    <w:rsid w:val="000176F7"/>
    <w:rsid w:val="00021C86"/>
    <w:rsid w:val="00022E7A"/>
    <w:rsid w:val="000238F4"/>
    <w:rsid w:val="00024DCC"/>
    <w:rsid w:val="0002625B"/>
    <w:rsid w:val="00026776"/>
    <w:rsid w:val="00031101"/>
    <w:rsid w:val="00031381"/>
    <w:rsid w:val="00032F77"/>
    <w:rsid w:val="000354BF"/>
    <w:rsid w:val="00035570"/>
    <w:rsid w:val="00037092"/>
    <w:rsid w:val="000400CA"/>
    <w:rsid w:val="00040435"/>
    <w:rsid w:val="00040B47"/>
    <w:rsid w:val="00040FFF"/>
    <w:rsid w:val="00041DDC"/>
    <w:rsid w:val="000439E5"/>
    <w:rsid w:val="000444EF"/>
    <w:rsid w:val="00044707"/>
    <w:rsid w:val="000453BD"/>
    <w:rsid w:val="00047A7D"/>
    <w:rsid w:val="0005034B"/>
    <w:rsid w:val="00050825"/>
    <w:rsid w:val="00050936"/>
    <w:rsid w:val="00054D4D"/>
    <w:rsid w:val="00054ED7"/>
    <w:rsid w:val="00055482"/>
    <w:rsid w:val="000574B2"/>
    <w:rsid w:val="00057A36"/>
    <w:rsid w:val="000604ED"/>
    <w:rsid w:val="000605A8"/>
    <w:rsid w:val="00062643"/>
    <w:rsid w:val="00062C7C"/>
    <w:rsid w:val="00062CD4"/>
    <w:rsid w:val="00063C93"/>
    <w:rsid w:val="00064E73"/>
    <w:rsid w:val="00065CA2"/>
    <w:rsid w:val="000662CF"/>
    <w:rsid w:val="000664C6"/>
    <w:rsid w:val="00067154"/>
    <w:rsid w:val="000677BD"/>
    <w:rsid w:val="00067E93"/>
    <w:rsid w:val="000712D9"/>
    <w:rsid w:val="000712E8"/>
    <w:rsid w:val="00071BD3"/>
    <w:rsid w:val="00071EEB"/>
    <w:rsid w:val="000726AC"/>
    <w:rsid w:val="0007353B"/>
    <w:rsid w:val="00074384"/>
    <w:rsid w:val="000753A8"/>
    <w:rsid w:val="00076969"/>
    <w:rsid w:val="00080209"/>
    <w:rsid w:val="00080B99"/>
    <w:rsid w:val="00080FF6"/>
    <w:rsid w:val="000822AE"/>
    <w:rsid w:val="00082447"/>
    <w:rsid w:val="00083823"/>
    <w:rsid w:val="0008484F"/>
    <w:rsid w:val="00087326"/>
    <w:rsid w:val="000904E0"/>
    <w:rsid w:val="000918BD"/>
    <w:rsid w:val="00092DF0"/>
    <w:rsid w:val="0009358F"/>
    <w:rsid w:val="00094E87"/>
    <w:rsid w:val="00094F59"/>
    <w:rsid w:val="00094FF6"/>
    <w:rsid w:val="00095A5A"/>
    <w:rsid w:val="00095B01"/>
    <w:rsid w:val="00096105"/>
    <w:rsid w:val="00096302"/>
    <w:rsid w:val="000A042E"/>
    <w:rsid w:val="000A1A70"/>
    <w:rsid w:val="000A1EDA"/>
    <w:rsid w:val="000A41A9"/>
    <w:rsid w:val="000A4336"/>
    <w:rsid w:val="000A55F7"/>
    <w:rsid w:val="000A63F2"/>
    <w:rsid w:val="000A6CB7"/>
    <w:rsid w:val="000A71A4"/>
    <w:rsid w:val="000A7E40"/>
    <w:rsid w:val="000B04AA"/>
    <w:rsid w:val="000B1A82"/>
    <w:rsid w:val="000B1BF7"/>
    <w:rsid w:val="000B2B1E"/>
    <w:rsid w:val="000B2DF3"/>
    <w:rsid w:val="000B2E25"/>
    <w:rsid w:val="000B3801"/>
    <w:rsid w:val="000B4260"/>
    <w:rsid w:val="000B44C8"/>
    <w:rsid w:val="000B48F2"/>
    <w:rsid w:val="000B4A78"/>
    <w:rsid w:val="000B4AEA"/>
    <w:rsid w:val="000B4C07"/>
    <w:rsid w:val="000B592D"/>
    <w:rsid w:val="000B596B"/>
    <w:rsid w:val="000B5DC0"/>
    <w:rsid w:val="000B72CB"/>
    <w:rsid w:val="000B7939"/>
    <w:rsid w:val="000C1C72"/>
    <w:rsid w:val="000C39A7"/>
    <w:rsid w:val="000C4B95"/>
    <w:rsid w:val="000C5484"/>
    <w:rsid w:val="000C551A"/>
    <w:rsid w:val="000C6551"/>
    <w:rsid w:val="000C6D5B"/>
    <w:rsid w:val="000C7189"/>
    <w:rsid w:val="000C784A"/>
    <w:rsid w:val="000D14DB"/>
    <w:rsid w:val="000D20D3"/>
    <w:rsid w:val="000D2EB7"/>
    <w:rsid w:val="000D3A22"/>
    <w:rsid w:val="000D3A58"/>
    <w:rsid w:val="000D4CD1"/>
    <w:rsid w:val="000D6EAB"/>
    <w:rsid w:val="000D780D"/>
    <w:rsid w:val="000E08D0"/>
    <w:rsid w:val="000E1E52"/>
    <w:rsid w:val="000E1E9B"/>
    <w:rsid w:val="000E21BC"/>
    <w:rsid w:val="000E23EF"/>
    <w:rsid w:val="000E2650"/>
    <w:rsid w:val="000E343A"/>
    <w:rsid w:val="000E3FCD"/>
    <w:rsid w:val="000E5DCF"/>
    <w:rsid w:val="000E6292"/>
    <w:rsid w:val="000E7BCC"/>
    <w:rsid w:val="000F15A6"/>
    <w:rsid w:val="000F46C1"/>
    <w:rsid w:val="000F65E2"/>
    <w:rsid w:val="000F7685"/>
    <w:rsid w:val="0010069D"/>
    <w:rsid w:val="00101615"/>
    <w:rsid w:val="001019BC"/>
    <w:rsid w:val="00101B2A"/>
    <w:rsid w:val="00104B81"/>
    <w:rsid w:val="00106321"/>
    <w:rsid w:val="0010748F"/>
    <w:rsid w:val="00107874"/>
    <w:rsid w:val="00110F57"/>
    <w:rsid w:val="00114356"/>
    <w:rsid w:val="00115E4A"/>
    <w:rsid w:val="0011647A"/>
    <w:rsid w:val="00116E4E"/>
    <w:rsid w:val="00117436"/>
    <w:rsid w:val="00120612"/>
    <w:rsid w:val="001206A1"/>
    <w:rsid w:val="0012081D"/>
    <w:rsid w:val="00122902"/>
    <w:rsid w:val="00122F19"/>
    <w:rsid w:val="00123D49"/>
    <w:rsid w:val="00125FF6"/>
    <w:rsid w:val="001333E2"/>
    <w:rsid w:val="00133640"/>
    <w:rsid w:val="001337BC"/>
    <w:rsid w:val="0013400D"/>
    <w:rsid w:val="001344E3"/>
    <w:rsid w:val="00134578"/>
    <w:rsid w:val="001345CB"/>
    <w:rsid w:val="0013574D"/>
    <w:rsid w:val="00135C8E"/>
    <w:rsid w:val="001371D7"/>
    <w:rsid w:val="00137B87"/>
    <w:rsid w:val="00141F17"/>
    <w:rsid w:val="00143083"/>
    <w:rsid w:val="00143AE9"/>
    <w:rsid w:val="00144528"/>
    <w:rsid w:val="00145013"/>
    <w:rsid w:val="001457F1"/>
    <w:rsid w:val="001460E3"/>
    <w:rsid w:val="00146DC5"/>
    <w:rsid w:val="001506A8"/>
    <w:rsid w:val="001515AF"/>
    <w:rsid w:val="00152FC2"/>
    <w:rsid w:val="0015335A"/>
    <w:rsid w:val="00153958"/>
    <w:rsid w:val="001567E4"/>
    <w:rsid w:val="001613DD"/>
    <w:rsid w:val="00161AB8"/>
    <w:rsid w:val="00161F1B"/>
    <w:rsid w:val="00162797"/>
    <w:rsid w:val="00162891"/>
    <w:rsid w:val="00163939"/>
    <w:rsid w:val="00164013"/>
    <w:rsid w:val="001649CC"/>
    <w:rsid w:val="001656EC"/>
    <w:rsid w:val="00165D3E"/>
    <w:rsid w:val="0016665E"/>
    <w:rsid w:val="001669D5"/>
    <w:rsid w:val="00166F80"/>
    <w:rsid w:val="00167865"/>
    <w:rsid w:val="001678BB"/>
    <w:rsid w:val="001712C9"/>
    <w:rsid w:val="00172514"/>
    <w:rsid w:val="00172653"/>
    <w:rsid w:val="00173AD0"/>
    <w:rsid w:val="00173B7E"/>
    <w:rsid w:val="00174771"/>
    <w:rsid w:val="001767DE"/>
    <w:rsid w:val="001772F7"/>
    <w:rsid w:val="001776CC"/>
    <w:rsid w:val="0017794F"/>
    <w:rsid w:val="00177D30"/>
    <w:rsid w:val="001836BF"/>
    <w:rsid w:val="001836DA"/>
    <w:rsid w:val="0018400B"/>
    <w:rsid w:val="001846A0"/>
    <w:rsid w:val="0018493F"/>
    <w:rsid w:val="0018717E"/>
    <w:rsid w:val="00190EAC"/>
    <w:rsid w:val="0019159C"/>
    <w:rsid w:val="001923CA"/>
    <w:rsid w:val="00194C74"/>
    <w:rsid w:val="00194F18"/>
    <w:rsid w:val="00195EA9"/>
    <w:rsid w:val="001976AE"/>
    <w:rsid w:val="001A2C6A"/>
    <w:rsid w:val="001A3E17"/>
    <w:rsid w:val="001A48F5"/>
    <w:rsid w:val="001A59F1"/>
    <w:rsid w:val="001A6F41"/>
    <w:rsid w:val="001A7642"/>
    <w:rsid w:val="001B0835"/>
    <w:rsid w:val="001B12F9"/>
    <w:rsid w:val="001B2B27"/>
    <w:rsid w:val="001B2DA8"/>
    <w:rsid w:val="001B3151"/>
    <w:rsid w:val="001B3EDD"/>
    <w:rsid w:val="001B4FB1"/>
    <w:rsid w:val="001B502C"/>
    <w:rsid w:val="001B748E"/>
    <w:rsid w:val="001B7E44"/>
    <w:rsid w:val="001C0FEB"/>
    <w:rsid w:val="001C129B"/>
    <w:rsid w:val="001C1306"/>
    <w:rsid w:val="001C1DF0"/>
    <w:rsid w:val="001C2DDC"/>
    <w:rsid w:val="001C46CC"/>
    <w:rsid w:val="001C4EE8"/>
    <w:rsid w:val="001C641E"/>
    <w:rsid w:val="001C66CC"/>
    <w:rsid w:val="001C722A"/>
    <w:rsid w:val="001C745A"/>
    <w:rsid w:val="001C7611"/>
    <w:rsid w:val="001C7E87"/>
    <w:rsid w:val="001D0E7B"/>
    <w:rsid w:val="001D13B4"/>
    <w:rsid w:val="001D19B8"/>
    <w:rsid w:val="001D19EF"/>
    <w:rsid w:val="001D1D4C"/>
    <w:rsid w:val="001D43DA"/>
    <w:rsid w:val="001D4CA0"/>
    <w:rsid w:val="001D4F89"/>
    <w:rsid w:val="001D5462"/>
    <w:rsid w:val="001D712D"/>
    <w:rsid w:val="001E062B"/>
    <w:rsid w:val="001E08DC"/>
    <w:rsid w:val="001E1839"/>
    <w:rsid w:val="001E2FBB"/>
    <w:rsid w:val="001E36B7"/>
    <w:rsid w:val="001E55D2"/>
    <w:rsid w:val="001E5878"/>
    <w:rsid w:val="001E6581"/>
    <w:rsid w:val="001E6CF4"/>
    <w:rsid w:val="001E6FF7"/>
    <w:rsid w:val="001E7DBE"/>
    <w:rsid w:val="001E7F67"/>
    <w:rsid w:val="001F0DC2"/>
    <w:rsid w:val="001F2974"/>
    <w:rsid w:val="001F37EA"/>
    <w:rsid w:val="001F5746"/>
    <w:rsid w:val="001F6E14"/>
    <w:rsid w:val="00200C5B"/>
    <w:rsid w:val="00201404"/>
    <w:rsid w:val="00201C00"/>
    <w:rsid w:val="00202CA7"/>
    <w:rsid w:val="00202E76"/>
    <w:rsid w:val="0020540E"/>
    <w:rsid w:val="00207159"/>
    <w:rsid w:val="00215D11"/>
    <w:rsid w:val="00216430"/>
    <w:rsid w:val="00216757"/>
    <w:rsid w:val="002178BE"/>
    <w:rsid w:val="00220190"/>
    <w:rsid w:val="00221142"/>
    <w:rsid w:val="00222706"/>
    <w:rsid w:val="00223085"/>
    <w:rsid w:val="002234ED"/>
    <w:rsid w:val="00224855"/>
    <w:rsid w:val="00225122"/>
    <w:rsid w:val="0023045F"/>
    <w:rsid w:val="00231D5F"/>
    <w:rsid w:val="002327BB"/>
    <w:rsid w:val="00232D85"/>
    <w:rsid w:val="00233B66"/>
    <w:rsid w:val="002354A0"/>
    <w:rsid w:val="00235532"/>
    <w:rsid w:val="00235CAE"/>
    <w:rsid w:val="002365B3"/>
    <w:rsid w:val="0024055D"/>
    <w:rsid w:val="00240B32"/>
    <w:rsid w:val="00240CB5"/>
    <w:rsid w:val="0024122D"/>
    <w:rsid w:val="0024154E"/>
    <w:rsid w:val="00241EDE"/>
    <w:rsid w:val="0024363F"/>
    <w:rsid w:val="00244394"/>
    <w:rsid w:val="0024521A"/>
    <w:rsid w:val="00247A11"/>
    <w:rsid w:val="00250225"/>
    <w:rsid w:val="0025210A"/>
    <w:rsid w:val="002527D1"/>
    <w:rsid w:val="002528CF"/>
    <w:rsid w:val="002529E0"/>
    <w:rsid w:val="0025431A"/>
    <w:rsid w:val="00254B6B"/>
    <w:rsid w:val="00255870"/>
    <w:rsid w:val="0025689C"/>
    <w:rsid w:val="00256D7A"/>
    <w:rsid w:val="002600E7"/>
    <w:rsid w:val="0026039C"/>
    <w:rsid w:val="00260E82"/>
    <w:rsid w:val="0026146B"/>
    <w:rsid w:val="002623E6"/>
    <w:rsid w:val="0026295D"/>
    <w:rsid w:val="00262E06"/>
    <w:rsid w:val="00264BE9"/>
    <w:rsid w:val="00264E7C"/>
    <w:rsid w:val="00264F3B"/>
    <w:rsid w:val="00267DAA"/>
    <w:rsid w:val="0027059B"/>
    <w:rsid w:val="0027126A"/>
    <w:rsid w:val="0027235A"/>
    <w:rsid w:val="002730DE"/>
    <w:rsid w:val="00273DF7"/>
    <w:rsid w:val="00274C4A"/>
    <w:rsid w:val="00275F29"/>
    <w:rsid w:val="0027655C"/>
    <w:rsid w:val="00276C63"/>
    <w:rsid w:val="0027739D"/>
    <w:rsid w:val="00277C4B"/>
    <w:rsid w:val="002812EA"/>
    <w:rsid w:val="002829C3"/>
    <w:rsid w:val="00282FDE"/>
    <w:rsid w:val="0028473B"/>
    <w:rsid w:val="00284BCE"/>
    <w:rsid w:val="0028616E"/>
    <w:rsid w:val="00286465"/>
    <w:rsid w:val="002864FF"/>
    <w:rsid w:val="00286548"/>
    <w:rsid w:val="00287248"/>
    <w:rsid w:val="00287F19"/>
    <w:rsid w:val="002901AF"/>
    <w:rsid w:val="00290576"/>
    <w:rsid w:val="00290C15"/>
    <w:rsid w:val="00292323"/>
    <w:rsid w:val="00292B1D"/>
    <w:rsid w:val="00293090"/>
    <w:rsid w:val="002934BB"/>
    <w:rsid w:val="002A047C"/>
    <w:rsid w:val="002A0796"/>
    <w:rsid w:val="002A0A47"/>
    <w:rsid w:val="002A0C44"/>
    <w:rsid w:val="002A10B6"/>
    <w:rsid w:val="002A1531"/>
    <w:rsid w:val="002A1979"/>
    <w:rsid w:val="002A1FEA"/>
    <w:rsid w:val="002A26F2"/>
    <w:rsid w:val="002A3E21"/>
    <w:rsid w:val="002A3FEC"/>
    <w:rsid w:val="002A5F2B"/>
    <w:rsid w:val="002A7158"/>
    <w:rsid w:val="002A7844"/>
    <w:rsid w:val="002B389B"/>
    <w:rsid w:val="002B38D9"/>
    <w:rsid w:val="002B39F5"/>
    <w:rsid w:val="002B4777"/>
    <w:rsid w:val="002B4C27"/>
    <w:rsid w:val="002B60F8"/>
    <w:rsid w:val="002B611E"/>
    <w:rsid w:val="002B676C"/>
    <w:rsid w:val="002B6D8B"/>
    <w:rsid w:val="002B75DA"/>
    <w:rsid w:val="002C033A"/>
    <w:rsid w:val="002C1061"/>
    <w:rsid w:val="002C10F7"/>
    <w:rsid w:val="002C25C2"/>
    <w:rsid w:val="002C283C"/>
    <w:rsid w:val="002C3D80"/>
    <w:rsid w:val="002C43F4"/>
    <w:rsid w:val="002C4C06"/>
    <w:rsid w:val="002C50EE"/>
    <w:rsid w:val="002C532E"/>
    <w:rsid w:val="002C6075"/>
    <w:rsid w:val="002D10E7"/>
    <w:rsid w:val="002D269D"/>
    <w:rsid w:val="002D697C"/>
    <w:rsid w:val="002D6D20"/>
    <w:rsid w:val="002D77A9"/>
    <w:rsid w:val="002E0C5E"/>
    <w:rsid w:val="002E0CFE"/>
    <w:rsid w:val="002E1B36"/>
    <w:rsid w:val="002E2102"/>
    <w:rsid w:val="002E354A"/>
    <w:rsid w:val="002E4546"/>
    <w:rsid w:val="002E50A8"/>
    <w:rsid w:val="002E64A8"/>
    <w:rsid w:val="002E6963"/>
    <w:rsid w:val="002E6C27"/>
    <w:rsid w:val="002E73EE"/>
    <w:rsid w:val="002E7FD7"/>
    <w:rsid w:val="002F0924"/>
    <w:rsid w:val="002F0A8B"/>
    <w:rsid w:val="002F104F"/>
    <w:rsid w:val="002F108C"/>
    <w:rsid w:val="002F15B2"/>
    <w:rsid w:val="002F2062"/>
    <w:rsid w:val="002F2D98"/>
    <w:rsid w:val="002F3379"/>
    <w:rsid w:val="002F345B"/>
    <w:rsid w:val="002F4A8F"/>
    <w:rsid w:val="002F5CA4"/>
    <w:rsid w:val="002F681B"/>
    <w:rsid w:val="002F6B31"/>
    <w:rsid w:val="002F70DF"/>
    <w:rsid w:val="002F7817"/>
    <w:rsid w:val="002F7BAF"/>
    <w:rsid w:val="003004D3"/>
    <w:rsid w:val="0030078A"/>
    <w:rsid w:val="003014AA"/>
    <w:rsid w:val="00303B43"/>
    <w:rsid w:val="0030432C"/>
    <w:rsid w:val="00305D60"/>
    <w:rsid w:val="003076D7"/>
    <w:rsid w:val="00310ABF"/>
    <w:rsid w:val="00311DA2"/>
    <w:rsid w:val="0031210F"/>
    <w:rsid w:val="00312459"/>
    <w:rsid w:val="0031303C"/>
    <w:rsid w:val="003142B2"/>
    <w:rsid w:val="00314662"/>
    <w:rsid w:val="00314785"/>
    <w:rsid w:val="003147CF"/>
    <w:rsid w:val="00314BA4"/>
    <w:rsid w:val="003156AC"/>
    <w:rsid w:val="003158FD"/>
    <w:rsid w:val="00316356"/>
    <w:rsid w:val="00316BE9"/>
    <w:rsid w:val="003178BB"/>
    <w:rsid w:val="003179A0"/>
    <w:rsid w:val="00322EFB"/>
    <w:rsid w:val="00327835"/>
    <w:rsid w:val="0032783F"/>
    <w:rsid w:val="00327A86"/>
    <w:rsid w:val="00327C5A"/>
    <w:rsid w:val="00330053"/>
    <w:rsid w:val="003319E3"/>
    <w:rsid w:val="00332166"/>
    <w:rsid w:val="0033257C"/>
    <w:rsid w:val="00333B6C"/>
    <w:rsid w:val="0033446F"/>
    <w:rsid w:val="00334AF0"/>
    <w:rsid w:val="003355B3"/>
    <w:rsid w:val="00336A65"/>
    <w:rsid w:val="003373C5"/>
    <w:rsid w:val="00340BA4"/>
    <w:rsid w:val="003415ED"/>
    <w:rsid w:val="003416BB"/>
    <w:rsid w:val="0034224A"/>
    <w:rsid w:val="003426E8"/>
    <w:rsid w:val="00342C5B"/>
    <w:rsid w:val="0034322D"/>
    <w:rsid w:val="00343CFE"/>
    <w:rsid w:val="00344127"/>
    <w:rsid w:val="0034525E"/>
    <w:rsid w:val="00345429"/>
    <w:rsid w:val="00345B2C"/>
    <w:rsid w:val="003501E6"/>
    <w:rsid w:val="00350F88"/>
    <w:rsid w:val="00352339"/>
    <w:rsid w:val="0035435D"/>
    <w:rsid w:val="003544A8"/>
    <w:rsid w:val="00354723"/>
    <w:rsid w:val="00354A74"/>
    <w:rsid w:val="003565EA"/>
    <w:rsid w:val="00356FF2"/>
    <w:rsid w:val="0035795B"/>
    <w:rsid w:val="003606F9"/>
    <w:rsid w:val="003614C6"/>
    <w:rsid w:val="0036223B"/>
    <w:rsid w:val="0036246D"/>
    <w:rsid w:val="00365442"/>
    <w:rsid w:val="00365780"/>
    <w:rsid w:val="003658FE"/>
    <w:rsid w:val="00366AC5"/>
    <w:rsid w:val="003716C6"/>
    <w:rsid w:val="00373024"/>
    <w:rsid w:val="00373320"/>
    <w:rsid w:val="00374EEF"/>
    <w:rsid w:val="00374FB9"/>
    <w:rsid w:val="003752D5"/>
    <w:rsid w:val="00376B69"/>
    <w:rsid w:val="00376C62"/>
    <w:rsid w:val="00377804"/>
    <w:rsid w:val="003802C5"/>
    <w:rsid w:val="00380722"/>
    <w:rsid w:val="003810BA"/>
    <w:rsid w:val="0038185C"/>
    <w:rsid w:val="00382B77"/>
    <w:rsid w:val="0038328E"/>
    <w:rsid w:val="0038430D"/>
    <w:rsid w:val="00384399"/>
    <w:rsid w:val="00384A37"/>
    <w:rsid w:val="00385A41"/>
    <w:rsid w:val="00385AB7"/>
    <w:rsid w:val="003869E4"/>
    <w:rsid w:val="00387879"/>
    <w:rsid w:val="00387CAE"/>
    <w:rsid w:val="003903E2"/>
    <w:rsid w:val="00390766"/>
    <w:rsid w:val="0039139F"/>
    <w:rsid w:val="00392C81"/>
    <w:rsid w:val="0039464D"/>
    <w:rsid w:val="00396028"/>
    <w:rsid w:val="00396B65"/>
    <w:rsid w:val="00397E9D"/>
    <w:rsid w:val="003A1CE0"/>
    <w:rsid w:val="003A378E"/>
    <w:rsid w:val="003A47A5"/>
    <w:rsid w:val="003A481B"/>
    <w:rsid w:val="003A49BF"/>
    <w:rsid w:val="003A5532"/>
    <w:rsid w:val="003A6C8B"/>
    <w:rsid w:val="003A7208"/>
    <w:rsid w:val="003A7FC7"/>
    <w:rsid w:val="003B1C03"/>
    <w:rsid w:val="003B1E62"/>
    <w:rsid w:val="003B3FF5"/>
    <w:rsid w:val="003B4321"/>
    <w:rsid w:val="003B4A0F"/>
    <w:rsid w:val="003B5B51"/>
    <w:rsid w:val="003C0ECC"/>
    <w:rsid w:val="003C0F3C"/>
    <w:rsid w:val="003C0F61"/>
    <w:rsid w:val="003C43F8"/>
    <w:rsid w:val="003C4A5F"/>
    <w:rsid w:val="003C4E93"/>
    <w:rsid w:val="003C797A"/>
    <w:rsid w:val="003D0585"/>
    <w:rsid w:val="003D0DC8"/>
    <w:rsid w:val="003D191A"/>
    <w:rsid w:val="003D2619"/>
    <w:rsid w:val="003D54EC"/>
    <w:rsid w:val="003D5ED4"/>
    <w:rsid w:val="003E2EEA"/>
    <w:rsid w:val="003E422A"/>
    <w:rsid w:val="003E4D94"/>
    <w:rsid w:val="003E5FF2"/>
    <w:rsid w:val="003E6534"/>
    <w:rsid w:val="003E75FC"/>
    <w:rsid w:val="003F02B7"/>
    <w:rsid w:val="003F2119"/>
    <w:rsid w:val="003F2239"/>
    <w:rsid w:val="003F408A"/>
    <w:rsid w:val="003F4340"/>
    <w:rsid w:val="003F470A"/>
    <w:rsid w:val="003F50A7"/>
    <w:rsid w:val="003F5A61"/>
    <w:rsid w:val="003F627C"/>
    <w:rsid w:val="003F73FC"/>
    <w:rsid w:val="003F7460"/>
    <w:rsid w:val="003F7748"/>
    <w:rsid w:val="003F7B7E"/>
    <w:rsid w:val="0040024B"/>
    <w:rsid w:val="00400C76"/>
    <w:rsid w:val="0040183F"/>
    <w:rsid w:val="00410AD6"/>
    <w:rsid w:val="004110E3"/>
    <w:rsid w:val="00411461"/>
    <w:rsid w:val="0041170E"/>
    <w:rsid w:val="00413950"/>
    <w:rsid w:val="00416C91"/>
    <w:rsid w:val="004172DF"/>
    <w:rsid w:val="0042064E"/>
    <w:rsid w:val="00420790"/>
    <w:rsid w:val="004226A0"/>
    <w:rsid w:val="00422AD0"/>
    <w:rsid w:val="0042356D"/>
    <w:rsid w:val="0042367D"/>
    <w:rsid w:val="00424AEA"/>
    <w:rsid w:val="00424D9A"/>
    <w:rsid w:val="0042589B"/>
    <w:rsid w:val="0042677F"/>
    <w:rsid w:val="00426958"/>
    <w:rsid w:val="00427FE1"/>
    <w:rsid w:val="00430F2C"/>
    <w:rsid w:val="004311E1"/>
    <w:rsid w:val="00432F38"/>
    <w:rsid w:val="0043421D"/>
    <w:rsid w:val="004359B5"/>
    <w:rsid w:val="00435FFA"/>
    <w:rsid w:val="004369EA"/>
    <w:rsid w:val="004400FA"/>
    <w:rsid w:val="00440CA0"/>
    <w:rsid w:val="00441249"/>
    <w:rsid w:val="004413A4"/>
    <w:rsid w:val="00441CD2"/>
    <w:rsid w:val="00442076"/>
    <w:rsid w:val="00443567"/>
    <w:rsid w:val="00444A45"/>
    <w:rsid w:val="00445547"/>
    <w:rsid w:val="00445ECF"/>
    <w:rsid w:val="00446DAE"/>
    <w:rsid w:val="004514FA"/>
    <w:rsid w:val="00451516"/>
    <w:rsid w:val="0045331D"/>
    <w:rsid w:val="0045342F"/>
    <w:rsid w:val="00453A0A"/>
    <w:rsid w:val="00454229"/>
    <w:rsid w:val="00454C49"/>
    <w:rsid w:val="00454E67"/>
    <w:rsid w:val="00454F0E"/>
    <w:rsid w:val="00455A57"/>
    <w:rsid w:val="004579B5"/>
    <w:rsid w:val="00462684"/>
    <w:rsid w:val="00464F48"/>
    <w:rsid w:val="004656B8"/>
    <w:rsid w:val="0046597A"/>
    <w:rsid w:val="00465ABC"/>
    <w:rsid w:val="00470537"/>
    <w:rsid w:val="004708B9"/>
    <w:rsid w:val="0047090F"/>
    <w:rsid w:val="0047180F"/>
    <w:rsid w:val="00471A6B"/>
    <w:rsid w:val="00471CF9"/>
    <w:rsid w:val="00473415"/>
    <w:rsid w:val="00473881"/>
    <w:rsid w:val="00473EE1"/>
    <w:rsid w:val="00474C78"/>
    <w:rsid w:val="004753E6"/>
    <w:rsid w:val="004800EF"/>
    <w:rsid w:val="004805C1"/>
    <w:rsid w:val="004816DD"/>
    <w:rsid w:val="00481CAF"/>
    <w:rsid w:val="00482913"/>
    <w:rsid w:val="00483ABE"/>
    <w:rsid w:val="00484615"/>
    <w:rsid w:val="004872ED"/>
    <w:rsid w:val="00490E0E"/>
    <w:rsid w:val="00491F1C"/>
    <w:rsid w:val="00492CB8"/>
    <w:rsid w:val="00492E89"/>
    <w:rsid w:val="00494DA1"/>
    <w:rsid w:val="00495953"/>
    <w:rsid w:val="00496C3C"/>
    <w:rsid w:val="004A0E8D"/>
    <w:rsid w:val="004A379F"/>
    <w:rsid w:val="004A4CCE"/>
    <w:rsid w:val="004A4FD5"/>
    <w:rsid w:val="004A52A2"/>
    <w:rsid w:val="004A5799"/>
    <w:rsid w:val="004A64DD"/>
    <w:rsid w:val="004A697D"/>
    <w:rsid w:val="004A6E95"/>
    <w:rsid w:val="004A7CB8"/>
    <w:rsid w:val="004B269E"/>
    <w:rsid w:val="004B39B4"/>
    <w:rsid w:val="004B40BA"/>
    <w:rsid w:val="004B4194"/>
    <w:rsid w:val="004B597B"/>
    <w:rsid w:val="004B5B41"/>
    <w:rsid w:val="004B6304"/>
    <w:rsid w:val="004B6BD1"/>
    <w:rsid w:val="004B6EEA"/>
    <w:rsid w:val="004B753D"/>
    <w:rsid w:val="004B79B8"/>
    <w:rsid w:val="004B7B72"/>
    <w:rsid w:val="004C12F9"/>
    <w:rsid w:val="004C3B5E"/>
    <w:rsid w:val="004C61EC"/>
    <w:rsid w:val="004C72A4"/>
    <w:rsid w:val="004D14C9"/>
    <w:rsid w:val="004D2BB9"/>
    <w:rsid w:val="004D2DD5"/>
    <w:rsid w:val="004D5A80"/>
    <w:rsid w:val="004D732B"/>
    <w:rsid w:val="004D77D8"/>
    <w:rsid w:val="004E07B2"/>
    <w:rsid w:val="004E09F7"/>
    <w:rsid w:val="004E2692"/>
    <w:rsid w:val="004E27F8"/>
    <w:rsid w:val="004E316F"/>
    <w:rsid w:val="004E4590"/>
    <w:rsid w:val="004E5BAF"/>
    <w:rsid w:val="004E6246"/>
    <w:rsid w:val="004E71AD"/>
    <w:rsid w:val="004F1425"/>
    <w:rsid w:val="004F143B"/>
    <w:rsid w:val="004F1D3F"/>
    <w:rsid w:val="004F21CA"/>
    <w:rsid w:val="004F31F3"/>
    <w:rsid w:val="004F36D7"/>
    <w:rsid w:val="004F4DF9"/>
    <w:rsid w:val="004F5705"/>
    <w:rsid w:val="004F5BB8"/>
    <w:rsid w:val="004F6233"/>
    <w:rsid w:val="004F6749"/>
    <w:rsid w:val="004F67F2"/>
    <w:rsid w:val="004F72E1"/>
    <w:rsid w:val="004F78C4"/>
    <w:rsid w:val="004F78EC"/>
    <w:rsid w:val="004F7997"/>
    <w:rsid w:val="004F7AC5"/>
    <w:rsid w:val="004F7EDD"/>
    <w:rsid w:val="00500289"/>
    <w:rsid w:val="00500FD9"/>
    <w:rsid w:val="00501B75"/>
    <w:rsid w:val="00503827"/>
    <w:rsid w:val="00503FA4"/>
    <w:rsid w:val="00504309"/>
    <w:rsid w:val="0050486A"/>
    <w:rsid w:val="00505DE6"/>
    <w:rsid w:val="005102D7"/>
    <w:rsid w:val="0051099F"/>
    <w:rsid w:val="00510FAA"/>
    <w:rsid w:val="00510FF1"/>
    <w:rsid w:val="00513807"/>
    <w:rsid w:val="00514132"/>
    <w:rsid w:val="00514861"/>
    <w:rsid w:val="00514FDB"/>
    <w:rsid w:val="00515B93"/>
    <w:rsid w:val="0051628D"/>
    <w:rsid w:val="00516353"/>
    <w:rsid w:val="00517CC4"/>
    <w:rsid w:val="00524403"/>
    <w:rsid w:val="00524B16"/>
    <w:rsid w:val="0052508A"/>
    <w:rsid w:val="005250A1"/>
    <w:rsid w:val="0052663B"/>
    <w:rsid w:val="00527F81"/>
    <w:rsid w:val="00531FD2"/>
    <w:rsid w:val="0053359D"/>
    <w:rsid w:val="00533881"/>
    <w:rsid w:val="00533B3F"/>
    <w:rsid w:val="005340AB"/>
    <w:rsid w:val="00534210"/>
    <w:rsid w:val="00535D29"/>
    <w:rsid w:val="00535F36"/>
    <w:rsid w:val="005364B5"/>
    <w:rsid w:val="00537D8F"/>
    <w:rsid w:val="00540A76"/>
    <w:rsid w:val="00541055"/>
    <w:rsid w:val="00542192"/>
    <w:rsid w:val="005433C1"/>
    <w:rsid w:val="00543EA1"/>
    <w:rsid w:val="0054414D"/>
    <w:rsid w:val="005450E5"/>
    <w:rsid w:val="00546B23"/>
    <w:rsid w:val="00546E86"/>
    <w:rsid w:val="005478BC"/>
    <w:rsid w:val="005500C8"/>
    <w:rsid w:val="0055075D"/>
    <w:rsid w:val="00552202"/>
    <w:rsid w:val="005528F5"/>
    <w:rsid w:val="005536C0"/>
    <w:rsid w:val="00553C50"/>
    <w:rsid w:val="00553E19"/>
    <w:rsid w:val="00555F54"/>
    <w:rsid w:val="00556185"/>
    <w:rsid w:val="00556856"/>
    <w:rsid w:val="00556DCD"/>
    <w:rsid w:val="005603A6"/>
    <w:rsid w:val="00562369"/>
    <w:rsid w:val="00562A00"/>
    <w:rsid w:val="00562B27"/>
    <w:rsid w:val="005630B7"/>
    <w:rsid w:val="0056349F"/>
    <w:rsid w:val="0056377B"/>
    <w:rsid w:val="00563B29"/>
    <w:rsid w:val="00564230"/>
    <w:rsid w:val="00565004"/>
    <w:rsid w:val="00565CA5"/>
    <w:rsid w:val="00566F2B"/>
    <w:rsid w:val="00567028"/>
    <w:rsid w:val="00571590"/>
    <w:rsid w:val="00571B31"/>
    <w:rsid w:val="00571C22"/>
    <w:rsid w:val="00571C33"/>
    <w:rsid w:val="005721DA"/>
    <w:rsid w:val="0057340D"/>
    <w:rsid w:val="00573505"/>
    <w:rsid w:val="00574283"/>
    <w:rsid w:val="00574D53"/>
    <w:rsid w:val="005763FB"/>
    <w:rsid w:val="005765D5"/>
    <w:rsid w:val="005769CA"/>
    <w:rsid w:val="00580142"/>
    <w:rsid w:val="00581F2A"/>
    <w:rsid w:val="00582C7D"/>
    <w:rsid w:val="00582F5C"/>
    <w:rsid w:val="00583145"/>
    <w:rsid w:val="00583360"/>
    <w:rsid w:val="005844A2"/>
    <w:rsid w:val="00585488"/>
    <w:rsid w:val="005857A8"/>
    <w:rsid w:val="005859ED"/>
    <w:rsid w:val="00587DFD"/>
    <w:rsid w:val="0059015B"/>
    <w:rsid w:val="005902AF"/>
    <w:rsid w:val="005908CF"/>
    <w:rsid w:val="005908DE"/>
    <w:rsid w:val="0059346B"/>
    <w:rsid w:val="00595A0A"/>
    <w:rsid w:val="00595D56"/>
    <w:rsid w:val="00597693"/>
    <w:rsid w:val="005A05A8"/>
    <w:rsid w:val="005A112E"/>
    <w:rsid w:val="005A11EF"/>
    <w:rsid w:val="005A1A84"/>
    <w:rsid w:val="005A7141"/>
    <w:rsid w:val="005B02FC"/>
    <w:rsid w:val="005B056A"/>
    <w:rsid w:val="005B1322"/>
    <w:rsid w:val="005B1D91"/>
    <w:rsid w:val="005B215F"/>
    <w:rsid w:val="005B3D20"/>
    <w:rsid w:val="005B4C02"/>
    <w:rsid w:val="005B4E21"/>
    <w:rsid w:val="005B59D3"/>
    <w:rsid w:val="005B6639"/>
    <w:rsid w:val="005C14A2"/>
    <w:rsid w:val="005C2191"/>
    <w:rsid w:val="005C27CA"/>
    <w:rsid w:val="005C31B1"/>
    <w:rsid w:val="005C36DF"/>
    <w:rsid w:val="005C4961"/>
    <w:rsid w:val="005C4EC8"/>
    <w:rsid w:val="005C6F1B"/>
    <w:rsid w:val="005D0077"/>
    <w:rsid w:val="005D10BB"/>
    <w:rsid w:val="005D2ABF"/>
    <w:rsid w:val="005D2C62"/>
    <w:rsid w:val="005D3099"/>
    <w:rsid w:val="005D644E"/>
    <w:rsid w:val="005E0B0B"/>
    <w:rsid w:val="005E157F"/>
    <w:rsid w:val="005E170B"/>
    <w:rsid w:val="005E29CE"/>
    <w:rsid w:val="005E3468"/>
    <w:rsid w:val="005E66D7"/>
    <w:rsid w:val="005E6987"/>
    <w:rsid w:val="005F16C6"/>
    <w:rsid w:val="005F245A"/>
    <w:rsid w:val="005F6310"/>
    <w:rsid w:val="005F7254"/>
    <w:rsid w:val="00600410"/>
    <w:rsid w:val="00600FDA"/>
    <w:rsid w:val="00601806"/>
    <w:rsid w:val="00602812"/>
    <w:rsid w:val="006062FC"/>
    <w:rsid w:val="00606FC8"/>
    <w:rsid w:val="0060737E"/>
    <w:rsid w:val="00607676"/>
    <w:rsid w:val="00607A77"/>
    <w:rsid w:val="00610417"/>
    <w:rsid w:val="006104C6"/>
    <w:rsid w:val="00610CB3"/>
    <w:rsid w:val="00611CCD"/>
    <w:rsid w:val="00612F3C"/>
    <w:rsid w:val="00614A22"/>
    <w:rsid w:val="00614A8A"/>
    <w:rsid w:val="00615699"/>
    <w:rsid w:val="00617344"/>
    <w:rsid w:val="00617709"/>
    <w:rsid w:val="00620365"/>
    <w:rsid w:val="00620EC0"/>
    <w:rsid w:val="00621232"/>
    <w:rsid w:val="00621359"/>
    <w:rsid w:val="006218D8"/>
    <w:rsid w:val="00621F7E"/>
    <w:rsid w:val="0062507E"/>
    <w:rsid w:val="00626AF2"/>
    <w:rsid w:val="00627435"/>
    <w:rsid w:val="00630DB7"/>
    <w:rsid w:val="006314F5"/>
    <w:rsid w:val="006318AC"/>
    <w:rsid w:val="00631A12"/>
    <w:rsid w:val="006333E2"/>
    <w:rsid w:val="0063660A"/>
    <w:rsid w:val="006366F2"/>
    <w:rsid w:val="00636888"/>
    <w:rsid w:val="006400CF"/>
    <w:rsid w:val="006410A4"/>
    <w:rsid w:val="00641574"/>
    <w:rsid w:val="006417E0"/>
    <w:rsid w:val="006419A1"/>
    <w:rsid w:val="006422AA"/>
    <w:rsid w:val="0064244A"/>
    <w:rsid w:val="006444C1"/>
    <w:rsid w:val="00646EAB"/>
    <w:rsid w:val="00647F43"/>
    <w:rsid w:val="00650809"/>
    <w:rsid w:val="00650C06"/>
    <w:rsid w:val="0065149F"/>
    <w:rsid w:val="00651807"/>
    <w:rsid w:val="006527E0"/>
    <w:rsid w:val="00652E78"/>
    <w:rsid w:val="00653609"/>
    <w:rsid w:val="0065591A"/>
    <w:rsid w:val="00656219"/>
    <w:rsid w:val="006571D6"/>
    <w:rsid w:val="00657E8D"/>
    <w:rsid w:val="00657EB0"/>
    <w:rsid w:val="00663AD6"/>
    <w:rsid w:val="006648B3"/>
    <w:rsid w:val="00665865"/>
    <w:rsid w:val="00665E05"/>
    <w:rsid w:val="0066625E"/>
    <w:rsid w:val="00667BD5"/>
    <w:rsid w:val="00671887"/>
    <w:rsid w:val="006724F6"/>
    <w:rsid w:val="0067369A"/>
    <w:rsid w:val="0067401B"/>
    <w:rsid w:val="0067488E"/>
    <w:rsid w:val="00676046"/>
    <w:rsid w:val="0068006C"/>
    <w:rsid w:val="00681815"/>
    <w:rsid w:val="006820C6"/>
    <w:rsid w:val="00682545"/>
    <w:rsid w:val="00683BAC"/>
    <w:rsid w:val="00684CEB"/>
    <w:rsid w:val="00684DD8"/>
    <w:rsid w:val="006852CD"/>
    <w:rsid w:val="0068555F"/>
    <w:rsid w:val="00685581"/>
    <w:rsid w:val="00685DDE"/>
    <w:rsid w:val="006866C0"/>
    <w:rsid w:val="006868B5"/>
    <w:rsid w:val="006902EF"/>
    <w:rsid w:val="00690391"/>
    <w:rsid w:val="006909E1"/>
    <w:rsid w:val="00693094"/>
    <w:rsid w:val="00693A26"/>
    <w:rsid w:val="00693C7C"/>
    <w:rsid w:val="00694550"/>
    <w:rsid w:val="00694E84"/>
    <w:rsid w:val="00695005"/>
    <w:rsid w:val="0069539C"/>
    <w:rsid w:val="00697083"/>
    <w:rsid w:val="00697C87"/>
    <w:rsid w:val="006A0652"/>
    <w:rsid w:val="006A0B48"/>
    <w:rsid w:val="006A0E5C"/>
    <w:rsid w:val="006A0E9F"/>
    <w:rsid w:val="006A18D3"/>
    <w:rsid w:val="006A3684"/>
    <w:rsid w:val="006A3E1E"/>
    <w:rsid w:val="006A46E6"/>
    <w:rsid w:val="006A5120"/>
    <w:rsid w:val="006A6D6E"/>
    <w:rsid w:val="006A777A"/>
    <w:rsid w:val="006B15DE"/>
    <w:rsid w:val="006B1614"/>
    <w:rsid w:val="006B178E"/>
    <w:rsid w:val="006B2659"/>
    <w:rsid w:val="006B2F7B"/>
    <w:rsid w:val="006B44A8"/>
    <w:rsid w:val="006B711A"/>
    <w:rsid w:val="006B72F6"/>
    <w:rsid w:val="006B76E8"/>
    <w:rsid w:val="006B77E9"/>
    <w:rsid w:val="006C1BB1"/>
    <w:rsid w:val="006C2CF4"/>
    <w:rsid w:val="006C2DF0"/>
    <w:rsid w:val="006C3BE8"/>
    <w:rsid w:val="006C6AA1"/>
    <w:rsid w:val="006D3C1F"/>
    <w:rsid w:val="006D64FB"/>
    <w:rsid w:val="006D719D"/>
    <w:rsid w:val="006D76BD"/>
    <w:rsid w:val="006E0037"/>
    <w:rsid w:val="006E0747"/>
    <w:rsid w:val="006E0A70"/>
    <w:rsid w:val="006E3875"/>
    <w:rsid w:val="006E4118"/>
    <w:rsid w:val="006E5BF6"/>
    <w:rsid w:val="006F1266"/>
    <w:rsid w:val="006F2725"/>
    <w:rsid w:val="006F45A0"/>
    <w:rsid w:val="006F4E6A"/>
    <w:rsid w:val="006F5C61"/>
    <w:rsid w:val="006F629C"/>
    <w:rsid w:val="006F63FB"/>
    <w:rsid w:val="006F7403"/>
    <w:rsid w:val="00701ED1"/>
    <w:rsid w:val="00702052"/>
    <w:rsid w:val="00702CD6"/>
    <w:rsid w:val="00703434"/>
    <w:rsid w:val="00703582"/>
    <w:rsid w:val="007036FB"/>
    <w:rsid w:val="00703B23"/>
    <w:rsid w:val="00704FE4"/>
    <w:rsid w:val="00706A25"/>
    <w:rsid w:val="00707014"/>
    <w:rsid w:val="0070720A"/>
    <w:rsid w:val="00707373"/>
    <w:rsid w:val="00713254"/>
    <w:rsid w:val="00715544"/>
    <w:rsid w:val="00715880"/>
    <w:rsid w:val="007160B3"/>
    <w:rsid w:val="00716636"/>
    <w:rsid w:val="007173F1"/>
    <w:rsid w:val="007178F8"/>
    <w:rsid w:val="00717E9A"/>
    <w:rsid w:val="00721E55"/>
    <w:rsid w:val="00722428"/>
    <w:rsid w:val="007235DF"/>
    <w:rsid w:val="007238CA"/>
    <w:rsid w:val="0072461C"/>
    <w:rsid w:val="007248AF"/>
    <w:rsid w:val="0072548D"/>
    <w:rsid w:val="00726D49"/>
    <w:rsid w:val="007270C7"/>
    <w:rsid w:val="00730C96"/>
    <w:rsid w:val="00730DE6"/>
    <w:rsid w:val="00732398"/>
    <w:rsid w:val="00732C68"/>
    <w:rsid w:val="00734CB4"/>
    <w:rsid w:val="0073721F"/>
    <w:rsid w:val="00740C4D"/>
    <w:rsid w:val="00740F8E"/>
    <w:rsid w:val="00741A99"/>
    <w:rsid w:val="00742A00"/>
    <w:rsid w:val="00743DC9"/>
    <w:rsid w:val="007442C3"/>
    <w:rsid w:val="00744934"/>
    <w:rsid w:val="00744E19"/>
    <w:rsid w:val="007457BB"/>
    <w:rsid w:val="00745B1F"/>
    <w:rsid w:val="00746F9C"/>
    <w:rsid w:val="00746FA6"/>
    <w:rsid w:val="00747A1C"/>
    <w:rsid w:val="007501B8"/>
    <w:rsid w:val="007502E9"/>
    <w:rsid w:val="00750A9E"/>
    <w:rsid w:val="00750FA2"/>
    <w:rsid w:val="00751AA6"/>
    <w:rsid w:val="00752839"/>
    <w:rsid w:val="007547B3"/>
    <w:rsid w:val="007553C3"/>
    <w:rsid w:val="007554F1"/>
    <w:rsid w:val="00757554"/>
    <w:rsid w:val="0076043E"/>
    <w:rsid w:val="00761242"/>
    <w:rsid w:val="00761DE1"/>
    <w:rsid w:val="0076259A"/>
    <w:rsid w:val="00764016"/>
    <w:rsid w:val="0076560B"/>
    <w:rsid w:val="007665B2"/>
    <w:rsid w:val="00767192"/>
    <w:rsid w:val="00767E7C"/>
    <w:rsid w:val="00770909"/>
    <w:rsid w:val="00771BF5"/>
    <w:rsid w:val="00772D24"/>
    <w:rsid w:val="00773C02"/>
    <w:rsid w:val="00774122"/>
    <w:rsid w:val="00774979"/>
    <w:rsid w:val="00774A1E"/>
    <w:rsid w:val="00775F7C"/>
    <w:rsid w:val="00775FBB"/>
    <w:rsid w:val="00777713"/>
    <w:rsid w:val="00780081"/>
    <w:rsid w:val="007813C5"/>
    <w:rsid w:val="00781853"/>
    <w:rsid w:val="0078301A"/>
    <w:rsid w:val="00785D95"/>
    <w:rsid w:val="00785F8E"/>
    <w:rsid w:val="00786F10"/>
    <w:rsid w:val="007901E4"/>
    <w:rsid w:val="007908D3"/>
    <w:rsid w:val="00790EA5"/>
    <w:rsid w:val="00791AE0"/>
    <w:rsid w:val="00792220"/>
    <w:rsid w:val="00792A4A"/>
    <w:rsid w:val="00792EBC"/>
    <w:rsid w:val="00794082"/>
    <w:rsid w:val="00794A35"/>
    <w:rsid w:val="00795B12"/>
    <w:rsid w:val="0079631B"/>
    <w:rsid w:val="007977FD"/>
    <w:rsid w:val="007A2C7E"/>
    <w:rsid w:val="007A3CF0"/>
    <w:rsid w:val="007A41C2"/>
    <w:rsid w:val="007A582C"/>
    <w:rsid w:val="007A7402"/>
    <w:rsid w:val="007B026C"/>
    <w:rsid w:val="007B0996"/>
    <w:rsid w:val="007B1FE2"/>
    <w:rsid w:val="007B2F80"/>
    <w:rsid w:val="007B414F"/>
    <w:rsid w:val="007B52BE"/>
    <w:rsid w:val="007B549F"/>
    <w:rsid w:val="007B5CD6"/>
    <w:rsid w:val="007B668E"/>
    <w:rsid w:val="007B7498"/>
    <w:rsid w:val="007C00B4"/>
    <w:rsid w:val="007C18E1"/>
    <w:rsid w:val="007C2460"/>
    <w:rsid w:val="007C28A6"/>
    <w:rsid w:val="007C6500"/>
    <w:rsid w:val="007C6FF1"/>
    <w:rsid w:val="007C79AC"/>
    <w:rsid w:val="007D0DAE"/>
    <w:rsid w:val="007D2052"/>
    <w:rsid w:val="007D2B18"/>
    <w:rsid w:val="007D4B74"/>
    <w:rsid w:val="007D7690"/>
    <w:rsid w:val="007D7837"/>
    <w:rsid w:val="007D7BAB"/>
    <w:rsid w:val="007D7E7C"/>
    <w:rsid w:val="007E0467"/>
    <w:rsid w:val="007E1E6F"/>
    <w:rsid w:val="007E454B"/>
    <w:rsid w:val="007E4C0F"/>
    <w:rsid w:val="007E5931"/>
    <w:rsid w:val="007F034F"/>
    <w:rsid w:val="007F06EF"/>
    <w:rsid w:val="007F0EA7"/>
    <w:rsid w:val="007F15EA"/>
    <w:rsid w:val="007F268F"/>
    <w:rsid w:val="007F365A"/>
    <w:rsid w:val="007F36DD"/>
    <w:rsid w:val="007F3D14"/>
    <w:rsid w:val="007F3E9B"/>
    <w:rsid w:val="007F41DD"/>
    <w:rsid w:val="007F5A50"/>
    <w:rsid w:val="007F77C0"/>
    <w:rsid w:val="007F7FDC"/>
    <w:rsid w:val="00800786"/>
    <w:rsid w:val="00801174"/>
    <w:rsid w:val="008035C1"/>
    <w:rsid w:val="00803DB1"/>
    <w:rsid w:val="0080422A"/>
    <w:rsid w:val="0080516C"/>
    <w:rsid w:val="0080520D"/>
    <w:rsid w:val="00805F42"/>
    <w:rsid w:val="00807C24"/>
    <w:rsid w:val="0081224D"/>
    <w:rsid w:val="00813F38"/>
    <w:rsid w:val="00814869"/>
    <w:rsid w:val="00817279"/>
    <w:rsid w:val="00820970"/>
    <w:rsid w:val="00822223"/>
    <w:rsid w:val="0082281A"/>
    <w:rsid w:val="00822C79"/>
    <w:rsid w:val="0082417A"/>
    <w:rsid w:val="008246EA"/>
    <w:rsid w:val="00826F33"/>
    <w:rsid w:val="00830C45"/>
    <w:rsid w:val="0083274E"/>
    <w:rsid w:val="008332FD"/>
    <w:rsid w:val="00834027"/>
    <w:rsid w:val="008357FE"/>
    <w:rsid w:val="0083765B"/>
    <w:rsid w:val="00837B8C"/>
    <w:rsid w:val="008403FC"/>
    <w:rsid w:val="00841AC9"/>
    <w:rsid w:val="008453E0"/>
    <w:rsid w:val="008456D2"/>
    <w:rsid w:val="00846619"/>
    <w:rsid w:val="0084719C"/>
    <w:rsid w:val="0085073D"/>
    <w:rsid w:val="00851D26"/>
    <w:rsid w:val="00852428"/>
    <w:rsid w:val="00852E1C"/>
    <w:rsid w:val="008531E3"/>
    <w:rsid w:val="00854655"/>
    <w:rsid w:val="00855B3D"/>
    <w:rsid w:val="00860756"/>
    <w:rsid w:val="008609D8"/>
    <w:rsid w:val="00861480"/>
    <w:rsid w:val="00864BF3"/>
    <w:rsid w:val="00864E91"/>
    <w:rsid w:val="008662F5"/>
    <w:rsid w:val="00870098"/>
    <w:rsid w:val="008722BF"/>
    <w:rsid w:val="008735EB"/>
    <w:rsid w:val="00876543"/>
    <w:rsid w:val="0087684F"/>
    <w:rsid w:val="00876C31"/>
    <w:rsid w:val="00877DCC"/>
    <w:rsid w:val="008827FA"/>
    <w:rsid w:val="00883621"/>
    <w:rsid w:val="00883FC5"/>
    <w:rsid w:val="008852D5"/>
    <w:rsid w:val="00885588"/>
    <w:rsid w:val="008857B5"/>
    <w:rsid w:val="00885CFC"/>
    <w:rsid w:val="008874F0"/>
    <w:rsid w:val="00890B1E"/>
    <w:rsid w:val="0089172A"/>
    <w:rsid w:val="00891A56"/>
    <w:rsid w:val="00892107"/>
    <w:rsid w:val="008923EB"/>
    <w:rsid w:val="00892907"/>
    <w:rsid w:val="00894A74"/>
    <w:rsid w:val="0089582F"/>
    <w:rsid w:val="00897CF0"/>
    <w:rsid w:val="008A041E"/>
    <w:rsid w:val="008A1990"/>
    <w:rsid w:val="008A5BD0"/>
    <w:rsid w:val="008A638C"/>
    <w:rsid w:val="008A6447"/>
    <w:rsid w:val="008A6ACE"/>
    <w:rsid w:val="008A7144"/>
    <w:rsid w:val="008B063A"/>
    <w:rsid w:val="008B0665"/>
    <w:rsid w:val="008B2FE2"/>
    <w:rsid w:val="008B3001"/>
    <w:rsid w:val="008B3E62"/>
    <w:rsid w:val="008B4282"/>
    <w:rsid w:val="008B4824"/>
    <w:rsid w:val="008B5FB6"/>
    <w:rsid w:val="008C0015"/>
    <w:rsid w:val="008C275B"/>
    <w:rsid w:val="008C5608"/>
    <w:rsid w:val="008C5613"/>
    <w:rsid w:val="008D0864"/>
    <w:rsid w:val="008D0F2D"/>
    <w:rsid w:val="008D10A8"/>
    <w:rsid w:val="008D1DC8"/>
    <w:rsid w:val="008D408B"/>
    <w:rsid w:val="008D4FA2"/>
    <w:rsid w:val="008D6A2B"/>
    <w:rsid w:val="008D7AD8"/>
    <w:rsid w:val="008E1561"/>
    <w:rsid w:val="008E1991"/>
    <w:rsid w:val="008E1D06"/>
    <w:rsid w:val="008E27A4"/>
    <w:rsid w:val="008E33E0"/>
    <w:rsid w:val="008E4B55"/>
    <w:rsid w:val="008E6678"/>
    <w:rsid w:val="008E7BAC"/>
    <w:rsid w:val="008F21C5"/>
    <w:rsid w:val="008F301A"/>
    <w:rsid w:val="008F3285"/>
    <w:rsid w:val="008F46D1"/>
    <w:rsid w:val="008F6677"/>
    <w:rsid w:val="008F6A9F"/>
    <w:rsid w:val="008F71D4"/>
    <w:rsid w:val="009008F6"/>
    <w:rsid w:val="009009EF"/>
    <w:rsid w:val="00900D7F"/>
    <w:rsid w:val="00903BB7"/>
    <w:rsid w:val="0090471C"/>
    <w:rsid w:val="00904CE3"/>
    <w:rsid w:val="009051BD"/>
    <w:rsid w:val="009054B1"/>
    <w:rsid w:val="009068E3"/>
    <w:rsid w:val="00907990"/>
    <w:rsid w:val="0091048B"/>
    <w:rsid w:val="00910DAC"/>
    <w:rsid w:val="009130E4"/>
    <w:rsid w:val="0091310C"/>
    <w:rsid w:val="009133AE"/>
    <w:rsid w:val="00915694"/>
    <w:rsid w:val="00917679"/>
    <w:rsid w:val="0092020C"/>
    <w:rsid w:val="00921018"/>
    <w:rsid w:val="00921D2F"/>
    <w:rsid w:val="00922F75"/>
    <w:rsid w:val="009241A1"/>
    <w:rsid w:val="0092523F"/>
    <w:rsid w:val="00925ABC"/>
    <w:rsid w:val="0092656D"/>
    <w:rsid w:val="00926F25"/>
    <w:rsid w:val="009273FD"/>
    <w:rsid w:val="00927A67"/>
    <w:rsid w:val="00930FEC"/>
    <w:rsid w:val="009310BE"/>
    <w:rsid w:val="00931A28"/>
    <w:rsid w:val="009323E3"/>
    <w:rsid w:val="00933FF4"/>
    <w:rsid w:val="0093694A"/>
    <w:rsid w:val="00937E59"/>
    <w:rsid w:val="00940876"/>
    <w:rsid w:val="00941599"/>
    <w:rsid w:val="0094530B"/>
    <w:rsid w:val="00945AC2"/>
    <w:rsid w:val="00946D61"/>
    <w:rsid w:val="009476EE"/>
    <w:rsid w:val="00950124"/>
    <w:rsid w:val="00950838"/>
    <w:rsid w:val="00952414"/>
    <w:rsid w:val="00952DE8"/>
    <w:rsid w:val="0095388D"/>
    <w:rsid w:val="009543B2"/>
    <w:rsid w:val="00954650"/>
    <w:rsid w:val="00956355"/>
    <w:rsid w:val="009567AC"/>
    <w:rsid w:val="00957685"/>
    <w:rsid w:val="00960A65"/>
    <w:rsid w:val="00961D82"/>
    <w:rsid w:val="00963219"/>
    <w:rsid w:val="009635D2"/>
    <w:rsid w:val="00963953"/>
    <w:rsid w:val="00964B83"/>
    <w:rsid w:val="00965259"/>
    <w:rsid w:val="00965C2D"/>
    <w:rsid w:val="00965DA7"/>
    <w:rsid w:val="0096738A"/>
    <w:rsid w:val="00967AEB"/>
    <w:rsid w:val="0097083E"/>
    <w:rsid w:val="009715B1"/>
    <w:rsid w:val="0097384C"/>
    <w:rsid w:val="009741E9"/>
    <w:rsid w:val="009748B6"/>
    <w:rsid w:val="00974ACC"/>
    <w:rsid w:val="0098067A"/>
    <w:rsid w:val="00980F85"/>
    <w:rsid w:val="00981476"/>
    <w:rsid w:val="00981804"/>
    <w:rsid w:val="00982D39"/>
    <w:rsid w:val="0098306F"/>
    <w:rsid w:val="00984052"/>
    <w:rsid w:val="00987063"/>
    <w:rsid w:val="0098713F"/>
    <w:rsid w:val="00987B26"/>
    <w:rsid w:val="00992FDD"/>
    <w:rsid w:val="00993278"/>
    <w:rsid w:val="00994572"/>
    <w:rsid w:val="009957EB"/>
    <w:rsid w:val="00996F84"/>
    <w:rsid w:val="009975C1"/>
    <w:rsid w:val="009A01F6"/>
    <w:rsid w:val="009A1049"/>
    <w:rsid w:val="009A249B"/>
    <w:rsid w:val="009A398D"/>
    <w:rsid w:val="009A6C43"/>
    <w:rsid w:val="009A6E33"/>
    <w:rsid w:val="009A76A6"/>
    <w:rsid w:val="009B2366"/>
    <w:rsid w:val="009B2809"/>
    <w:rsid w:val="009B2A67"/>
    <w:rsid w:val="009B2BDF"/>
    <w:rsid w:val="009B3535"/>
    <w:rsid w:val="009B3CCB"/>
    <w:rsid w:val="009B5AE2"/>
    <w:rsid w:val="009B5ECE"/>
    <w:rsid w:val="009C147E"/>
    <w:rsid w:val="009C173D"/>
    <w:rsid w:val="009C20DD"/>
    <w:rsid w:val="009C2585"/>
    <w:rsid w:val="009C4A20"/>
    <w:rsid w:val="009C668B"/>
    <w:rsid w:val="009C6891"/>
    <w:rsid w:val="009C7BC0"/>
    <w:rsid w:val="009D20CA"/>
    <w:rsid w:val="009D309D"/>
    <w:rsid w:val="009D3CE1"/>
    <w:rsid w:val="009D3F07"/>
    <w:rsid w:val="009D4752"/>
    <w:rsid w:val="009D501B"/>
    <w:rsid w:val="009D52BA"/>
    <w:rsid w:val="009D5CF2"/>
    <w:rsid w:val="009D6713"/>
    <w:rsid w:val="009D69D3"/>
    <w:rsid w:val="009E0412"/>
    <w:rsid w:val="009E39B0"/>
    <w:rsid w:val="009E3ACF"/>
    <w:rsid w:val="009E7964"/>
    <w:rsid w:val="009F6772"/>
    <w:rsid w:val="009F72C9"/>
    <w:rsid w:val="00A02171"/>
    <w:rsid w:val="00A028C2"/>
    <w:rsid w:val="00A04C7C"/>
    <w:rsid w:val="00A04FCA"/>
    <w:rsid w:val="00A05C09"/>
    <w:rsid w:val="00A06054"/>
    <w:rsid w:val="00A10171"/>
    <w:rsid w:val="00A10284"/>
    <w:rsid w:val="00A13E61"/>
    <w:rsid w:val="00A13F1D"/>
    <w:rsid w:val="00A146EB"/>
    <w:rsid w:val="00A149C7"/>
    <w:rsid w:val="00A1527C"/>
    <w:rsid w:val="00A15E1F"/>
    <w:rsid w:val="00A160EC"/>
    <w:rsid w:val="00A17D0C"/>
    <w:rsid w:val="00A2090D"/>
    <w:rsid w:val="00A22097"/>
    <w:rsid w:val="00A2244B"/>
    <w:rsid w:val="00A23F06"/>
    <w:rsid w:val="00A250C6"/>
    <w:rsid w:val="00A25EAD"/>
    <w:rsid w:val="00A26C6F"/>
    <w:rsid w:val="00A32687"/>
    <w:rsid w:val="00A33E44"/>
    <w:rsid w:val="00A35958"/>
    <w:rsid w:val="00A35A57"/>
    <w:rsid w:val="00A372E2"/>
    <w:rsid w:val="00A3765D"/>
    <w:rsid w:val="00A37D85"/>
    <w:rsid w:val="00A41343"/>
    <w:rsid w:val="00A41B3D"/>
    <w:rsid w:val="00A433DB"/>
    <w:rsid w:val="00A43AAC"/>
    <w:rsid w:val="00A43C84"/>
    <w:rsid w:val="00A43DA6"/>
    <w:rsid w:val="00A4424F"/>
    <w:rsid w:val="00A44736"/>
    <w:rsid w:val="00A447DC"/>
    <w:rsid w:val="00A4533E"/>
    <w:rsid w:val="00A453AD"/>
    <w:rsid w:val="00A469AB"/>
    <w:rsid w:val="00A47C19"/>
    <w:rsid w:val="00A47D2C"/>
    <w:rsid w:val="00A50032"/>
    <w:rsid w:val="00A50C05"/>
    <w:rsid w:val="00A50E4D"/>
    <w:rsid w:val="00A51684"/>
    <w:rsid w:val="00A5382B"/>
    <w:rsid w:val="00A544BA"/>
    <w:rsid w:val="00A54FDA"/>
    <w:rsid w:val="00A55762"/>
    <w:rsid w:val="00A55911"/>
    <w:rsid w:val="00A55B9E"/>
    <w:rsid w:val="00A56C4E"/>
    <w:rsid w:val="00A60DAD"/>
    <w:rsid w:val="00A6314C"/>
    <w:rsid w:val="00A63FD6"/>
    <w:rsid w:val="00A644BC"/>
    <w:rsid w:val="00A65DBC"/>
    <w:rsid w:val="00A65FB0"/>
    <w:rsid w:val="00A67222"/>
    <w:rsid w:val="00A67763"/>
    <w:rsid w:val="00A71928"/>
    <w:rsid w:val="00A71B2C"/>
    <w:rsid w:val="00A729D6"/>
    <w:rsid w:val="00A72AA9"/>
    <w:rsid w:val="00A73522"/>
    <w:rsid w:val="00A755C4"/>
    <w:rsid w:val="00A75683"/>
    <w:rsid w:val="00A76568"/>
    <w:rsid w:val="00A76A76"/>
    <w:rsid w:val="00A77421"/>
    <w:rsid w:val="00A778CB"/>
    <w:rsid w:val="00A77D73"/>
    <w:rsid w:val="00A77F96"/>
    <w:rsid w:val="00A80CBE"/>
    <w:rsid w:val="00A80DF5"/>
    <w:rsid w:val="00A82183"/>
    <w:rsid w:val="00A8244E"/>
    <w:rsid w:val="00A85319"/>
    <w:rsid w:val="00A86171"/>
    <w:rsid w:val="00A86316"/>
    <w:rsid w:val="00A86CBA"/>
    <w:rsid w:val="00A87908"/>
    <w:rsid w:val="00A91216"/>
    <w:rsid w:val="00A91F66"/>
    <w:rsid w:val="00A9248C"/>
    <w:rsid w:val="00A93F5E"/>
    <w:rsid w:val="00A9490F"/>
    <w:rsid w:val="00A95ECC"/>
    <w:rsid w:val="00A95F3D"/>
    <w:rsid w:val="00A97EBF"/>
    <w:rsid w:val="00AA01DB"/>
    <w:rsid w:val="00AA141D"/>
    <w:rsid w:val="00AA1819"/>
    <w:rsid w:val="00AA1D84"/>
    <w:rsid w:val="00AA2D5D"/>
    <w:rsid w:val="00AA3ECC"/>
    <w:rsid w:val="00AA52DF"/>
    <w:rsid w:val="00AA6712"/>
    <w:rsid w:val="00AB0C54"/>
    <w:rsid w:val="00AB1257"/>
    <w:rsid w:val="00AB12EB"/>
    <w:rsid w:val="00AB564E"/>
    <w:rsid w:val="00AB5E10"/>
    <w:rsid w:val="00AB65B3"/>
    <w:rsid w:val="00AB6A13"/>
    <w:rsid w:val="00AB77BC"/>
    <w:rsid w:val="00AB7A4E"/>
    <w:rsid w:val="00AB7C6F"/>
    <w:rsid w:val="00AC0824"/>
    <w:rsid w:val="00AC1667"/>
    <w:rsid w:val="00AC2D1C"/>
    <w:rsid w:val="00AC34D1"/>
    <w:rsid w:val="00AC357F"/>
    <w:rsid w:val="00AC442F"/>
    <w:rsid w:val="00AC4ECE"/>
    <w:rsid w:val="00AC5134"/>
    <w:rsid w:val="00AC51B1"/>
    <w:rsid w:val="00AC54C0"/>
    <w:rsid w:val="00AC5A43"/>
    <w:rsid w:val="00AC72E7"/>
    <w:rsid w:val="00AC7445"/>
    <w:rsid w:val="00AD0505"/>
    <w:rsid w:val="00AD0C4B"/>
    <w:rsid w:val="00AD0FBC"/>
    <w:rsid w:val="00AD3E46"/>
    <w:rsid w:val="00AD5AFD"/>
    <w:rsid w:val="00AD6795"/>
    <w:rsid w:val="00AE0513"/>
    <w:rsid w:val="00AE0ED8"/>
    <w:rsid w:val="00AE1062"/>
    <w:rsid w:val="00AE1581"/>
    <w:rsid w:val="00AE37EB"/>
    <w:rsid w:val="00AE4912"/>
    <w:rsid w:val="00AE5063"/>
    <w:rsid w:val="00AE5321"/>
    <w:rsid w:val="00AE58C3"/>
    <w:rsid w:val="00AE5CCE"/>
    <w:rsid w:val="00AF044C"/>
    <w:rsid w:val="00AF1BB6"/>
    <w:rsid w:val="00AF2227"/>
    <w:rsid w:val="00AF282D"/>
    <w:rsid w:val="00AF46AE"/>
    <w:rsid w:val="00AF54AD"/>
    <w:rsid w:val="00AF5F73"/>
    <w:rsid w:val="00AF79BB"/>
    <w:rsid w:val="00B0248E"/>
    <w:rsid w:val="00B02A36"/>
    <w:rsid w:val="00B02FC4"/>
    <w:rsid w:val="00B03477"/>
    <w:rsid w:val="00B035CF"/>
    <w:rsid w:val="00B049A0"/>
    <w:rsid w:val="00B071AE"/>
    <w:rsid w:val="00B07EBD"/>
    <w:rsid w:val="00B10F11"/>
    <w:rsid w:val="00B12D10"/>
    <w:rsid w:val="00B13838"/>
    <w:rsid w:val="00B138E0"/>
    <w:rsid w:val="00B168EC"/>
    <w:rsid w:val="00B2020C"/>
    <w:rsid w:val="00B20E00"/>
    <w:rsid w:val="00B226CC"/>
    <w:rsid w:val="00B23503"/>
    <w:rsid w:val="00B246D7"/>
    <w:rsid w:val="00B24802"/>
    <w:rsid w:val="00B24C54"/>
    <w:rsid w:val="00B24D41"/>
    <w:rsid w:val="00B26074"/>
    <w:rsid w:val="00B26B8E"/>
    <w:rsid w:val="00B270FD"/>
    <w:rsid w:val="00B30DBB"/>
    <w:rsid w:val="00B31D74"/>
    <w:rsid w:val="00B33A3E"/>
    <w:rsid w:val="00B34282"/>
    <w:rsid w:val="00B34341"/>
    <w:rsid w:val="00B34E18"/>
    <w:rsid w:val="00B37095"/>
    <w:rsid w:val="00B406EC"/>
    <w:rsid w:val="00B414F9"/>
    <w:rsid w:val="00B42CC1"/>
    <w:rsid w:val="00B432B5"/>
    <w:rsid w:val="00B43ADA"/>
    <w:rsid w:val="00B45A97"/>
    <w:rsid w:val="00B46C3E"/>
    <w:rsid w:val="00B46D98"/>
    <w:rsid w:val="00B479B3"/>
    <w:rsid w:val="00B47BD5"/>
    <w:rsid w:val="00B47F31"/>
    <w:rsid w:val="00B5025B"/>
    <w:rsid w:val="00B50D3A"/>
    <w:rsid w:val="00B512C4"/>
    <w:rsid w:val="00B517E6"/>
    <w:rsid w:val="00B53664"/>
    <w:rsid w:val="00B55B7D"/>
    <w:rsid w:val="00B565DA"/>
    <w:rsid w:val="00B56EA4"/>
    <w:rsid w:val="00B60978"/>
    <w:rsid w:val="00B618CC"/>
    <w:rsid w:val="00B630D2"/>
    <w:rsid w:val="00B65EB7"/>
    <w:rsid w:val="00B66300"/>
    <w:rsid w:val="00B67588"/>
    <w:rsid w:val="00B67F30"/>
    <w:rsid w:val="00B703B5"/>
    <w:rsid w:val="00B70B0F"/>
    <w:rsid w:val="00B71B1E"/>
    <w:rsid w:val="00B722FE"/>
    <w:rsid w:val="00B72523"/>
    <w:rsid w:val="00B74843"/>
    <w:rsid w:val="00B74A9A"/>
    <w:rsid w:val="00B74EF6"/>
    <w:rsid w:val="00B75862"/>
    <w:rsid w:val="00B7601F"/>
    <w:rsid w:val="00B77DF9"/>
    <w:rsid w:val="00B81531"/>
    <w:rsid w:val="00B815AD"/>
    <w:rsid w:val="00B81E64"/>
    <w:rsid w:val="00B829F2"/>
    <w:rsid w:val="00B83588"/>
    <w:rsid w:val="00B84428"/>
    <w:rsid w:val="00B85309"/>
    <w:rsid w:val="00B8647E"/>
    <w:rsid w:val="00B86B56"/>
    <w:rsid w:val="00B90F2A"/>
    <w:rsid w:val="00B91BB1"/>
    <w:rsid w:val="00B94131"/>
    <w:rsid w:val="00B94D33"/>
    <w:rsid w:val="00B96222"/>
    <w:rsid w:val="00B96E43"/>
    <w:rsid w:val="00B96F7F"/>
    <w:rsid w:val="00B97314"/>
    <w:rsid w:val="00B97596"/>
    <w:rsid w:val="00B97873"/>
    <w:rsid w:val="00BA14D2"/>
    <w:rsid w:val="00BA1E17"/>
    <w:rsid w:val="00BA21C7"/>
    <w:rsid w:val="00BA2E43"/>
    <w:rsid w:val="00BA3C9F"/>
    <w:rsid w:val="00BB0832"/>
    <w:rsid w:val="00BB1D71"/>
    <w:rsid w:val="00BB2752"/>
    <w:rsid w:val="00BB35BA"/>
    <w:rsid w:val="00BB39EA"/>
    <w:rsid w:val="00BB476E"/>
    <w:rsid w:val="00BB491B"/>
    <w:rsid w:val="00BB59E6"/>
    <w:rsid w:val="00BC00DA"/>
    <w:rsid w:val="00BC00E6"/>
    <w:rsid w:val="00BC023A"/>
    <w:rsid w:val="00BC08EC"/>
    <w:rsid w:val="00BC0AD9"/>
    <w:rsid w:val="00BC0E48"/>
    <w:rsid w:val="00BC13C5"/>
    <w:rsid w:val="00BC1B43"/>
    <w:rsid w:val="00BC1E9B"/>
    <w:rsid w:val="00BC2F21"/>
    <w:rsid w:val="00BC3671"/>
    <w:rsid w:val="00BC4861"/>
    <w:rsid w:val="00BC49DE"/>
    <w:rsid w:val="00BC6BEA"/>
    <w:rsid w:val="00BC6DB9"/>
    <w:rsid w:val="00BC6E43"/>
    <w:rsid w:val="00BC7539"/>
    <w:rsid w:val="00BD0138"/>
    <w:rsid w:val="00BD0638"/>
    <w:rsid w:val="00BD0944"/>
    <w:rsid w:val="00BD0FAD"/>
    <w:rsid w:val="00BD16D7"/>
    <w:rsid w:val="00BD1B84"/>
    <w:rsid w:val="00BD1B96"/>
    <w:rsid w:val="00BD1FA7"/>
    <w:rsid w:val="00BD23D3"/>
    <w:rsid w:val="00BD2C8B"/>
    <w:rsid w:val="00BD2F8D"/>
    <w:rsid w:val="00BD6439"/>
    <w:rsid w:val="00BE21C7"/>
    <w:rsid w:val="00BE24A8"/>
    <w:rsid w:val="00BE4198"/>
    <w:rsid w:val="00BE6934"/>
    <w:rsid w:val="00BE741F"/>
    <w:rsid w:val="00BE7473"/>
    <w:rsid w:val="00BF2E6A"/>
    <w:rsid w:val="00BF36B8"/>
    <w:rsid w:val="00BF52AE"/>
    <w:rsid w:val="00BF5C94"/>
    <w:rsid w:val="00BF6201"/>
    <w:rsid w:val="00BF71C9"/>
    <w:rsid w:val="00BF75B9"/>
    <w:rsid w:val="00C02972"/>
    <w:rsid w:val="00C02F77"/>
    <w:rsid w:val="00C03FCD"/>
    <w:rsid w:val="00C074E4"/>
    <w:rsid w:val="00C1039F"/>
    <w:rsid w:val="00C12449"/>
    <w:rsid w:val="00C12CA6"/>
    <w:rsid w:val="00C148B1"/>
    <w:rsid w:val="00C149A9"/>
    <w:rsid w:val="00C14E26"/>
    <w:rsid w:val="00C161BE"/>
    <w:rsid w:val="00C17174"/>
    <w:rsid w:val="00C171B3"/>
    <w:rsid w:val="00C21C10"/>
    <w:rsid w:val="00C22CED"/>
    <w:rsid w:val="00C23D79"/>
    <w:rsid w:val="00C24254"/>
    <w:rsid w:val="00C24DCF"/>
    <w:rsid w:val="00C25421"/>
    <w:rsid w:val="00C25B8D"/>
    <w:rsid w:val="00C26072"/>
    <w:rsid w:val="00C27192"/>
    <w:rsid w:val="00C27564"/>
    <w:rsid w:val="00C275A1"/>
    <w:rsid w:val="00C31A78"/>
    <w:rsid w:val="00C323CD"/>
    <w:rsid w:val="00C32C3F"/>
    <w:rsid w:val="00C3467E"/>
    <w:rsid w:val="00C35AF4"/>
    <w:rsid w:val="00C35EE1"/>
    <w:rsid w:val="00C3696C"/>
    <w:rsid w:val="00C36F00"/>
    <w:rsid w:val="00C36FC0"/>
    <w:rsid w:val="00C376EE"/>
    <w:rsid w:val="00C379F2"/>
    <w:rsid w:val="00C40182"/>
    <w:rsid w:val="00C413EF"/>
    <w:rsid w:val="00C4449F"/>
    <w:rsid w:val="00C4491F"/>
    <w:rsid w:val="00C454EE"/>
    <w:rsid w:val="00C45C11"/>
    <w:rsid w:val="00C46086"/>
    <w:rsid w:val="00C463B9"/>
    <w:rsid w:val="00C472AE"/>
    <w:rsid w:val="00C47A7F"/>
    <w:rsid w:val="00C5037B"/>
    <w:rsid w:val="00C52B76"/>
    <w:rsid w:val="00C5322C"/>
    <w:rsid w:val="00C535CB"/>
    <w:rsid w:val="00C55861"/>
    <w:rsid w:val="00C560A9"/>
    <w:rsid w:val="00C561CB"/>
    <w:rsid w:val="00C5727B"/>
    <w:rsid w:val="00C572C8"/>
    <w:rsid w:val="00C60EE1"/>
    <w:rsid w:val="00C61E87"/>
    <w:rsid w:val="00C627E7"/>
    <w:rsid w:val="00C63BFA"/>
    <w:rsid w:val="00C64368"/>
    <w:rsid w:val="00C64A86"/>
    <w:rsid w:val="00C6645C"/>
    <w:rsid w:val="00C675B0"/>
    <w:rsid w:val="00C70170"/>
    <w:rsid w:val="00C7045E"/>
    <w:rsid w:val="00C714EB"/>
    <w:rsid w:val="00C715AE"/>
    <w:rsid w:val="00C718E1"/>
    <w:rsid w:val="00C7418F"/>
    <w:rsid w:val="00C76A17"/>
    <w:rsid w:val="00C803D4"/>
    <w:rsid w:val="00C81985"/>
    <w:rsid w:val="00C83C79"/>
    <w:rsid w:val="00C8425D"/>
    <w:rsid w:val="00C84C8B"/>
    <w:rsid w:val="00C84FED"/>
    <w:rsid w:val="00C85368"/>
    <w:rsid w:val="00C85D45"/>
    <w:rsid w:val="00C90B1E"/>
    <w:rsid w:val="00C91003"/>
    <w:rsid w:val="00C91763"/>
    <w:rsid w:val="00C91D9E"/>
    <w:rsid w:val="00C92530"/>
    <w:rsid w:val="00C92718"/>
    <w:rsid w:val="00C93C60"/>
    <w:rsid w:val="00C94012"/>
    <w:rsid w:val="00C9554B"/>
    <w:rsid w:val="00C97017"/>
    <w:rsid w:val="00C9703B"/>
    <w:rsid w:val="00C978CA"/>
    <w:rsid w:val="00CA0F12"/>
    <w:rsid w:val="00CA19CD"/>
    <w:rsid w:val="00CA2934"/>
    <w:rsid w:val="00CA3284"/>
    <w:rsid w:val="00CA4527"/>
    <w:rsid w:val="00CA50E2"/>
    <w:rsid w:val="00CA5663"/>
    <w:rsid w:val="00CA773D"/>
    <w:rsid w:val="00CB06CF"/>
    <w:rsid w:val="00CB0DB6"/>
    <w:rsid w:val="00CB1070"/>
    <w:rsid w:val="00CB3710"/>
    <w:rsid w:val="00CB41DC"/>
    <w:rsid w:val="00CB5271"/>
    <w:rsid w:val="00CB64C6"/>
    <w:rsid w:val="00CB67B2"/>
    <w:rsid w:val="00CB702F"/>
    <w:rsid w:val="00CB7397"/>
    <w:rsid w:val="00CB7828"/>
    <w:rsid w:val="00CC030F"/>
    <w:rsid w:val="00CC2FF7"/>
    <w:rsid w:val="00CC3AD2"/>
    <w:rsid w:val="00CC3B03"/>
    <w:rsid w:val="00CC4093"/>
    <w:rsid w:val="00CC4C09"/>
    <w:rsid w:val="00CC6557"/>
    <w:rsid w:val="00CC6DA0"/>
    <w:rsid w:val="00CD02AC"/>
    <w:rsid w:val="00CD0796"/>
    <w:rsid w:val="00CD0E47"/>
    <w:rsid w:val="00CD1FDA"/>
    <w:rsid w:val="00CD2E40"/>
    <w:rsid w:val="00CD3225"/>
    <w:rsid w:val="00CD3557"/>
    <w:rsid w:val="00CD6283"/>
    <w:rsid w:val="00CD658B"/>
    <w:rsid w:val="00CE15D9"/>
    <w:rsid w:val="00CE1ED5"/>
    <w:rsid w:val="00CE26E7"/>
    <w:rsid w:val="00CE3878"/>
    <w:rsid w:val="00CE4612"/>
    <w:rsid w:val="00CE5B34"/>
    <w:rsid w:val="00CE5BDB"/>
    <w:rsid w:val="00CE6F27"/>
    <w:rsid w:val="00CF04B1"/>
    <w:rsid w:val="00CF176F"/>
    <w:rsid w:val="00CF1C32"/>
    <w:rsid w:val="00CF1D75"/>
    <w:rsid w:val="00CF2210"/>
    <w:rsid w:val="00CF3548"/>
    <w:rsid w:val="00CF3893"/>
    <w:rsid w:val="00CF55BB"/>
    <w:rsid w:val="00CF775D"/>
    <w:rsid w:val="00D00639"/>
    <w:rsid w:val="00D00780"/>
    <w:rsid w:val="00D00B60"/>
    <w:rsid w:val="00D00D2C"/>
    <w:rsid w:val="00D0240D"/>
    <w:rsid w:val="00D0508C"/>
    <w:rsid w:val="00D07806"/>
    <w:rsid w:val="00D10CCA"/>
    <w:rsid w:val="00D1212F"/>
    <w:rsid w:val="00D1283E"/>
    <w:rsid w:val="00D12D71"/>
    <w:rsid w:val="00D139A5"/>
    <w:rsid w:val="00D13D01"/>
    <w:rsid w:val="00D13FA5"/>
    <w:rsid w:val="00D143DB"/>
    <w:rsid w:val="00D14F57"/>
    <w:rsid w:val="00D15E9E"/>
    <w:rsid w:val="00D16B0F"/>
    <w:rsid w:val="00D17519"/>
    <w:rsid w:val="00D2114A"/>
    <w:rsid w:val="00D240E4"/>
    <w:rsid w:val="00D24C73"/>
    <w:rsid w:val="00D25E24"/>
    <w:rsid w:val="00D25F9A"/>
    <w:rsid w:val="00D31DAD"/>
    <w:rsid w:val="00D33D38"/>
    <w:rsid w:val="00D33FDF"/>
    <w:rsid w:val="00D34339"/>
    <w:rsid w:val="00D344DB"/>
    <w:rsid w:val="00D37B08"/>
    <w:rsid w:val="00D37CFC"/>
    <w:rsid w:val="00D404E8"/>
    <w:rsid w:val="00D44809"/>
    <w:rsid w:val="00D44A41"/>
    <w:rsid w:val="00D463D7"/>
    <w:rsid w:val="00D4709B"/>
    <w:rsid w:val="00D51489"/>
    <w:rsid w:val="00D56A0A"/>
    <w:rsid w:val="00D60551"/>
    <w:rsid w:val="00D6287B"/>
    <w:rsid w:val="00D62C79"/>
    <w:rsid w:val="00D6384B"/>
    <w:rsid w:val="00D6615D"/>
    <w:rsid w:val="00D66657"/>
    <w:rsid w:val="00D66990"/>
    <w:rsid w:val="00D67E04"/>
    <w:rsid w:val="00D703A0"/>
    <w:rsid w:val="00D70B10"/>
    <w:rsid w:val="00D7302F"/>
    <w:rsid w:val="00D73D1D"/>
    <w:rsid w:val="00D7421E"/>
    <w:rsid w:val="00D74C84"/>
    <w:rsid w:val="00D77634"/>
    <w:rsid w:val="00D776EB"/>
    <w:rsid w:val="00D7777E"/>
    <w:rsid w:val="00D77D9C"/>
    <w:rsid w:val="00D81524"/>
    <w:rsid w:val="00D81D39"/>
    <w:rsid w:val="00D82D53"/>
    <w:rsid w:val="00D84227"/>
    <w:rsid w:val="00D854AC"/>
    <w:rsid w:val="00D86005"/>
    <w:rsid w:val="00D870A7"/>
    <w:rsid w:val="00D9022E"/>
    <w:rsid w:val="00D911C5"/>
    <w:rsid w:val="00D93645"/>
    <w:rsid w:val="00D9607A"/>
    <w:rsid w:val="00D96A9C"/>
    <w:rsid w:val="00D96FD0"/>
    <w:rsid w:val="00D97001"/>
    <w:rsid w:val="00D97265"/>
    <w:rsid w:val="00DA0B0D"/>
    <w:rsid w:val="00DA0C30"/>
    <w:rsid w:val="00DA19AA"/>
    <w:rsid w:val="00DA24DA"/>
    <w:rsid w:val="00DA2824"/>
    <w:rsid w:val="00DA3E34"/>
    <w:rsid w:val="00DA4785"/>
    <w:rsid w:val="00DA50C4"/>
    <w:rsid w:val="00DA5C40"/>
    <w:rsid w:val="00DA6DA3"/>
    <w:rsid w:val="00DA6FB3"/>
    <w:rsid w:val="00DA739F"/>
    <w:rsid w:val="00DA78A8"/>
    <w:rsid w:val="00DA7C96"/>
    <w:rsid w:val="00DB0618"/>
    <w:rsid w:val="00DB077B"/>
    <w:rsid w:val="00DB2043"/>
    <w:rsid w:val="00DB28E2"/>
    <w:rsid w:val="00DB2C64"/>
    <w:rsid w:val="00DB2DDD"/>
    <w:rsid w:val="00DB2ECB"/>
    <w:rsid w:val="00DB39E9"/>
    <w:rsid w:val="00DB3FF4"/>
    <w:rsid w:val="00DB4971"/>
    <w:rsid w:val="00DB64A4"/>
    <w:rsid w:val="00DC1851"/>
    <w:rsid w:val="00DC221F"/>
    <w:rsid w:val="00DC4C52"/>
    <w:rsid w:val="00DC6253"/>
    <w:rsid w:val="00DC633A"/>
    <w:rsid w:val="00DC6D49"/>
    <w:rsid w:val="00DC70C4"/>
    <w:rsid w:val="00DD07D5"/>
    <w:rsid w:val="00DD0FC2"/>
    <w:rsid w:val="00DD1488"/>
    <w:rsid w:val="00DD1B93"/>
    <w:rsid w:val="00DD73D5"/>
    <w:rsid w:val="00DD7427"/>
    <w:rsid w:val="00DD78E1"/>
    <w:rsid w:val="00DE2704"/>
    <w:rsid w:val="00DE2721"/>
    <w:rsid w:val="00DE2F2B"/>
    <w:rsid w:val="00DE3387"/>
    <w:rsid w:val="00DE5C85"/>
    <w:rsid w:val="00DE67DD"/>
    <w:rsid w:val="00DE6ECD"/>
    <w:rsid w:val="00DE7110"/>
    <w:rsid w:val="00DE77DF"/>
    <w:rsid w:val="00DF01E6"/>
    <w:rsid w:val="00DF07AB"/>
    <w:rsid w:val="00DF0FC7"/>
    <w:rsid w:val="00DF1471"/>
    <w:rsid w:val="00DF194C"/>
    <w:rsid w:val="00DF209C"/>
    <w:rsid w:val="00DF3B09"/>
    <w:rsid w:val="00DF4480"/>
    <w:rsid w:val="00DF563F"/>
    <w:rsid w:val="00DF66D1"/>
    <w:rsid w:val="00DF6E35"/>
    <w:rsid w:val="00DF7083"/>
    <w:rsid w:val="00DF7A9D"/>
    <w:rsid w:val="00DF7F88"/>
    <w:rsid w:val="00E00502"/>
    <w:rsid w:val="00E00AC0"/>
    <w:rsid w:val="00E00CD1"/>
    <w:rsid w:val="00E0118F"/>
    <w:rsid w:val="00E0130C"/>
    <w:rsid w:val="00E0147C"/>
    <w:rsid w:val="00E0421A"/>
    <w:rsid w:val="00E06E7E"/>
    <w:rsid w:val="00E06EA9"/>
    <w:rsid w:val="00E079A1"/>
    <w:rsid w:val="00E07C9C"/>
    <w:rsid w:val="00E10ADF"/>
    <w:rsid w:val="00E10BD2"/>
    <w:rsid w:val="00E1515E"/>
    <w:rsid w:val="00E15644"/>
    <w:rsid w:val="00E164DC"/>
    <w:rsid w:val="00E165C4"/>
    <w:rsid w:val="00E1695B"/>
    <w:rsid w:val="00E20597"/>
    <w:rsid w:val="00E221BD"/>
    <w:rsid w:val="00E22431"/>
    <w:rsid w:val="00E2379F"/>
    <w:rsid w:val="00E23D6F"/>
    <w:rsid w:val="00E259F5"/>
    <w:rsid w:val="00E26DB8"/>
    <w:rsid w:val="00E30214"/>
    <w:rsid w:val="00E30A3E"/>
    <w:rsid w:val="00E33517"/>
    <w:rsid w:val="00E3479D"/>
    <w:rsid w:val="00E34C9D"/>
    <w:rsid w:val="00E34F44"/>
    <w:rsid w:val="00E35189"/>
    <w:rsid w:val="00E35C99"/>
    <w:rsid w:val="00E364FA"/>
    <w:rsid w:val="00E40214"/>
    <w:rsid w:val="00E40626"/>
    <w:rsid w:val="00E41373"/>
    <w:rsid w:val="00E4138D"/>
    <w:rsid w:val="00E41780"/>
    <w:rsid w:val="00E42AE4"/>
    <w:rsid w:val="00E43A06"/>
    <w:rsid w:val="00E43A9E"/>
    <w:rsid w:val="00E440A9"/>
    <w:rsid w:val="00E461AC"/>
    <w:rsid w:val="00E46CB3"/>
    <w:rsid w:val="00E47127"/>
    <w:rsid w:val="00E5158C"/>
    <w:rsid w:val="00E52D5A"/>
    <w:rsid w:val="00E52E07"/>
    <w:rsid w:val="00E540A8"/>
    <w:rsid w:val="00E54DCB"/>
    <w:rsid w:val="00E55DC3"/>
    <w:rsid w:val="00E567F5"/>
    <w:rsid w:val="00E56ACB"/>
    <w:rsid w:val="00E56B48"/>
    <w:rsid w:val="00E57F8C"/>
    <w:rsid w:val="00E614FB"/>
    <w:rsid w:val="00E616E6"/>
    <w:rsid w:val="00E618D6"/>
    <w:rsid w:val="00E659D0"/>
    <w:rsid w:val="00E6671F"/>
    <w:rsid w:val="00E6682C"/>
    <w:rsid w:val="00E66FE7"/>
    <w:rsid w:val="00E67010"/>
    <w:rsid w:val="00E67BB8"/>
    <w:rsid w:val="00E71395"/>
    <w:rsid w:val="00E71496"/>
    <w:rsid w:val="00E71BB9"/>
    <w:rsid w:val="00E73076"/>
    <w:rsid w:val="00E751E8"/>
    <w:rsid w:val="00E753A9"/>
    <w:rsid w:val="00E81B71"/>
    <w:rsid w:val="00E820E8"/>
    <w:rsid w:val="00E82AE0"/>
    <w:rsid w:val="00E83A1F"/>
    <w:rsid w:val="00E83A73"/>
    <w:rsid w:val="00E85072"/>
    <w:rsid w:val="00E856A0"/>
    <w:rsid w:val="00E85F25"/>
    <w:rsid w:val="00E86CF5"/>
    <w:rsid w:val="00E87159"/>
    <w:rsid w:val="00E90F84"/>
    <w:rsid w:val="00E91968"/>
    <w:rsid w:val="00E93532"/>
    <w:rsid w:val="00E94172"/>
    <w:rsid w:val="00E94864"/>
    <w:rsid w:val="00E96990"/>
    <w:rsid w:val="00E96A14"/>
    <w:rsid w:val="00E97573"/>
    <w:rsid w:val="00E97C80"/>
    <w:rsid w:val="00EA0B2A"/>
    <w:rsid w:val="00EA0E35"/>
    <w:rsid w:val="00EA125D"/>
    <w:rsid w:val="00EA1643"/>
    <w:rsid w:val="00EA2965"/>
    <w:rsid w:val="00EA36A7"/>
    <w:rsid w:val="00EA48EA"/>
    <w:rsid w:val="00EA5E82"/>
    <w:rsid w:val="00EA6487"/>
    <w:rsid w:val="00EA65AE"/>
    <w:rsid w:val="00EB049D"/>
    <w:rsid w:val="00EB0AE1"/>
    <w:rsid w:val="00EB1A9A"/>
    <w:rsid w:val="00EB3378"/>
    <w:rsid w:val="00EB4C6A"/>
    <w:rsid w:val="00EB55A4"/>
    <w:rsid w:val="00EB5D7D"/>
    <w:rsid w:val="00EB6348"/>
    <w:rsid w:val="00EB7ADA"/>
    <w:rsid w:val="00EB7DBE"/>
    <w:rsid w:val="00EC075A"/>
    <w:rsid w:val="00EC0EE8"/>
    <w:rsid w:val="00EC2187"/>
    <w:rsid w:val="00EC2781"/>
    <w:rsid w:val="00EC29B6"/>
    <w:rsid w:val="00EC2B0D"/>
    <w:rsid w:val="00EC2F2F"/>
    <w:rsid w:val="00EC34C5"/>
    <w:rsid w:val="00EC495A"/>
    <w:rsid w:val="00EC4C35"/>
    <w:rsid w:val="00EC551C"/>
    <w:rsid w:val="00EC56A1"/>
    <w:rsid w:val="00EC6680"/>
    <w:rsid w:val="00EC69FC"/>
    <w:rsid w:val="00EC6C42"/>
    <w:rsid w:val="00ED0107"/>
    <w:rsid w:val="00ED0FE0"/>
    <w:rsid w:val="00ED151B"/>
    <w:rsid w:val="00ED2911"/>
    <w:rsid w:val="00ED3280"/>
    <w:rsid w:val="00ED3FC1"/>
    <w:rsid w:val="00ED40EA"/>
    <w:rsid w:val="00ED56AD"/>
    <w:rsid w:val="00ED5B3E"/>
    <w:rsid w:val="00ED643F"/>
    <w:rsid w:val="00ED71F2"/>
    <w:rsid w:val="00ED7F20"/>
    <w:rsid w:val="00EE00E4"/>
    <w:rsid w:val="00EE1400"/>
    <w:rsid w:val="00EE15A6"/>
    <w:rsid w:val="00EE3565"/>
    <w:rsid w:val="00EE3713"/>
    <w:rsid w:val="00EE3F47"/>
    <w:rsid w:val="00EE4B30"/>
    <w:rsid w:val="00EE5183"/>
    <w:rsid w:val="00EE5B24"/>
    <w:rsid w:val="00EE5C07"/>
    <w:rsid w:val="00EE64EC"/>
    <w:rsid w:val="00EE68E5"/>
    <w:rsid w:val="00EE7628"/>
    <w:rsid w:val="00EE78DD"/>
    <w:rsid w:val="00EF3067"/>
    <w:rsid w:val="00EF3482"/>
    <w:rsid w:val="00EF4743"/>
    <w:rsid w:val="00EF476A"/>
    <w:rsid w:val="00EF4852"/>
    <w:rsid w:val="00EF7055"/>
    <w:rsid w:val="00F0070C"/>
    <w:rsid w:val="00F012DC"/>
    <w:rsid w:val="00F02313"/>
    <w:rsid w:val="00F03893"/>
    <w:rsid w:val="00F03B18"/>
    <w:rsid w:val="00F04BE1"/>
    <w:rsid w:val="00F05103"/>
    <w:rsid w:val="00F052F9"/>
    <w:rsid w:val="00F05FDB"/>
    <w:rsid w:val="00F065A4"/>
    <w:rsid w:val="00F065DF"/>
    <w:rsid w:val="00F1049F"/>
    <w:rsid w:val="00F10614"/>
    <w:rsid w:val="00F111D9"/>
    <w:rsid w:val="00F120AA"/>
    <w:rsid w:val="00F13158"/>
    <w:rsid w:val="00F13A05"/>
    <w:rsid w:val="00F13F0B"/>
    <w:rsid w:val="00F16D00"/>
    <w:rsid w:val="00F17184"/>
    <w:rsid w:val="00F2038D"/>
    <w:rsid w:val="00F20AD8"/>
    <w:rsid w:val="00F21A3B"/>
    <w:rsid w:val="00F22070"/>
    <w:rsid w:val="00F22201"/>
    <w:rsid w:val="00F23128"/>
    <w:rsid w:val="00F236D5"/>
    <w:rsid w:val="00F254FF"/>
    <w:rsid w:val="00F264DC"/>
    <w:rsid w:val="00F26B9A"/>
    <w:rsid w:val="00F27E26"/>
    <w:rsid w:val="00F320C3"/>
    <w:rsid w:val="00F3221B"/>
    <w:rsid w:val="00F34252"/>
    <w:rsid w:val="00F344F5"/>
    <w:rsid w:val="00F34D7D"/>
    <w:rsid w:val="00F34FA9"/>
    <w:rsid w:val="00F36D00"/>
    <w:rsid w:val="00F4198D"/>
    <w:rsid w:val="00F435B9"/>
    <w:rsid w:val="00F435DE"/>
    <w:rsid w:val="00F43A00"/>
    <w:rsid w:val="00F44E66"/>
    <w:rsid w:val="00F457A8"/>
    <w:rsid w:val="00F4725C"/>
    <w:rsid w:val="00F4768A"/>
    <w:rsid w:val="00F4791F"/>
    <w:rsid w:val="00F479B4"/>
    <w:rsid w:val="00F47DE6"/>
    <w:rsid w:val="00F50045"/>
    <w:rsid w:val="00F50219"/>
    <w:rsid w:val="00F508BC"/>
    <w:rsid w:val="00F50A0D"/>
    <w:rsid w:val="00F52CBD"/>
    <w:rsid w:val="00F53F14"/>
    <w:rsid w:val="00F540E3"/>
    <w:rsid w:val="00F54A19"/>
    <w:rsid w:val="00F55147"/>
    <w:rsid w:val="00F56398"/>
    <w:rsid w:val="00F567CD"/>
    <w:rsid w:val="00F60A8D"/>
    <w:rsid w:val="00F6299D"/>
    <w:rsid w:val="00F638D5"/>
    <w:rsid w:val="00F644AA"/>
    <w:rsid w:val="00F65022"/>
    <w:rsid w:val="00F650F5"/>
    <w:rsid w:val="00F67084"/>
    <w:rsid w:val="00F67D7D"/>
    <w:rsid w:val="00F71D3F"/>
    <w:rsid w:val="00F72B4F"/>
    <w:rsid w:val="00F72D3C"/>
    <w:rsid w:val="00F73276"/>
    <w:rsid w:val="00F73A1E"/>
    <w:rsid w:val="00F7420C"/>
    <w:rsid w:val="00F7512E"/>
    <w:rsid w:val="00F7530F"/>
    <w:rsid w:val="00F76878"/>
    <w:rsid w:val="00F80637"/>
    <w:rsid w:val="00F8129C"/>
    <w:rsid w:val="00F81B50"/>
    <w:rsid w:val="00F83E14"/>
    <w:rsid w:val="00F85659"/>
    <w:rsid w:val="00F856C8"/>
    <w:rsid w:val="00F87EB2"/>
    <w:rsid w:val="00F90EB1"/>
    <w:rsid w:val="00F92E51"/>
    <w:rsid w:val="00F97349"/>
    <w:rsid w:val="00F975BE"/>
    <w:rsid w:val="00F9784D"/>
    <w:rsid w:val="00FA07C2"/>
    <w:rsid w:val="00FA106E"/>
    <w:rsid w:val="00FA135E"/>
    <w:rsid w:val="00FA2099"/>
    <w:rsid w:val="00FA3A02"/>
    <w:rsid w:val="00FA3FBD"/>
    <w:rsid w:val="00FA5957"/>
    <w:rsid w:val="00FA6CFE"/>
    <w:rsid w:val="00FA76FA"/>
    <w:rsid w:val="00FA79CB"/>
    <w:rsid w:val="00FB1935"/>
    <w:rsid w:val="00FB1A5D"/>
    <w:rsid w:val="00FB1D3F"/>
    <w:rsid w:val="00FB5172"/>
    <w:rsid w:val="00FB58D2"/>
    <w:rsid w:val="00FB7B6A"/>
    <w:rsid w:val="00FB7E30"/>
    <w:rsid w:val="00FC2543"/>
    <w:rsid w:val="00FC3213"/>
    <w:rsid w:val="00FC4D4C"/>
    <w:rsid w:val="00FC532C"/>
    <w:rsid w:val="00FC6352"/>
    <w:rsid w:val="00FC7346"/>
    <w:rsid w:val="00FC7E61"/>
    <w:rsid w:val="00FD02D3"/>
    <w:rsid w:val="00FD1D39"/>
    <w:rsid w:val="00FD28AF"/>
    <w:rsid w:val="00FD2E0D"/>
    <w:rsid w:val="00FD2E50"/>
    <w:rsid w:val="00FD446B"/>
    <w:rsid w:val="00FD6203"/>
    <w:rsid w:val="00FD7129"/>
    <w:rsid w:val="00FD72B0"/>
    <w:rsid w:val="00FE188A"/>
    <w:rsid w:val="00FE2AC5"/>
    <w:rsid w:val="00FE2EB4"/>
    <w:rsid w:val="00FE48CC"/>
    <w:rsid w:val="00FE4B22"/>
    <w:rsid w:val="00FE5EA4"/>
    <w:rsid w:val="00FE723C"/>
    <w:rsid w:val="00FE7574"/>
    <w:rsid w:val="00FE7C43"/>
    <w:rsid w:val="00FF08E0"/>
    <w:rsid w:val="00FF1468"/>
    <w:rsid w:val="00FF23DD"/>
    <w:rsid w:val="00FF2662"/>
    <w:rsid w:val="00FF2681"/>
    <w:rsid w:val="00FF3DE9"/>
    <w:rsid w:val="00FF466C"/>
    <w:rsid w:val="00FF594B"/>
    <w:rsid w:val="00FF68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07E"/>
  </w:style>
  <w:style w:type="paragraph" w:styleId="Nagwek1">
    <w:name w:val="heading 1"/>
    <w:basedOn w:val="Normalny"/>
    <w:link w:val="Nagwek1Znak"/>
    <w:uiPriority w:val="9"/>
    <w:qFormat/>
    <w:rsid w:val="00F171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C254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B675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6E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6ECD"/>
  </w:style>
  <w:style w:type="paragraph" w:styleId="Stopka">
    <w:name w:val="footer"/>
    <w:basedOn w:val="Normalny"/>
    <w:link w:val="StopkaZnak"/>
    <w:uiPriority w:val="99"/>
    <w:unhideWhenUsed/>
    <w:rsid w:val="00DE6E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6ECD"/>
  </w:style>
  <w:style w:type="character" w:styleId="HTML-cytat">
    <w:name w:val="HTML Cite"/>
    <w:uiPriority w:val="99"/>
    <w:unhideWhenUsed/>
    <w:rsid w:val="00DE6ECD"/>
    <w:rPr>
      <w:i/>
      <w:iCs/>
    </w:rPr>
  </w:style>
  <w:style w:type="character" w:styleId="Odwoaniedokomentarza">
    <w:name w:val="annotation reference"/>
    <w:uiPriority w:val="99"/>
    <w:semiHidden/>
    <w:unhideWhenUsed/>
    <w:rsid w:val="00DE6ECD"/>
    <w:rPr>
      <w:sz w:val="16"/>
      <w:szCs w:val="16"/>
    </w:rPr>
  </w:style>
  <w:style w:type="paragraph" w:customStyle="1" w:styleId="pkt">
    <w:name w:val="pkt"/>
    <w:basedOn w:val="Normalny"/>
    <w:rsid w:val="00BC2F2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Akapitzlist">
    <w:name w:val="List Paragraph"/>
    <w:aliases w:val="BulletC,Numerowanie,Wyliczanie,Obiekt,List Paragraph,normalny,Akapit z listą3,Akapit z listą31,Akapit z listą1,normalny tekst,Wypunktowanie,Akapit z listą11,Kolorowa lista — akcent 11,Nag 1,Bullets,Akapit z listą BS,Punktator,L1,2 heading"/>
    <w:basedOn w:val="Normalny"/>
    <w:link w:val="AkapitzlistZnak"/>
    <w:uiPriority w:val="99"/>
    <w:qFormat/>
    <w:rsid w:val="005E170B"/>
    <w:pPr>
      <w:ind w:left="720"/>
      <w:contextualSpacing/>
    </w:pPr>
  </w:style>
  <w:style w:type="character" w:styleId="Hipercze">
    <w:name w:val="Hyperlink"/>
    <w:uiPriority w:val="99"/>
    <w:unhideWhenUsed/>
    <w:rsid w:val="005E170B"/>
    <w:rPr>
      <w:color w:val="0000FF"/>
      <w:u w:val="single"/>
    </w:rPr>
  </w:style>
  <w:style w:type="paragraph" w:customStyle="1" w:styleId="Default">
    <w:name w:val="Default"/>
    <w:rsid w:val="00967AEB"/>
    <w:pPr>
      <w:autoSpaceDE w:val="0"/>
      <w:autoSpaceDN w:val="0"/>
      <w:adjustRightInd w:val="0"/>
      <w:spacing w:after="0" w:line="240" w:lineRule="auto"/>
    </w:pPr>
    <w:rPr>
      <w:rFonts w:ascii="Calibri" w:hAnsi="Calibri" w:cs="Calibri"/>
      <w:color w:val="000000"/>
      <w:sz w:val="24"/>
      <w:szCs w:val="24"/>
    </w:rPr>
  </w:style>
  <w:style w:type="character" w:customStyle="1" w:styleId="TekstpodstawowyZnak">
    <w:name w:val="Tekst podstawowy Znak"/>
    <w:link w:val="Tekstpodstawowy"/>
    <w:uiPriority w:val="99"/>
    <w:semiHidden/>
    <w:rsid w:val="00741A99"/>
    <w:rPr>
      <w:rFonts w:ascii="Courier New" w:hAnsi="Courier New"/>
      <w:sz w:val="24"/>
    </w:rPr>
  </w:style>
  <w:style w:type="paragraph" w:styleId="Tekstpodstawowy">
    <w:name w:val="Body Text"/>
    <w:basedOn w:val="Normalny"/>
    <w:link w:val="TekstpodstawowyZnak"/>
    <w:uiPriority w:val="99"/>
    <w:semiHidden/>
    <w:rsid w:val="00741A99"/>
    <w:pPr>
      <w:spacing w:after="0" w:line="240" w:lineRule="auto"/>
    </w:pPr>
    <w:rPr>
      <w:rFonts w:ascii="Courier New" w:hAnsi="Courier New"/>
      <w:sz w:val="24"/>
    </w:rPr>
  </w:style>
  <w:style w:type="character" w:customStyle="1" w:styleId="TekstpodstawowyZnak1">
    <w:name w:val="Tekst podstawowy Znak1"/>
    <w:basedOn w:val="Domylnaczcionkaakapitu"/>
    <w:uiPriority w:val="99"/>
    <w:semiHidden/>
    <w:rsid w:val="00741A99"/>
  </w:style>
  <w:style w:type="character" w:customStyle="1" w:styleId="AkapitzlistZnak">
    <w:name w:val="Akapit z listą Znak"/>
    <w:aliases w:val="BulletC Znak,Numerowanie Znak,Wyliczanie Znak,Obiekt Znak,List Paragraph Znak,normalny Znak,Akapit z listą3 Znak,Akapit z listą31 Znak,Akapit z listą1 Znak,normalny tekst Znak,Wypunktowanie Znak,Akapit z listą11 Znak,Nag 1 Znak"/>
    <w:link w:val="Akapitzlist"/>
    <w:uiPriority w:val="99"/>
    <w:qFormat/>
    <w:rsid w:val="002A0796"/>
  </w:style>
  <w:style w:type="character" w:styleId="UyteHipercze">
    <w:name w:val="FollowedHyperlink"/>
    <w:basedOn w:val="Domylnaczcionkaakapitu"/>
    <w:uiPriority w:val="99"/>
    <w:semiHidden/>
    <w:unhideWhenUsed/>
    <w:rsid w:val="00AB0C54"/>
    <w:rPr>
      <w:color w:val="800080" w:themeColor="followedHyperlink"/>
      <w:u w:val="single"/>
    </w:rPr>
  </w:style>
  <w:style w:type="character" w:customStyle="1" w:styleId="markedcontent">
    <w:name w:val="markedcontent"/>
    <w:basedOn w:val="Domylnaczcionkaakapitu"/>
    <w:rsid w:val="00AB0C54"/>
  </w:style>
  <w:style w:type="character" w:styleId="Pogrubienie">
    <w:name w:val="Strong"/>
    <w:basedOn w:val="Domylnaczcionkaakapitu"/>
    <w:uiPriority w:val="22"/>
    <w:qFormat/>
    <w:rsid w:val="00123D49"/>
    <w:rPr>
      <w:b/>
      <w:bCs/>
    </w:rPr>
  </w:style>
  <w:style w:type="paragraph" w:styleId="Tekstdymka">
    <w:name w:val="Balloon Text"/>
    <w:basedOn w:val="Normalny"/>
    <w:link w:val="TekstdymkaZnak"/>
    <w:uiPriority w:val="99"/>
    <w:semiHidden/>
    <w:unhideWhenUsed/>
    <w:rsid w:val="002415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154E"/>
    <w:rPr>
      <w:rFonts w:ascii="Tahoma" w:hAnsi="Tahoma" w:cs="Tahoma"/>
      <w:sz w:val="16"/>
      <w:szCs w:val="16"/>
    </w:rPr>
  </w:style>
  <w:style w:type="character" w:customStyle="1" w:styleId="Data1">
    <w:name w:val="Data1"/>
    <w:basedOn w:val="Domylnaczcionkaakapitu"/>
    <w:rsid w:val="005603A6"/>
  </w:style>
  <w:style w:type="character" w:customStyle="1" w:styleId="Nagwek1Znak">
    <w:name w:val="Nagłówek 1 Znak"/>
    <w:basedOn w:val="Domylnaczcionkaakapitu"/>
    <w:link w:val="Nagwek1"/>
    <w:uiPriority w:val="9"/>
    <w:rsid w:val="00F17184"/>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F171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C25421"/>
    <w:rPr>
      <w:rFonts w:asciiTheme="majorHAnsi" w:eastAsiaTheme="majorEastAsia" w:hAnsiTheme="majorHAnsi" w:cstheme="majorBidi"/>
      <w:b/>
      <w:bCs/>
      <w:color w:val="4F81BD" w:themeColor="accent1"/>
      <w:sz w:val="26"/>
      <w:szCs w:val="26"/>
    </w:rPr>
  </w:style>
  <w:style w:type="paragraph" w:styleId="Tekstkomentarza">
    <w:name w:val="annotation text"/>
    <w:basedOn w:val="Normalny"/>
    <w:link w:val="TekstkomentarzaZnak"/>
    <w:uiPriority w:val="99"/>
    <w:unhideWhenUsed/>
    <w:rsid w:val="00C3696C"/>
    <w:pPr>
      <w:spacing w:line="240" w:lineRule="auto"/>
    </w:pPr>
    <w:rPr>
      <w:sz w:val="20"/>
      <w:szCs w:val="20"/>
    </w:rPr>
  </w:style>
  <w:style w:type="character" w:customStyle="1" w:styleId="TekstkomentarzaZnak">
    <w:name w:val="Tekst komentarza Znak"/>
    <w:basedOn w:val="Domylnaczcionkaakapitu"/>
    <w:link w:val="Tekstkomentarza"/>
    <w:uiPriority w:val="99"/>
    <w:rsid w:val="00C3696C"/>
    <w:rPr>
      <w:sz w:val="20"/>
      <w:szCs w:val="20"/>
    </w:rPr>
  </w:style>
  <w:style w:type="character" w:customStyle="1" w:styleId="Nagwek3Znak">
    <w:name w:val="Nagłówek 3 Znak"/>
    <w:basedOn w:val="Domylnaczcionkaakapitu"/>
    <w:link w:val="Nagwek3"/>
    <w:uiPriority w:val="9"/>
    <w:semiHidden/>
    <w:rsid w:val="00B67588"/>
    <w:rPr>
      <w:rFonts w:asciiTheme="majorHAnsi" w:eastAsiaTheme="majorEastAsia" w:hAnsiTheme="majorHAnsi" w:cstheme="majorBidi"/>
      <w:b/>
      <w:bCs/>
      <w:color w:val="4F81BD" w:themeColor="accent1"/>
    </w:rPr>
  </w:style>
  <w:style w:type="character" w:customStyle="1" w:styleId="WW8Num2z4">
    <w:name w:val="WW8Num2z4"/>
    <w:rsid w:val="00504309"/>
  </w:style>
  <w:style w:type="table" w:styleId="Tabela-Siatka">
    <w:name w:val="Table Grid"/>
    <w:basedOn w:val="Standardowy"/>
    <w:uiPriority w:val="59"/>
    <w:rsid w:val="00864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4F1D3F"/>
    <w:rPr>
      <w:b/>
      <w:bCs/>
    </w:rPr>
  </w:style>
  <w:style w:type="character" w:customStyle="1" w:styleId="TematkomentarzaZnak">
    <w:name w:val="Temat komentarza Znak"/>
    <w:basedOn w:val="TekstkomentarzaZnak"/>
    <w:link w:val="Tematkomentarza"/>
    <w:uiPriority w:val="99"/>
    <w:semiHidden/>
    <w:rsid w:val="004F1D3F"/>
    <w:rPr>
      <w:b/>
      <w:bCs/>
      <w:sz w:val="20"/>
      <w:szCs w:val="20"/>
    </w:rPr>
  </w:style>
  <w:style w:type="character" w:styleId="Uwydatnienie">
    <w:name w:val="Emphasis"/>
    <w:basedOn w:val="Domylnaczcionkaakapitu"/>
    <w:uiPriority w:val="20"/>
    <w:qFormat/>
    <w:rsid w:val="002E6C27"/>
    <w:rPr>
      <w:i/>
      <w:iCs/>
    </w:rPr>
  </w:style>
  <w:style w:type="paragraph" w:styleId="Bezodstpw">
    <w:name w:val="No Spacing"/>
    <w:uiPriority w:val="1"/>
    <w:qFormat/>
    <w:rsid w:val="00A4424F"/>
    <w:pPr>
      <w:spacing w:after="0" w:line="240" w:lineRule="auto"/>
    </w:pPr>
  </w:style>
  <w:style w:type="paragraph" w:customStyle="1" w:styleId="TableParagraph">
    <w:name w:val="Table Paragraph"/>
    <w:basedOn w:val="Normalny"/>
    <w:uiPriority w:val="1"/>
    <w:qFormat/>
    <w:rsid w:val="00803DB1"/>
    <w:pPr>
      <w:widowControl w:val="0"/>
      <w:autoSpaceDE w:val="0"/>
      <w:autoSpaceDN w:val="0"/>
      <w:spacing w:after="0" w:line="240" w:lineRule="auto"/>
    </w:pPr>
    <w:rPr>
      <w:rFonts w:ascii="Times New Roman" w:eastAsia="Times New Roman" w:hAnsi="Times New Roman" w:cs="Times New Roman"/>
      <w:lang w:eastAsia="pl-PL" w:bidi="pl-PL"/>
    </w:rPr>
  </w:style>
  <w:style w:type="paragraph" w:styleId="Plandokumentu">
    <w:name w:val="Document Map"/>
    <w:basedOn w:val="Normalny"/>
    <w:link w:val="PlandokumentuZnak"/>
    <w:uiPriority w:val="99"/>
    <w:semiHidden/>
    <w:unhideWhenUsed/>
    <w:rsid w:val="00FE188A"/>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071485">
      <w:bodyDiv w:val="1"/>
      <w:marLeft w:val="0"/>
      <w:marRight w:val="0"/>
      <w:marTop w:val="0"/>
      <w:marBottom w:val="0"/>
      <w:divBdr>
        <w:top w:val="none" w:sz="0" w:space="0" w:color="auto"/>
        <w:left w:val="none" w:sz="0" w:space="0" w:color="auto"/>
        <w:bottom w:val="none" w:sz="0" w:space="0" w:color="auto"/>
        <w:right w:val="none" w:sz="0" w:space="0" w:color="auto"/>
      </w:divBdr>
    </w:div>
    <w:div w:id="507017504">
      <w:bodyDiv w:val="1"/>
      <w:marLeft w:val="0"/>
      <w:marRight w:val="0"/>
      <w:marTop w:val="0"/>
      <w:marBottom w:val="0"/>
      <w:divBdr>
        <w:top w:val="none" w:sz="0" w:space="0" w:color="auto"/>
        <w:left w:val="none" w:sz="0" w:space="0" w:color="auto"/>
        <w:bottom w:val="none" w:sz="0" w:space="0" w:color="auto"/>
        <w:right w:val="none" w:sz="0" w:space="0" w:color="auto"/>
      </w:divBdr>
    </w:div>
    <w:div w:id="829371790">
      <w:bodyDiv w:val="1"/>
      <w:marLeft w:val="0"/>
      <w:marRight w:val="0"/>
      <w:marTop w:val="0"/>
      <w:marBottom w:val="0"/>
      <w:divBdr>
        <w:top w:val="none" w:sz="0" w:space="0" w:color="auto"/>
        <w:left w:val="none" w:sz="0" w:space="0" w:color="auto"/>
        <w:bottom w:val="none" w:sz="0" w:space="0" w:color="auto"/>
        <w:right w:val="none" w:sz="0" w:space="0" w:color="auto"/>
      </w:divBdr>
    </w:div>
    <w:div w:id="834733859">
      <w:bodyDiv w:val="1"/>
      <w:marLeft w:val="0"/>
      <w:marRight w:val="0"/>
      <w:marTop w:val="0"/>
      <w:marBottom w:val="0"/>
      <w:divBdr>
        <w:top w:val="none" w:sz="0" w:space="0" w:color="auto"/>
        <w:left w:val="none" w:sz="0" w:space="0" w:color="auto"/>
        <w:bottom w:val="none" w:sz="0" w:space="0" w:color="auto"/>
        <w:right w:val="none" w:sz="0" w:space="0" w:color="auto"/>
      </w:divBdr>
    </w:div>
    <w:div w:id="872957976">
      <w:bodyDiv w:val="1"/>
      <w:marLeft w:val="0"/>
      <w:marRight w:val="0"/>
      <w:marTop w:val="0"/>
      <w:marBottom w:val="0"/>
      <w:divBdr>
        <w:top w:val="none" w:sz="0" w:space="0" w:color="auto"/>
        <w:left w:val="none" w:sz="0" w:space="0" w:color="auto"/>
        <w:bottom w:val="none" w:sz="0" w:space="0" w:color="auto"/>
        <w:right w:val="none" w:sz="0" w:space="0" w:color="auto"/>
      </w:divBdr>
    </w:div>
    <w:div w:id="1052927055">
      <w:bodyDiv w:val="1"/>
      <w:marLeft w:val="0"/>
      <w:marRight w:val="0"/>
      <w:marTop w:val="0"/>
      <w:marBottom w:val="0"/>
      <w:divBdr>
        <w:top w:val="none" w:sz="0" w:space="0" w:color="auto"/>
        <w:left w:val="none" w:sz="0" w:space="0" w:color="auto"/>
        <w:bottom w:val="none" w:sz="0" w:space="0" w:color="auto"/>
        <w:right w:val="none" w:sz="0" w:space="0" w:color="auto"/>
      </w:divBdr>
    </w:div>
    <w:div w:id="1062481028">
      <w:bodyDiv w:val="1"/>
      <w:marLeft w:val="0"/>
      <w:marRight w:val="0"/>
      <w:marTop w:val="0"/>
      <w:marBottom w:val="0"/>
      <w:divBdr>
        <w:top w:val="none" w:sz="0" w:space="0" w:color="auto"/>
        <w:left w:val="none" w:sz="0" w:space="0" w:color="auto"/>
        <w:bottom w:val="none" w:sz="0" w:space="0" w:color="auto"/>
        <w:right w:val="none" w:sz="0" w:space="0" w:color="auto"/>
      </w:divBdr>
    </w:div>
    <w:div w:id="1129788919">
      <w:bodyDiv w:val="1"/>
      <w:marLeft w:val="0"/>
      <w:marRight w:val="0"/>
      <w:marTop w:val="0"/>
      <w:marBottom w:val="0"/>
      <w:divBdr>
        <w:top w:val="none" w:sz="0" w:space="0" w:color="auto"/>
        <w:left w:val="none" w:sz="0" w:space="0" w:color="auto"/>
        <w:bottom w:val="none" w:sz="0" w:space="0" w:color="auto"/>
        <w:right w:val="none" w:sz="0" w:space="0" w:color="auto"/>
      </w:divBdr>
    </w:div>
    <w:div w:id="1191379518">
      <w:bodyDiv w:val="1"/>
      <w:marLeft w:val="0"/>
      <w:marRight w:val="0"/>
      <w:marTop w:val="0"/>
      <w:marBottom w:val="0"/>
      <w:divBdr>
        <w:top w:val="none" w:sz="0" w:space="0" w:color="auto"/>
        <w:left w:val="none" w:sz="0" w:space="0" w:color="auto"/>
        <w:bottom w:val="none" w:sz="0" w:space="0" w:color="auto"/>
        <w:right w:val="none" w:sz="0" w:space="0" w:color="auto"/>
      </w:divBdr>
    </w:div>
    <w:div w:id="1288119038">
      <w:bodyDiv w:val="1"/>
      <w:marLeft w:val="0"/>
      <w:marRight w:val="0"/>
      <w:marTop w:val="0"/>
      <w:marBottom w:val="0"/>
      <w:divBdr>
        <w:top w:val="none" w:sz="0" w:space="0" w:color="auto"/>
        <w:left w:val="none" w:sz="0" w:space="0" w:color="auto"/>
        <w:bottom w:val="none" w:sz="0" w:space="0" w:color="auto"/>
        <w:right w:val="none" w:sz="0" w:space="0" w:color="auto"/>
      </w:divBdr>
    </w:div>
    <w:div w:id="1408965606">
      <w:bodyDiv w:val="1"/>
      <w:marLeft w:val="0"/>
      <w:marRight w:val="0"/>
      <w:marTop w:val="0"/>
      <w:marBottom w:val="0"/>
      <w:divBdr>
        <w:top w:val="none" w:sz="0" w:space="0" w:color="auto"/>
        <w:left w:val="none" w:sz="0" w:space="0" w:color="auto"/>
        <w:bottom w:val="none" w:sz="0" w:space="0" w:color="auto"/>
        <w:right w:val="none" w:sz="0" w:space="0" w:color="auto"/>
      </w:divBdr>
    </w:div>
    <w:div w:id="1608541478">
      <w:bodyDiv w:val="1"/>
      <w:marLeft w:val="0"/>
      <w:marRight w:val="0"/>
      <w:marTop w:val="0"/>
      <w:marBottom w:val="0"/>
      <w:divBdr>
        <w:top w:val="none" w:sz="0" w:space="0" w:color="auto"/>
        <w:left w:val="none" w:sz="0" w:space="0" w:color="auto"/>
        <w:bottom w:val="none" w:sz="0" w:space="0" w:color="auto"/>
        <w:right w:val="none" w:sz="0" w:space="0" w:color="auto"/>
      </w:divBdr>
      <w:divsChild>
        <w:div w:id="734478056">
          <w:marLeft w:val="0"/>
          <w:marRight w:val="0"/>
          <w:marTop w:val="0"/>
          <w:marBottom w:val="0"/>
          <w:divBdr>
            <w:top w:val="none" w:sz="0" w:space="0" w:color="auto"/>
            <w:left w:val="none" w:sz="0" w:space="0" w:color="auto"/>
            <w:bottom w:val="none" w:sz="0" w:space="0" w:color="auto"/>
            <w:right w:val="none" w:sz="0" w:space="0" w:color="auto"/>
          </w:divBdr>
        </w:div>
        <w:div w:id="1733499948">
          <w:marLeft w:val="0"/>
          <w:marRight w:val="0"/>
          <w:marTop w:val="0"/>
          <w:marBottom w:val="0"/>
          <w:divBdr>
            <w:top w:val="none" w:sz="0" w:space="0" w:color="auto"/>
            <w:left w:val="none" w:sz="0" w:space="0" w:color="auto"/>
            <w:bottom w:val="none" w:sz="0" w:space="0" w:color="auto"/>
            <w:right w:val="none" w:sz="0" w:space="0" w:color="auto"/>
          </w:divBdr>
        </w:div>
      </w:divsChild>
    </w:div>
    <w:div w:id="1615477849">
      <w:bodyDiv w:val="1"/>
      <w:marLeft w:val="0"/>
      <w:marRight w:val="0"/>
      <w:marTop w:val="0"/>
      <w:marBottom w:val="0"/>
      <w:divBdr>
        <w:top w:val="none" w:sz="0" w:space="0" w:color="auto"/>
        <w:left w:val="none" w:sz="0" w:space="0" w:color="auto"/>
        <w:bottom w:val="none" w:sz="0" w:space="0" w:color="auto"/>
        <w:right w:val="none" w:sz="0" w:space="0" w:color="auto"/>
      </w:divBdr>
    </w:div>
    <w:div w:id="1685747012">
      <w:bodyDiv w:val="1"/>
      <w:marLeft w:val="0"/>
      <w:marRight w:val="0"/>
      <w:marTop w:val="0"/>
      <w:marBottom w:val="0"/>
      <w:divBdr>
        <w:top w:val="none" w:sz="0" w:space="0" w:color="auto"/>
        <w:left w:val="none" w:sz="0" w:space="0" w:color="auto"/>
        <w:bottom w:val="none" w:sz="0" w:space="0" w:color="auto"/>
        <w:right w:val="none" w:sz="0" w:space="0" w:color="auto"/>
      </w:divBdr>
    </w:div>
    <w:div w:id="1849518633">
      <w:bodyDiv w:val="1"/>
      <w:marLeft w:val="0"/>
      <w:marRight w:val="0"/>
      <w:marTop w:val="0"/>
      <w:marBottom w:val="0"/>
      <w:divBdr>
        <w:top w:val="none" w:sz="0" w:space="0" w:color="auto"/>
        <w:left w:val="none" w:sz="0" w:space="0" w:color="auto"/>
        <w:bottom w:val="none" w:sz="0" w:space="0" w:color="auto"/>
        <w:right w:val="none" w:sz="0" w:space="0" w:color="auto"/>
      </w:divBdr>
    </w:div>
    <w:div w:id="1958753839">
      <w:bodyDiv w:val="1"/>
      <w:marLeft w:val="0"/>
      <w:marRight w:val="0"/>
      <w:marTop w:val="0"/>
      <w:marBottom w:val="0"/>
      <w:divBdr>
        <w:top w:val="none" w:sz="0" w:space="0" w:color="auto"/>
        <w:left w:val="none" w:sz="0" w:space="0" w:color="auto"/>
        <w:bottom w:val="none" w:sz="0" w:space="0" w:color="auto"/>
        <w:right w:val="none" w:sz="0" w:space="0" w:color="auto"/>
      </w:divBdr>
    </w:div>
    <w:div w:id="201005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p.opolskie.pl/typy-tresci/zamowienia-publiczne/" TargetMode="External"/><Relationship Id="rId18" Type="http://schemas.openxmlformats.org/officeDocument/2006/relationships/hyperlink" Target="https://gcadwokaci.pl/pzp-2021-udostepnienie-zasobow-podmiotu-trzeciego/" TargetMode="External"/><Relationship Id="rId26" Type="http://schemas.openxmlformats.org/officeDocument/2006/relationships/hyperlink" Target="https://epuap.gov.pl/wps/portal" TargetMode="External"/><Relationship Id="rId39" Type="http://schemas.openxmlformats.org/officeDocument/2006/relationships/hyperlink" Target="https://www.uzp.gov.pl/aktualnosci/obowiazek-zlozenia-oswiadczenia,-o-ktorym-mowa-w-art.-117-ust.-4-ustawy-pzp-przez-wspolnikow-spolki-cywilnej" TargetMode="External"/><Relationship Id="rId3" Type="http://schemas.openxmlformats.org/officeDocument/2006/relationships/styles" Target="styles.xml"/><Relationship Id="rId21" Type="http://schemas.openxmlformats.org/officeDocument/2006/relationships/hyperlink" Target="https://espd.uzp.gov.pl/" TargetMode="External"/><Relationship Id="rId34" Type="http://schemas.openxmlformats.org/officeDocument/2006/relationships/hyperlink" Target="mailto:zamowieniapubliczne@opolskie.pl" TargetMode="External"/><Relationship Id="rId42" Type="http://schemas.openxmlformats.org/officeDocument/2006/relationships/hyperlink" Target="https://www.uzp.gov.pl/e-zamowienia2/miniportal" TargetMode="External"/><Relationship Id="rId47" Type="http://schemas.openxmlformats.org/officeDocument/2006/relationships/hyperlink" Target="mailto:iod@opolskie.p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owieniapubliczne@opolskie.pl" TargetMode="External"/><Relationship Id="rId17" Type="http://schemas.openxmlformats.org/officeDocument/2006/relationships/hyperlink" Target="https://sip.lex.pl/" TargetMode="External"/><Relationship Id="rId25" Type="http://schemas.openxmlformats.org/officeDocument/2006/relationships/hyperlink" Target="https://espd.uzp.gov.pl/" TargetMode="External"/><Relationship Id="rId33" Type="http://schemas.openxmlformats.org/officeDocument/2006/relationships/hyperlink" Target="https://bip.opolskie.pl/typy-tresci/zamowienia-publiczne/" TargetMode="External"/><Relationship Id="rId38" Type="http://schemas.openxmlformats.org/officeDocument/2006/relationships/hyperlink" Target="mailto:zamowieniapubliczne@opolskie.pl" TargetMode="External"/><Relationship Id="rId46" Type="http://schemas.openxmlformats.org/officeDocument/2006/relationships/hyperlink" Target="mailto:umwo@opolsk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www.uzp.gov.pl/__data/assets/pdf_file/0026/45557/Jednolity-Europejski-Dokument-Zamowienia-instrukcja-2021.01.20.pdf" TargetMode="External"/><Relationship Id="rId29" Type="http://schemas.openxmlformats.org/officeDocument/2006/relationships/hyperlink" Target="mailto:r.mazurkiewicz-biczuk@opolskie.pl" TargetMode="External"/><Relationship Id="rId41"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0c8e15e0-2f2b-4a7d-abda-7ff2daa00f41" TargetMode="External"/><Relationship Id="rId24" Type="http://schemas.openxmlformats.org/officeDocument/2006/relationships/hyperlink" Target="https://www.uzp.gov.pl/baza-wiedzy/prawo-zamowien-publicznych-regulacje/prawo-krajowe/jednolity-europejski-dokument-zamowienia" TargetMode="External"/><Relationship Id="rId32" Type="http://schemas.openxmlformats.org/officeDocument/2006/relationships/hyperlink" Target="mailto:zamowieniapubliczne@opolskie.pl" TargetMode="External"/><Relationship Id="rId37" Type="http://schemas.openxmlformats.org/officeDocument/2006/relationships/hyperlink" Target="mailto:zamowieniapubliczne@opolskie.pl" TargetMode="External"/><Relationship Id="rId40" Type="http://schemas.openxmlformats.org/officeDocument/2006/relationships/hyperlink" Target="https://miniportal.uzp.gov.pl/Instrukcja_uzytkownika_miniPortal-ePUAP.pdf" TargetMode="External"/><Relationship Id="rId45"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bip.opolskie.pl/typy-tresci/zamowienia-publiczne/" TargetMode="External"/><Relationship Id="rId23" Type="http://schemas.openxmlformats.org/officeDocument/2006/relationships/hyperlink" Target="https://www.uzp.gov.pl/baza-wiedzy/prawo-zamowien-publicznych-regulacje/prawo-krajowe/jednolity-europejski-dokument-zamowienia" TargetMode="External"/><Relationship Id="rId28" Type="http://schemas.openxmlformats.org/officeDocument/2006/relationships/hyperlink" Target="mailto:zamowieniapubliczne@opolskie.pl" TargetMode="External"/><Relationship Id="rId36" Type="http://schemas.openxmlformats.org/officeDocument/2006/relationships/hyperlink" Target="mailto:zamowieniapubliczne@opolskie.pl" TargetMode="External"/><Relationship Id="rId49" Type="http://schemas.openxmlformats.org/officeDocument/2006/relationships/footer" Target="footer1.xml"/><Relationship Id="rId10" Type="http://schemas.openxmlformats.org/officeDocument/2006/relationships/hyperlink" Target="https://bip.opolskie.pl/typy-tresci/zamowienia-publiczne/" TargetMode="External"/><Relationship Id="rId19" Type="http://schemas.openxmlformats.org/officeDocument/2006/relationships/hyperlink" Target="http://espd.uzp.gov.pl" TargetMode="External"/><Relationship Id="rId31" Type="http://schemas.openxmlformats.org/officeDocument/2006/relationships/hyperlink" Target="https://miniportal.uzp.gov.pl/" TargetMode="External"/><Relationship Id="rId44"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bip.opolskie.pl/" TargetMode="External"/><Relationship Id="rId14" Type="http://schemas.openxmlformats.org/officeDocument/2006/relationships/hyperlink" Target="https://miniportal.uzp.gov.pl/Postepowania/0c8e15e0-2f2b-4a7d-abda-7ff2daa00f41" TargetMode="External"/><Relationship Id="rId22" Type="http://schemas.openxmlformats.org/officeDocument/2006/relationships/hyperlink" Target="https://www.uzp.gov.pl/__data/assets/word_doc/0013/32413/Edytowalna-wersja-formularza-JEDZ.doc" TargetMode="External"/><Relationship Id="rId27" Type="http://schemas.openxmlformats.org/officeDocument/2006/relationships/hyperlink" Target="mailto:zamowieniapubliczne@opolskie.pl" TargetMode="External"/><Relationship Id="rId30" Type="http://schemas.openxmlformats.org/officeDocument/2006/relationships/hyperlink" Target="https://miniportal.uzp.gov.pl/" TargetMode="External"/><Relationship Id="rId35" Type="http://schemas.openxmlformats.org/officeDocument/2006/relationships/hyperlink" Target="mailto:zamowieniapubliczne@opolskie.pl" TargetMode="External"/><Relationship Id="rId43" Type="http://schemas.openxmlformats.org/officeDocument/2006/relationships/hyperlink" Target="https://sip.lex.pl/"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0B338-5540-4000-9164-0AF03911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5176</TotalTime>
  <Pages>68</Pages>
  <Words>17110</Words>
  <Characters>102663</Characters>
  <Application>Microsoft Office Word</Application>
  <DocSecurity>0</DocSecurity>
  <Lines>855</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monika.elceser</dc:creator>
  <cp:lastModifiedBy>robert.mazurkiewicz</cp:lastModifiedBy>
  <cp:revision>2147</cp:revision>
  <cp:lastPrinted>2022-09-12T06:16:00Z</cp:lastPrinted>
  <dcterms:created xsi:type="dcterms:W3CDTF">2021-05-14T13:15:00Z</dcterms:created>
  <dcterms:modified xsi:type="dcterms:W3CDTF">2022-09-14T05:29:00Z</dcterms:modified>
</cp:coreProperties>
</file>