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6BF3" w14:textId="77777777" w:rsidR="00814DC5" w:rsidRDefault="00C14162" w:rsidP="00814DC5">
      <w:pPr>
        <w:spacing w:after="240" w:line="276" w:lineRule="auto"/>
        <w:ind w:left="426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B25C4D2" wp14:editId="72FCA4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1865" cy="894715"/>
            <wp:effectExtent l="0" t="0" r="63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31CD" w14:textId="77777777" w:rsidR="00814DC5" w:rsidRDefault="00814DC5" w:rsidP="00814DC5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>KLAUZULA INFORMACYJNA DOTYCZĄCA KANDYDATÓW DO KONKURSU NA NIEKTÓRE STANOWISKA KIEROWNICZE W PODMIOCIE LECZNICZYM NIEBĘDĄCYM PRZEDSIĘBIORCĄ</w:t>
      </w:r>
    </w:p>
    <w:p w14:paraId="633B6E38" w14:textId="77777777" w:rsidR="00814DC5" w:rsidRDefault="00814DC5" w:rsidP="00814DC5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14:paraId="7A0057FF" w14:textId="77777777" w:rsidR="00C14162" w:rsidRDefault="00C14162" w:rsidP="00C14162">
      <w:pPr>
        <w:spacing w:after="240" w:line="276" w:lineRule="auto"/>
        <w:ind w:left="720"/>
        <w:jc w:val="both"/>
        <w:rPr>
          <w:bCs/>
        </w:rPr>
      </w:pPr>
      <w:r>
        <w:rPr>
          <w:bCs/>
        </w:rPr>
        <w:t>Szanowni Państwo informujemy, że administratorem Państwa danych jest Samodzielny Publiczny Zakład Opieki Zdrowotnej Opolskie Centrum Onkologii im prof. Tadeusza Koszarowskiego w Opolu, ul Katowicka 66 A, 45 – 060 Opole.</w:t>
      </w:r>
    </w:p>
    <w:p w14:paraId="7A3CC2ED" w14:textId="77777777" w:rsidR="00814DC5" w:rsidRDefault="00814DC5" w:rsidP="00814DC5">
      <w:pPr>
        <w:pStyle w:val="Akapitzlist"/>
        <w:ind w:left="437"/>
        <w:jc w:val="both"/>
        <w:rPr>
          <w:rFonts w:cs="Times New Roman"/>
          <w:b/>
        </w:rPr>
      </w:pPr>
    </w:p>
    <w:p w14:paraId="080EF084" w14:textId="77777777" w:rsidR="00814DC5" w:rsidRDefault="00CF20B7" w:rsidP="00814DC5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="00814DC5">
        <w:rPr>
          <w:rFonts w:cs="Times New Roman"/>
          <w:b/>
        </w:rPr>
        <w:t>. Cele, podstawy prawne i okres retencji danych osobowych</w:t>
      </w:r>
    </w:p>
    <w:p w14:paraId="402DB984" w14:textId="77777777" w:rsidR="00814DC5" w:rsidRDefault="00814DC5" w:rsidP="00814DC5">
      <w:pPr>
        <w:pStyle w:val="Akapitzlist"/>
        <w:jc w:val="both"/>
        <w:rPr>
          <w:rFonts w:cs="Times New Roman"/>
          <w:b/>
        </w:rPr>
      </w:pPr>
    </w:p>
    <w:p w14:paraId="3532D452" w14:textId="77777777" w:rsidR="00814DC5" w:rsidRDefault="00814DC5" w:rsidP="00814DC5">
      <w:pPr>
        <w:spacing w:line="252" w:lineRule="auto"/>
        <w:ind w:left="709"/>
        <w:jc w:val="both"/>
        <w:rPr>
          <w:bCs/>
        </w:rPr>
      </w:pPr>
      <w:r>
        <w:rPr>
          <w:bCs/>
        </w:rPr>
        <w:t>Państwa dane osobowe przetwarzane będą w następujących celach:</w:t>
      </w:r>
    </w:p>
    <w:p w14:paraId="7A081FAF" w14:textId="5A58EB20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Pani/Pana dane osobowe będą wykorzystane wyłącznie w celu przeprowadzenia procedury konkursu na stanowisko </w:t>
      </w:r>
      <w:r w:rsidR="00A824C3">
        <w:rPr>
          <w:rFonts w:eastAsia="Times New Roman" w:cstheme="minorHAnsi"/>
        </w:rPr>
        <w:t>Ordynatora Kliniki Onkologii z Odcinkiem Dziennym</w:t>
      </w:r>
      <w:r w:rsidR="008C2A34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art. 6 ust. 1 lit. c RODO)</w:t>
      </w:r>
    </w:p>
    <w:p w14:paraId="24B46ADF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Pani/Pana dane osobowe będą przechowywane nie dłużej niż jest to konieczne czyli przez okres niezbędny do realizacji celu, dla którego zostały zgromadzone, a po upływie tego okresu przez okres wymagany przez przepisy powszechnie obowiązującego prawa.</w:t>
      </w:r>
    </w:p>
    <w:p w14:paraId="3874AEE0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 przypadku wszczęcia procedury zmierzającej do stwierdzenia nieważności konkursu okres ten zaczyna biec od dnia zakończenia tej procedury.</w:t>
      </w:r>
    </w:p>
    <w:p w14:paraId="6F659440" w14:textId="77777777" w:rsidR="00814DC5" w:rsidRDefault="00814DC5" w:rsidP="00814D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 cofnięcia zgody w dowolnym momencie bez wpływu na zgodność z prawem przetwarzania, którego dokonano na podstawie zgody przed jej cofnięciem.</w:t>
      </w:r>
    </w:p>
    <w:p w14:paraId="26F54307" w14:textId="77777777" w:rsidR="00814DC5" w:rsidRDefault="00814DC5" w:rsidP="00814DC5">
      <w:pPr>
        <w:pStyle w:val="Akapitzlist"/>
        <w:ind w:left="1080"/>
        <w:jc w:val="both"/>
        <w:rPr>
          <w:rFonts w:asciiTheme="minorHAnsi" w:hAnsiTheme="minorHAnsi" w:cstheme="minorHAnsi"/>
          <w:bCs/>
        </w:rPr>
      </w:pPr>
    </w:p>
    <w:p w14:paraId="2A192D0D" w14:textId="77777777" w:rsidR="00814DC5" w:rsidRDefault="00CF20B7" w:rsidP="00814DC5">
      <w:pPr>
        <w:spacing w:line="252" w:lineRule="auto"/>
        <w:ind w:left="360"/>
        <w:jc w:val="both"/>
        <w:rPr>
          <w:b/>
        </w:rPr>
      </w:pPr>
      <w:r>
        <w:rPr>
          <w:b/>
        </w:rPr>
        <w:t>3</w:t>
      </w:r>
      <w:r w:rsidR="00814DC5">
        <w:rPr>
          <w:b/>
        </w:rPr>
        <w:t>. Odbiorcy danych osobowych</w:t>
      </w:r>
    </w:p>
    <w:p w14:paraId="22E20678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  <w:r>
        <w:rPr>
          <w:bCs/>
        </w:rPr>
        <w:t>1) Administrator może ujawnić Państwa dane osobowe innym podmiotom upoważnionym na podstawie przepisów prawa.</w:t>
      </w:r>
    </w:p>
    <w:p w14:paraId="541EECA7" w14:textId="77777777" w:rsidR="00814DC5" w:rsidRDefault="00814DC5" w:rsidP="00814DC5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</w:rPr>
      </w:pPr>
      <w:r>
        <w:rPr>
          <w:bCs/>
        </w:rPr>
        <w:t xml:space="preserve">2) </w:t>
      </w:r>
      <w:r>
        <w:rPr>
          <w:rFonts w:eastAsia="Times New Roman" w:cstheme="minorHAnsi"/>
        </w:rPr>
        <w:t xml:space="preserve">Odbiorcami danych osobowych będą osoby biorące udział w obsłudze oraz    przeprowadzeniu konkursu – tj. osoby działające w imieniu Dyrektora, osoby zatrudnione w </w:t>
      </w:r>
      <w:r w:rsidR="00CF20B7">
        <w:rPr>
          <w:rFonts w:eastAsia="Times New Roman" w:cstheme="minorHAnsi"/>
        </w:rPr>
        <w:t>Opolskim Centrum Onkologii w Opolu</w:t>
      </w:r>
      <w:r>
        <w:rPr>
          <w:rFonts w:eastAsia="Times New Roman" w:cstheme="minorHAnsi"/>
        </w:rPr>
        <w:t xml:space="preserve"> biorący udział przy obsłudze konkursu oraz członkowie Komisji Konkursowej.</w:t>
      </w:r>
    </w:p>
    <w:p w14:paraId="4169B250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  <w:r>
        <w:rPr>
          <w:bCs/>
        </w:rPr>
        <w:t>2) Administrator nie zamierza przekazywać Państwa danych osobowych poza teren Polski/UE/ Europejskiego Obszaru Gospodarczego.</w:t>
      </w:r>
    </w:p>
    <w:p w14:paraId="0EEA7345" w14:textId="77777777" w:rsidR="00814DC5" w:rsidRDefault="00814DC5" w:rsidP="00814DC5">
      <w:pPr>
        <w:spacing w:line="252" w:lineRule="auto"/>
        <w:ind w:left="993" w:hanging="284"/>
        <w:jc w:val="both"/>
        <w:rPr>
          <w:bCs/>
        </w:rPr>
      </w:pPr>
    </w:p>
    <w:p w14:paraId="5354C720" w14:textId="77777777" w:rsidR="00814DC5" w:rsidRDefault="00CF20B7" w:rsidP="00814DC5">
      <w:pPr>
        <w:pStyle w:val="Bezodstpw"/>
        <w:rPr>
          <w:b/>
        </w:rPr>
      </w:pPr>
      <w:r>
        <w:rPr>
          <w:b/>
        </w:rPr>
        <w:t xml:space="preserve">   </w:t>
      </w:r>
      <w:r w:rsidR="00814DC5">
        <w:rPr>
          <w:b/>
        </w:rPr>
        <w:t xml:space="preserve">   </w:t>
      </w:r>
      <w:r>
        <w:rPr>
          <w:b/>
        </w:rPr>
        <w:t>4</w:t>
      </w:r>
      <w:r w:rsidR="00814DC5">
        <w:rPr>
          <w:b/>
        </w:rPr>
        <w:t>. Prawa osób, których dane osobowe dotyczą</w:t>
      </w:r>
    </w:p>
    <w:p w14:paraId="76680524" w14:textId="77777777" w:rsidR="00814DC5" w:rsidRDefault="00814DC5" w:rsidP="00814DC5">
      <w:pPr>
        <w:pStyle w:val="Bezodstpw"/>
        <w:rPr>
          <w:b/>
        </w:rPr>
      </w:pPr>
      <w:r>
        <w:rPr>
          <w:b/>
        </w:rPr>
        <w:t xml:space="preserve"> </w:t>
      </w:r>
    </w:p>
    <w:p w14:paraId="0F9A3336" w14:textId="77777777" w:rsidR="00814DC5" w:rsidRDefault="00814DC5" w:rsidP="00814DC5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14:paraId="29AB5F48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lastRenderedPageBreak/>
        <w:t>1) 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</w:t>
      </w:r>
    </w:p>
    <w:p w14:paraId="2E731DA1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2)</w:t>
      </w:r>
      <w:r>
        <w:rPr>
          <w:bCs/>
        </w:rPr>
        <w:t xml:space="preserve"> </w:t>
      </w:r>
      <w:r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1144867A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3)</w:t>
      </w:r>
      <w:r>
        <w:rPr>
          <w:bCs/>
        </w:rPr>
        <w:t xml:space="preserve"> </w:t>
      </w:r>
      <w:r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</w:t>
      </w:r>
    </w:p>
    <w:p w14:paraId="0CE7B9C2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4) do usunięcia danych</w:t>
      </w:r>
      <w:r>
        <w:rPr>
          <w:bCs/>
        </w:rPr>
        <w:t xml:space="preserve"> - - żądanie usunięcia jej danych osobowych, jeżeli Administrator nie ma już podstawy prawnej do ich przetwarzania lub dane nie są już niezbędne do celów przetwarzania (art. 17 RODO).</w:t>
      </w:r>
    </w:p>
    <w:p w14:paraId="30CE0D3C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5)</w:t>
      </w:r>
      <w:r>
        <w:rPr>
          <w:bCs/>
        </w:rPr>
        <w:t xml:space="preserve"> </w:t>
      </w:r>
      <w:r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14:paraId="6BDE94C1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a) osoba, której dane dotyczą, kwestionuje prawidłowość danych osobowych – na okres pozwalający Administratorowi sprawdzić prawidłowość tych danych,</w:t>
      </w:r>
    </w:p>
    <w:p w14:paraId="54FDA7C6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b) przetwarzanie jest niezgodne z prawem, a osoba, której dane dotyczą sprzeciwia się ich usunięciu, żądając ograniczenia ich wykorzystywania,</w:t>
      </w:r>
    </w:p>
    <w:p w14:paraId="221A33EB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c) Administrator nie potrzebuje już tych danych, ale są one potrzebne osobie, której dane dotyczą , do ustalenia , dochodzenia lub obrony roszczeń,</w:t>
      </w:r>
    </w:p>
    <w:p w14:paraId="624681CE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d) osoba, której dane dotyczą wniosła sprzeciw wobec przetwarzania  - do czasu stwierdzenia , czy prawnie uzasadnione podstawy po stronie Administratora są nadrzędne wobec podstaw sprzeciwu osoby, której dane dotyczą.</w:t>
      </w:r>
    </w:p>
    <w:p w14:paraId="45EEA7F5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14:paraId="6FAE3FF6" w14:textId="77777777" w:rsidR="00814DC5" w:rsidRDefault="00814DC5" w:rsidP="00814DC5">
      <w:pPr>
        <w:pStyle w:val="Bezodstpw"/>
        <w:ind w:left="709"/>
        <w:jc w:val="both"/>
        <w:rPr>
          <w:bCs/>
        </w:rPr>
      </w:pPr>
      <w:r>
        <w:rPr>
          <w:b/>
        </w:rPr>
        <w:t>6) do sprzeciwu</w:t>
      </w:r>
      <w:r>
        <w:rPr>
          <w:bCs/>
        </w:rPr>
        <w:t xml:space="preserve"> – wniesienie sprzeciwu wobec przetwarzania jej danych osobowych w prawnie uzasadnionych celach Administratora, z przyczyn związanych z jej szczególną sytuacją. Wówczas Administrator dokonuje oceny istnienia ważnych prawnie uzasadnionych podstaw do przetwarzania, nadrzędnych wobec interesów, praw i wolności osób, których dane dotyczą, lub podstaw do ustalenia, dochodzenia lub obrony roszczeń. Jeżeli zgodnie z oceną, interesy osoby, której dane dotyczą, będą ważniejsze od interesów Administratora, Administrator będzie zobowiązany zaprzestać przetwarzania danych w tych celach (art. 21 RODO).</w:t>
      </w:r>
    </w:p>
    <w:p w14:paraId="0AD8B808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3718C188" w14:textId="77777777" w:rsidR="00814DC5" w:rsidRDefault="00814DC5" w:rsidP="00814DC5">
      <w:pPr>
        <w:pStyle w:val="Bezodstpw"/>
        <w:jc w:val="both"/>
      </w:pPr>
      <w:r>
        <w:t xml:space="preserve">             Aby skorzystać z wyżej wymienionych praw, osoba, której dane dotyczą, powinna </w:t>
      </w:r>
    </w:p>
    <w:p w14:paraId="4BC541D7" w14:textId="77777777" w:rsidR="00814DC5" w:rsidRDefault="00814DC5" w:rsidP="00814DC5">
      <w:pPr>
        <w:pStyle w:val="Bezodstpw"/>
        <w:ind w:firstLine="567"/>
        <w:jc w:val="both"/>
      </w:pPr>
      <w:r>
        <w:t xml:space="preserve"> skontaktować się, wykorzystując podane dane kontaktowe, z Administratorem i </w:t>
      </w:r>
    </w:p>
    <w:p w14:paraId="697BC13A" w14:textId="77777777" w:rsidR="00814DC5" w:rsidRDefault="00814DC5" w:rsidP="00814DC5">
      <w:pPr>
        <w:pStyle w:val="Bezodstpw"/>
        <w:ind w:firstLine="567"/>
        <w:jc w:val="both"/>
      </w:pPr>
      <w:r>
        <w:t xml:space="preserve"> poinformować go, z którego prawa i w jakim zakresie chce skorzystać.</w:t>
      </w:r>
    </w:p>
    <w:p w14:paraId="4BB0AC08" w14:textId="77777777" w:rsidR="00814DC5" w:rsidRDefault="00814DC5" w:rsidP="00814DC5">
      <w:pPr>
        <w:pStyle w:val="Bezodstpw"/>
        <w:ind w:firstLine="851"/>
        <w:jc w:val="both"/>
      </w:pPr>
    </w:p>
    <w:p w14:paraId="53C48034" w14:textId="77777777" w:rsidR="00814DC5" w:rsidRDefault="00CF20B7" w:rsidP="00814DC5">
      <w:pPr>
        <w:pStyle w:val="Bezodstpw"/>
        <w:ind w:left="360"/>
        <w:jc w:val="both"/>
        <w:rPr>
          <w:b/>
        </w:rPr>
      </w:pPr>
      <w:r>
        <w:rPr>
          <w:b/>
        </w:rPr>
        <w:t>5</w:t>
      </w:r>
      <w:r w:rsidR="00814DC5">
        <w:rPr>
          <w:b/>
        </w:rPr>
        <w:t>.  Prezes Urzędu Ochrony Danych Osobowych</w:t>
      </w:r>
    </w:p>
    <w:p w14:paraId="347727CE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5A3EC64D" w14:textId="77777777" w:rsidR="00814DC5" w:rsidRDefault="00814DC5" w:rsidP="00814DC5">
      <w:pPr>
        <w:pStyle w:val="Bezodstpw"/>
        <w:ind w:firstLine="709"/>
        <w:jc w:val="both"/>
      </w:pPr>
      <w:r>
        <w:t>Osoba, której dane dotyczą, ma prawo wnieść skargę do organu nadzoru, którym w Polsce jest</w:t>
      </w:r>
    </w:p>
    <w:p w14:paraId="354A6837" w14:textId="77777777" w:rsidR="00814DC5" w:rsidRDefault="00814DC5" w:rsidP="00814DC5">
      <w:pPr>
        <w:pStyle w:val="Bezodstpw"/>
        <w:ind w:firstLine="709"/>
        <w:jc w:val="both"/>
      </w:pPr>
      <w:r>
        <w:t xml:space="preserve">Prezes Urzędu Ochrony Danych Osobowych z siedzibą w Warszawie, ul. Stawki 2, z którym </w:t>
      </w:r>
    </w:p>
    <w:p w14:paraId="028CE392" w14:textId="77777777" w:rsidR="00814DC5" w:rsidRDefault="00814DC5" w:rsidP="00814DC5">
      <w:pPr>
        <w:pStyle w:val="Bezodstpw"/>
        <w:ind w:firstLine="709"/>
        <w:jc w:val="both"/>
      </w:pPr>
      <w:r>
        <w:t>można kontaktować się w następujący sposób:</w:t>
      </w:r>
    </w:p>
    <w:p w14:paraId="7203067E" w14:textId="77777777" w:rsidR="00814DC5" w:rsidRDefault="00814DC5" w:rsidP="00814DC5">
      <w:pPr>
        <w:pStyle w:val="Bezodstpw"/>
        <w:ind w:firstLine="709"/>
        <w:jc w:val="both"/>
      </w:pPr>
      <w:r>
        <w:t>1) listownie: ul. Stawki 2, 00-193 Warszawa;</w:t>
      </w:r>
    </w:p>
    <w:p w14:paraId="791D014A" w14:textId="77777777" w:rsidR="00814DC5" w:rsidRDefault="00814DC5" w:rsidP="00814DC5">
      <w:pPr>
        <w:pStyle w:val="Bezodstpw"/>
        <w:ind w:firstLine="709"/>
        <w:jc w:val="both"/>
      </w:pPr>
      <w:r>
        <w:t>2) przez elektroniczną skrzynkę podawczą dostępną na stronie: https://www.uodo.goy.pl/pl/</w:t>
      </w:r>
    </w:p>
    <w:p w14:paraId="68C76BD7" w14:textId="77777777" w:rsidR="00814DC5" w:rsidRDefault="00814DC5" w:rsidP="00814DC5">
      <w:pPr>
        <w:pStyle w:val="Bezodstpw"/>
        <w:ind w:firstLine="709"/>
        <w:jc w:val="both"/>
      </w:pPr>
      <w:r>
        <w:t>p/kontakt;</w:t>
      </w:r>
    </w:p>
    <w:p w14:paraId="45810FF7" w14:textId="77777777" w:rsidR="00814DC5" w:rsidRDefault="00814DC5" w:rsidP="00814DC5">
      <w:pPr>
        <w:pStyle w:val="Bezodstpw"/>
        <w:ind w:firstLine="709"/>
        <w:jc w:val="both"/>
      </w:pPr>
      <w:r>
        <w:t>3) telefonicznie: (22) 53103 00.</w:t>
      </w:r>
    </w:p>
    <w:p w14:paraId="034E500D" w14:textId="77777777" w:rsidR="00CF20B7" w:rsidRDefault="00CF20B7" w:rsidP="00814DC5">
      <w:pPr>
        <w:pStyle w:val="Bezodstpw"/>
        <w:ind w:firstLine="709"/>
        <w:jc w:val="both"/>
      </w:pPr>
    </w:p>
    <w:p w14:paraId="6E61A39D" w14:textId="77777777" w:rsidR="00CF20B7" w:rsidRDefault="00CF20B7" w:rsidP="00814DC5">
      <w:pPr>
        <w:pStyle w:val="Bezodstpw"/>
        <w:ind w:firstLine="709"/>
        <w:jc w:val="both"/>
      </w:pPr>
    </w:p>
    <w:p w14:paraId="32CEB447" w14:textId="77777777" w:rsidR="00CF20B7" w:rsidRPr="00CF20B7" w:rsidRDefault="00CF20B7" w:rsidP="00CF20B7">
      <w:pPr>
        <w:rPr>
          <w:b/>
        </w:rPr>
      </w:pPr>
      <w:r>
        <w:rPr>
          <w:b/>
        </w:rPr>
        <w:lastRenderedPageBreak/>
        <w:t xml:space="preserve"> 6</w:t>
      </w:r>
      <w:r w:rsidRPr="00CF20B7">
        <w:rPr>
          <w:b/>
        </w:rPr>
        <w:t>. Inspektor Ochrony Danych</w:t>
      </w:r>
    </w:p>
    <w:p w14:paraId="3EE6C41C" w14:textId="77777777" w:rsidR="00CF20B7" w:rsidRDefault="00CF20B7" w:rsidP="00CF20B7">
      <w:pPr>
        <w:pStyle w:val="Akapitzlist"/>
        <w:ind w:left="797"/>
        <w:rPr>
          <w:rFonts w:cs="Times New Roman"/>
          <w:b/>
        </w:rPr>
      </w:pPr>
    </w:p>
    <w:p w14:paraId="35FE487B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14:paraId="772F5625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ochrony swoich danych osobowych i realizacji swoich praw pisząc na adres </w:t>
      </w:r>
    </w:p>
    <w:p w14:paraId="6E08C3DF" w14:textId="77777777" w:rsidR="00CF20B7" w:rsidRDefault="00CF20B7" w:rsidP="00CF20B7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e-mail: </w:t>
      </w:r>
      <w:hyperlink r:id="rId6" w:history="1">
        <w:r w:rsidRPr="005719CD">
          <w:rPr>
            <w:rStyle w:val="Hipercze"/>
          </w:rPr>
          <w:t>iod@onkologia.opole.pl</w:t>
        </w:r>
      </w:hyperlink>
      <w:r>
        <w:rPr>
          <w:rFonts w:cs="Times New Roman"/>
        </w:rPr>
        <w:t xml:space="preserve"> lub pisząc na adres naszej siedziby wskazany w pkt. 1.</w:t>
      </w:r>
    </w:p>
    <w:p w14:paraId="614F3AB8" w14:textId="77777777" w:rsidR="00CF20B7" w:rsidRDefault="00CF20B7" w:rsidP="00814DC5">
      <w:pPr>
        <w:pStyle w:val="Bezodstpw"/>
        <w:ind w:firstLine="709"/>
        <w:jc w:val="both"/>
      </w:pPr>
    </w:p>
    <w:p w14:paraId="378C96A9" w14:textId="77777777" w:rsidR="00814DC5" w:rsidRDefault="00814DC5" w:rsidP="00814DC5">
      <w:pPr>
        <w:pStyle w:val="Bezodstpw"/>
        <w:ind w:firstLine="851"/>
        <w:jc w:val="both"/>
      </w:pPr>
    </w:p>
    <w:p w14:paraId="277CA7DD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7.  Informacje o wymogu podania danych</w:t>
      </w:r>
    </w:p>
    <w:p w14:paraId="74409449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6C85ADE7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b/>
          <w:bCs/>
        </w:rPr>
        <w:t xml:space="preserve">      </w:t>
      </w:r>
      <w:r>
        <w:t xml:space="preserve">Podanie przez Państwa danych jest wymogiem brania udziału w konkursie - </w:t>
      </w:r>
      <w:r>
        <w:rPr>
          <w:rFonts w:eastAsia="Times New Roman" w:cstheme="minorHAnsi"/>
        </w:rPr>
        <w:t xml:space="preserve">– zgodnie z § 12 ust.3  </w:t>
      </w:r>
    </w:p>
    <w:p w14:paraId="5F6D5AA5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Rozporządzenia Ministra Zdrowia z dnia 6 lutego 2012 r. w sprawie sposobu przeprowadzania </w:t>
      </w:r>
    </w:p>
    <w:p w14:paraId="013B6328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konkursu na niektóre stanowiska kierownicze w podmiocie leczniczym niebędącym przedsiębiorcą </w:t>
      </w:r>
    </w:p>
    <w:p w14:paraId="5E57A8A1" w14:textId="77777777" w:rsidR="00814DC5" w:rsidRDefault="00814DC5" w:rsidP="00814DC5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(Dz. U. z 2018 r., poz. 393). Niepodanie danych wymaganych, zgodnie z niniejszym rozporządzeniem, </w:t>
      </w:r>
    </w:p>
    <w:p w14:paraId="63ED240B" w14:textId="77777777" w:rsidR="00814DC5" w:rsidRDefault="00814DC5" w:rsidP="00814DC5">
      <w:pPr>
        <w:pStyle w:val="Bezodstpw"/>
        <w:jc w:val="both"/>
      </w:pPr>
      <w:r>
        <w:rPr>
          <w:rFonts w:eastAsia="Times New Roman" w:cstheme="minorHAnsi"/>
        </w:rPr>
        <w:t xml:space="preserve">     spowoduje nie rozpatrzenie przez Komisję Konkursową zgłoszonej kandydatury.</w:t>
      </w:r>
    </w:p>
    <w:p w14:paraId="1B8CB375" w14:textId="77777777" w:rsidR="00814DC5" w:rsidRDefault="00814DC5" w:rsidP="00814DC5">
      <w:pPr>
        <w:pStyle w:val="Bezodstpw"/>
        <w:jc w:val="both"/>
      </w:pPr>
    </w:p>
    <w:p w14:paraId="7FCD53D6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8.  Zautomatyzowane podejmowanie decyzji w tym profilowanie</w:t>
      </w:r>
    </w:p>
    <w:p w14:paraId="03162BC3" w14:textId="77777777" w:rsidR="00814DC5" w:rsidRDefault="00814DC5" w:rsidP="00814DC5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0499846D" w14:textId="77777777" w:rsidR="00814DC5" w:rsidRDefault="00814DC5" w:rsidP="00814DC5">
      <w:pPr>
        <w:pStyle w:val="Bezodstpw"/>
        <w:jc w:val="both"/>
      </w:pPr>
      <w:r>
        <w:rPr>
          <w:b/>
          <w:bCs/>
        </w:rPr>
        <w:t xml:space="preserve">       </w:t>
      </w:r>
      <w:r>
        <w:t xml:space="preserve">W oparciu o Państwa dane osobowe Administrator nie będzie podejmował wobec Państwa </w:t>
      </w:r>
    </w:p>
    <w:p w14:paraId="107A0000" w14:textId="77777777" w:rsidR="00814DC5" w:rsidRDefault="00814DC5" w:rsidP="00814DC5">
      <w:pPr>
        <w:pStyle w:val="Bezodstpw"/>
        <w:jc w:val="both"/>
      </w:pPr>
      <w:r>
        <w:t xml:space="preserve">       zautomatyzowanych decyzji, w tym decyzji będących wynikiem profilowania.*</w:t>
      </w:r>
    </w:p>
    <w:p w14:paraId="335EC586" w14:textId="77777777" w:rsidR="00814DC5" w:rsidRDefault="00814DC5" w:rsidP="00814DC5">
      <w:pPr>
        <w:pStyle w:val="Bezodstpw"/>
        <w:jc w:val="both"/>
      </w:pPr>
    </w:p>
    <w:p w14:paraId="55CC85D9" w14:textId="77777777" w:rsidR="00814DC5" w:rsidRDefault="00CF20B7" w:rsidP="00CF20B7">
      <w:pPr>
        <w:pStyle w:val="Bezodstpw"/>
        <w:jc w:val="both"/>
        <w:rPr>
          <w:b/>
        </w:rPr>
      </w:pPr>
      <w:r>
        <w:rPr>
          <w:b/>
          <w:bCs/>
        </w:rPr>
        <w:t xml:space="preserve">   </w:t>
      </w:r>
      <w:r w:rsidR="00814DC5">
        <w:rPr>
          <w:b/>
          <w:bCs/>
        </w:rPr>
        <w:t xml:space="preserve">9. </w:t>
      </w:r>
      <w:r w:rsidR="00814DC5">
        <w:t xml:space="preserve">  </w:t>
      </w:r>
      <w:r w:rsidR="00814DC5">
        <w:rPr>
          <w:b/>
        </w:rPr>
        <w:t>Akty prawne przywoływane w klauzuli</w:t>
      </w:r>
    </w:p>
    <w:p w14:paraId="2237C810" w14:textId="77777777" w:rsidR="00814DC5" w:rsidRDefault="00814DC5" w:rsidP="00814DC5">
      <w:pPr>
        <w:pStyle w:val="Bezodstpw"/>
        <w:ind w:left="797"/>
        <w:jc w:val="both"/>
        <w:rPr>
          <w:b/>
        </w:rPr>
      </w:pPr>
    </w:p>
    <w:p w14:paraId="5102D119" w14:textId="77777777" w:rsidR="00814DC5" w:rsidRDefault="00814DC5" w:rsidP="00814DC5">
      <w:pPr>
        <w:pStyle w:val="Bezodstpw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1. RODO - rozporządzenie Parlamentu Europejskiego i Rady (UE) 2016/679 z dnia 27 kwietnia</w:t>
      </w:r>
    </w:p>
    <w:p w14:paraId="741C8A44" w14:textId="77777777" w:rsidR="00814DC5" w:rsidRDefault="00814DC5" w:rsidP="00814DC5">
      <w:pPr>
        <w:pStyle w:val="Bezodstpw"/>
        <w:ind w:left="1134" w:hanging="567"/>
        <w:jc w:val="both"/>
        <w:rPr>
          <w:color w:val="000000"/>
        </w:rPr>
      </w:pPr>
      <w:r>
        <w:rPr>
          <w:color w:val="000000"/>
        </w:rPr>
        <w:t>2016 r. w sprawie ochrony osób fizycznych w związku z przetwarzaniem danych</w:t>
      </w:r>
    </w:p>
    <w:p w14:paraId="05F138E9" w14:textId="77777777" w:rsidR="00814DC5" w:rsidRDefault="00814DC5" w:rsidP="00814DC5">
      <w:pPr>
        <w:pStyle w:val="Bezodstpw"/>
        <w:ind w:left="1134" w:hanging="567"/>
        <w:jc w:val="both"/>
        <w:rPr>
          <w:color w:val="000000"/>
        </w:rPr>
      </w:pPr>
      <w:r>
        <w:rPr>
          <w:color w:val="000000"/>
        </w:rPr>
        <w:t>osobowych i w sprawie swobodnego przepływu takich danych oraz uchylenia dyrektywy</w:t>
      </w:r>
    </w:p>
    <w:p w14:paraId="1220ECD5" w14:textId="77777777" w:rsidR="00814DC5" w:rsidRDefault="00814DC5" w:rsidP="00814DC5">
      <w:pPr>
        <w:pStyle w:val="Bezodstpw"/>
        <w:ind w:left="426" w:firstLine="142"/>
        <w:jc w:val="both"/>
        <w:rPr>
          <w:color w:val="000000"/>
        </w:rPr>
      </w:pPr>
      <w:r>
        <w:rPr>
          <w:color w:val="000000"/>
        </w:rPr>
        <w:t>95/46/WE (Dz. Urz. UE L 2016 Nr 119, s. 1);</w:t>
      </w:r>
    </w:p>
    <w:p w14:paraId="142A64F9" w14:textId="77777777" w:rsidR="00814DC5" w:rsidRDefault="00814DC5" w:rsidP="00814DC5">
      <w:pPr>
        <w:pStyle w:val="Bezodstpw"/>
        <w:ind w:left="709" w:firstLine="414"/>
        <w:jc w:val="both"/>
        <w:rPr>
          <w:color w:val="000000"/>
        </w:rPr>
      </w:pPr>
    </w:p>
    <w:p w14:paraId="397063C6" w14:textId="77777777" w:rsidR="00814DC5" w:rsidRDefault="00814DC5" w:rsidP="00814DC5">
      <w:pPr>
        <w:pStyle w:val="Bezodstpw"/>
        <w:ind w:left="567" w:hanging="567"/>
        <w:jc w:val="both"/>
        <w:rPr>
          <w:rFonts w:cstheme="minorHAnsi"/>
          <w:color w:val="FF0000"/>
        </w:rPr>
      </w:pPr>
      <w:r>
        <w:rPr>
          <w:color w:val="000000"/>
        </w:rPr>
        <w:t xml:space="preserve">       2. </w:t>
      </w:r>
      <w:r>
        <w:rPr>
          <w:rFonts w:eastAsia="Times New Roman" w:cstheme="minorHAnsi"/>
        </w:rPr>
        <w:t>Rozporządzenia Ministra Zdrowia z dnia 6 lutego 2012 r. w sprawie sposobu przeprowadzania konkursu na niektóre stanowiska kierownicze w podmiocie leczniczym niebędącym przedsiębiorcą (Dz. U. z 2018 r., poz. 393).</w:t>
      </w:r>
    </w:p>
    <w:p w14:paraId="27B06910" w14:textId="77777777" w:rsidR="00814DC5" w:rsidRDefault="00814DC5" w:rsidP="00814DC5">
      <w:pPr>
        <w:jc w:val="both"/>
        <w:rPr>
          <w:rFonts w:cstheme="minorHAnsi"/>
        </w:rPr>
      </w:pPr>
    </w:p>
    <w:p w14:paraId="35BB6540" w14:textId="77777777" w:rsidR="00814DC5" w:rsidRDefault="00814DC5" w:rsidP="00814DC5">
      <w:pPr>
        <w:jc w:val="both"/>
      </w:pPr>
    </w:p>
    <w:p w14:paraId="71282B4D" w14:textId="3FEDDA94" w:rsidR="00814DC5" w:rsidRDefault="00814DC5" w:rsidP="00814DC5">
      <w:pPr>
        <w:ind w:left="797"/>
        <w:jc w:val="both"/>
      </w:pPr>
      <w:r>
        <w:t xml:space="preserve">Opole, dnia </w:t>
      </w:r>
      <w:r w:rsidR="004D79F5">
        <w:t>18.02.</w:t>
      </w:r>
      <w:r>
        <w:t>202</w:t>
      </w:r>
      <w:r w:rsidR="00AF2936">
        <w:t>2</w:t>
      </w:r>
      <w:r>
        <w:t xml:space="preserve"> r.</w:t>
      </w:r>
    </w:p>
    <w:p w14:paraId="2D122E1F" w14:textId="77777777" w:rsidR="00814DC5" w:rsidRDefault="00814DC5" w:rsidP="00814DC5">
      <w:pPr>
        <w:ind w:left="851"/>
        <w:jc w:val="both"/>
      </w:pPr>
    </w:p>
    <w:p w14:paraId="2D802C8F" w14:textId="77777777" w:rsidR="00814DC5" w:rsidRDefault="00814DC5" w:rsidP="00814DC5">
      <w:pPr>
        <w:ind w:left="851" w:hanging="851"/>
        <w:jc w:val="both"/>
        <w:rPr>
          <w:sz w:val="16"/>
          <w:szCs w:val="16"/>
        </w:rPr>
      </w:pPr>
    </w:p>
    <w:p w14:paraId="293A46DD" w14:textId="77777777" w:rsidR="00814DC5" w:rsidRDefault="00814DC5" w:rsidP="00814DC5">
      <w:pPr>
        <w:jc w:val="both"/>
        <w:rPr>
          <w:sz w:val="16"/>
          <w:szCs w:val="16"/>
        </w:rPr>
      </w:pPr>
      <w:r>
        <w:rPr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3BBD48C1" w14:textId="77777777" w:rsidR="00814DC5" w:rsidRDefault="00814DC5" w:rsidP="00814DC5">
      <w:pPr>
        <w:jc w:val="both"/>
      </w:pPr>
    </w:p>
    <w:p w14:paraId="679CDDFE" w14:textId="77777777" w:rsidR="00814DC5" w:rsidRDefault="00814DC5" w:rsidP="00814DC5">
      <w:pPr>
        <w:jc w:val="both"/>
      </w:pPr>
    </w:p>
    <w:p w14:paraId="07FD36DD" w14:textId="77777777" w:rsidR="00814DC5" w:rsidRDefault="00814DC5" w:rsidP="00814DC5">
      <w:pPr>
        <w:jc w:val="both"/>
      </w:pPr>
    </w:p>
    <w:p w14:paraId="182E6ABE" w14:textId="77777777" w:rsidR="00814DC5" w:rsidRDefault="00814DC5" w:rsidP="00814DC5">
      <w:pPr>
        <w:jc w:val="both"/>
      </w:pPr>
    </w:p>
    <w:p w14:paraId="47C1C62D" w14:textId="77777777" w:rsidR="00814DC5" w:rsidRDefault="00814DC5" w:rsidP="00814DC5"/>
    <w:p w14:paraId="6FDC8D4D" w14:textId="77777777" w:rsidR="00783464" w:rsidRDefault="00783464"/>
    <w:sectPr w:rsidR="0078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71F8"/>
    <w:multiLevelType w:val="hybridMultilevel"/>
    <w:tmpl w:val="DF74E7F2"/>
    <w:lvl w:ilvl="0" w:tplc="653C391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FC"/>
    <w:rsid w:val="0010303D"/>
    <w:rsid w:val="002042FC"/>
    <w:rsid w:val="0032129A"/>
    <w:rsid w:val="004D79F5"/>
    <w:rsid w:val="006A1D3F"/>
    <w:rsid w:val="00783464"/>
    <w:rsid w:val="00814DC5"/>
    <w:rsid w:val="008B29A1"/>
    <w:rsid w:val="008C2A34"/>
    <w:rsid w:val="00905826"/>
    <w:rsid w:val="00A824C3"/>
    <w:rsid w:val="00AF2936"/>
    <w:rsid w:val="00C14162"/>
    <w:rsid w:val="00C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61C6"/>
  <w15:chartTrackingRefBased/>
  <w15:docId w15:val="{91E39638-38F5-42C4-94D6-052999E5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DC5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DC5"/>
    <w:pPr>
      <w:spacing w:after="0" w:line="240" w:lineRule="auto"/>
    </w:pPr>
    <w:rPr>
      <w:rFonts w:eastAsiaTheme="minorEastAsia" w:cs="Times New Roman"/>
    </w:rPr>
  </w:style>
  <w:style w:type="paragraph" w:styleId="Akapitzlist">
    <w:name w:val="List Paragraph"/>
    <w:basedOn w:val="Normalny"/>
    <w:uiPriority w:val="34"/>
    <w:qFormat/>
    <w:rsid w:val="00814DC5"/>
    <w:pPr>
      <w:spacing w:after="0" w:line="240" w:lineRule="auto"/>
      <w:ind w:left="720"/>
      <w:contextualSpacing/>
    </w:pPr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CF20B7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nkologia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Mazurkiewicz</dc:creator>
  <cp:keywords/>
  <dc:description/>
  <cp:lastModifiedBy>Aneta Gabrysiak-Maszewska</cp:lastModifiedBy>
  <cp:revision>11</cp:revision>
  <dcterms:created xsi:type="dcterms:W3CDTF">2020-10-02T12:11:00Z</dcterms:created>
  <dcterms:modified xsi:type="dcterms:W3CDTF">2022-02-18T11:19:00Z</dcterms:modified>
</cp:coreProperties>
</file>